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1D421"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
        </w:rPr>
        <w:t>Position:</w:t>
      </w:r>
      <w:r w:rsidRPr="005138F4">
        <w:rPr>
          <w:rFonts w:asciiTheme="minorHAnsi" w:hAnsiTheme="minorHAnsi" w:cstheme="minorHAnsi"/>
          <w:bCs/>
        </w:rPr>
        <w:t xml:space="preserve"> Senior Director, Franciscan Legacy Community Services (FLCS)</w:t>
      </w:r>
    </w:p>
    <w:p w14:paraId="7753D8F7"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
        </w:rPr>
        <w:t>Status:</w:t>
      </w:r>
      <w:r w:rsidRPr="005138F4">
        <w:rPr>
          <w:rFonts w:asciiTheme="minorHAnsi" w:hAnsiTheme="minorHAnsi" w:cstheme="minorHAnsi"/>
          <w:bCs/>
        </w:rPr>
        <w:t xml:space="preserve"> Full-time, Exempt</w:t>
      </w:r>
    </w:p>
    <w:p w14:paraId="66B779E8"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
        </w:rPr>
        <w:t>Reports to:</w:t>
      </w:r>
      <w:r w:rsidRPr="005138F4">
        <w:rPr>
          <w:rFonts w:asciiTheme="minorHAnsi" w:hAnsiTheme="minorHAnsi" w:cstheme="minorHAnsi"/>
          <w:bCs/>
        </w:rPr>
        <w:t xml:space="preserve"> Chief Operating Officer</w:t>
      </w:r>
    </w:p>
    <w:p w14:paraId="27CCB4FD"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
        </w:rPr>
        <w:t>Salary Range:</w:t>
      </w:r>
      <w:r w:rsidRPr="005138F4">
        <w:rPr>
          <w:rFonts w:asciiTheme="minorHAnsi" w:hAnsiTheme="minorHAnsi" w:cstheme="minorHAnsi"/>
          <w:bCs/>
        </w:rPr>
        <w:t xml:space="preserve"> $75,000–$92,000</w:t>
      </w:r>
    </w:p>
    <w:p w14:paraId="7348237A" w14:textId="03C8B7EB" w:rsidR="005138F4" w:rsidRPr="005138F4" w:rsidRDefault="005138F4" w:rsidP="005138F4">
      <w:pPr>
        <w:rPr>
          <w:rFonts w:asciiTheme="minorHAnsi" w:hAnsiTheme="minorHAnsi" w:cstheme="minorHAnsi"/>
          <w:bCs/>
        </w:rPr>
      </w:pPr>
      <w:r w:rsidRPr="005138F4">
        <w:rPr>
          <w:rFonts w:asciiTheme="minorHAnsi" w:hAnsiTheme="minorHAnsi" w:cstheme="minorHAnsi"/>
          <w:b/>
        </w:rPr>
        <w:t>Application Contact:</w:t>
      </w:r>
      <w:r w:rsidRPr="005138F4">
        <w:rPr>
          <w:rFonts w:asciiTheme="minorHAnsi" w:hAnsiTheme="minorHAnsi" w:cstheme="minorHAnsi"/>
          <w:bCs/>
        </w:rPr>
        <w:t xml:space="preserve"> Nicole Couch</w:t>
      </w:r>
      <w:r>
        <w:rPr>
          <w:rFonts w:asciiTheme="minorHAnsi" w:hAnsiTheme="minorHAnsi" w:cstheme="minorHAnsi"/>
          <w:bCs/>
        </w:rPr>
        <w:t xml:space="preserve">, </w:t>
      </w:r>
      <w:r w:rsidR="00CD0EF3">
        <w:rPr>
          <w:rFonts w:asciiTheme="minorHAnsi" w:hAnsiTheme="minorHAnsi" w:cstheme="minorHAnsi"/>
          <w:bCs/>
        </w:rPr>
        <w:t xml:space="preserve">Human Resources Director - </w:t>
      </w:r>
      <w:r w:rsidRPr="005138F4">
        <w:rPr>
          <w:rFonts w:asciiTheme="minorHAnsi" w:hAnsiTheme="minorHAnsi" w:cstheme="minorHAnsi"/>
          <w:bCs/>
        </w:rPr>
        <w:t>ncouch@fslf.org</w:t>
      </w:r>
    </w:p>
    <w:p w14:paraId="3185E9CB"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
        </w:rPr>
        <w:t>Date Posted:</w:t>
      </w:r>
      <w:r w:rsidRPr="005138F4">
        <w:rPr>
          <w:rFonts w:asciiTheme="minorHAnsi" w:hAnsiTheme="minorHAnsi" w:cstheme="minorHAnsi"/>
          <w:bCs/>
        </w:rPr>
        <w:t xml:space="preserve"> January 28, 2026</w:t>
      </w:r>
    </w:p>
    <w:p w14:paraId="7966EEEE" w14:textId="77777777" w:rsidR="005138F4" w:rsidRPr="005138F4" w:rsidRDefault="005138F4" w:rsidP="005138F4">
      <w:pPr>
        <w:rPr>
          <w:rFonts w:asciiTheme="minorHAnsi" w:hAnsiTheme="minorHAnsi" w:cstheme="minorHAnsi"/>
          <w:bCs/>
        </w:rPr>
      </w:pPr>
    </w:p>
    <w:p w14:paraId="7CE906A9" w14:textId="77777777" w:rsidR="005138F4" w:rsidRPr="005138F4" w:rsidRDefault="005138F4" w:rsidP="005138F4">
      <w:pPr>
        <w:rPr>
          <w:rFonts w:asciiTheme="minorHAnsi" w:hAnsiTheme="minorHAnsi" w:cstheme="minorHAnsi"/>
          <w:b/>
        </w:rPr>
      </w:pPr>
      <w:r w:rsidRPr="005138F4">
        <w:rPr>
          <w:rFonts w:asciiTheme="minorHAnsi" w:hAnsiTheme="minorHAnsi" w:cstheme="minorHAnsi"/>
          <w:b/>
        </w:rPr>
        <w:t>About Franciscan Legacy Community Services</w:t>
      </w:r>
    </w:p>
    <w:p w14:paraId="12B1784F"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Franciscan Legacy Community Services (FLCS) supports and advances ministries connected to the Franciscan Sisters of Little Falls, Minnesota. In partnership with our employees, volunteers, and community, we foster an atmosphere of respect, welcome, peace, and compassionate service.</w:t>
      </w:r>
    </w:p>
    <w:p w14:paraId="3D612C5E" w14:textId="77777777" w:rsidR="005138F4" w:rsidRPr="005138F4" w:rsidRDefault="005138F4" w:rsidP="005138F4">
      <w:pPr>
        <w:rPr>
          <w:rFonts w:asciiTheme="minorHAnsi" w:hAnsiTheme="minorHAnsi" w:cstheme="minorHAnsi"/>
          <w:bCs/>
        </w:rPr>
      </w:pPr>
    </w:p>
    <w:p w14:paraId="53EFD86E" w14:textId="77777777" w:rsidR="005138F4" w:rsidRPr="005138F4" w:rsidRDefault="005138F4" w:rsidP="005138F4">
      <w:pPr>
        <w:rPr>
          <w:rFonts w:asciiTheme="minorHAnsi" w:hAnsiTheme="minorHAnsi" w:cstheme="minorHAnsi"/>
          <w:b/>
        </w:rPr>
      </w:pPr>
      <w:r w:rsidRPr="005138F4">
        <w:rPr>
          <w:rFonts w:asciiTheme="minorHAnsi" w:hAnsiTheme="minorHAnsi" w:cstheme="minorHAnsi"/>
          <w:b/>
        </w:rPr>
        <w:t>Our Core Values</w:t>
      </w:r>
    </w:p>
    <w:p w14:paraId="334EDC56" w14:textId="39C4DADF" w:rsidR="005138F4" w:rsidRPr="005138F4" w:rsidRDefault="005138F4" w:rsidP="005138F4">
      <w:pPr>
        <w:rPr>
          <w:rFonts w:asciiTheme="minorHAnsi" w:hAnsiTheme="minorHAnsi" w:cstheme="minorHAnsi"/>
          <w:bCs/>
        </w:rPr>
      </w:pPr>
      <w:r w:rsidRPr="008C131B">
        <w:rPr>
          <w:rFonts w:asciiTheme="minorHAnsi" w:hAnsiTheme="minorHAnsi" w:cstheme="minorHAnsi"/>
          <w:b/>
        </w:rPr>
        <w:t xml:space="preserve">Respect </w:t>
      </w:r>
      <w:r w:rsidRPr="005138F4">
        <w:rPr>
          <w:rFonts w:asciiTheme="minorHAnsi" w:hAnsiTheme="minorHAnsi" w:cstheme="minorHAnsi"/>
          <w:bCs/>
        </w:rPr>
        <w:t>– Treating all people and creation with dignity, justice, and reverence.</w:t>
      </w:r>
    </w:p>
    <w:p w14:paraId="7367AA0D" w14:textId="2C81BE4E" w:rsidR="005138F4" w:rsidRPr="005138F4" w:rsidRDefault="005138F4" w:rsidP="005138F4">
      <w:pPr>
        <w:rPr>
          <w:rFonts w:asciiTheme="minorHAnsi" w:hAnsiTheme="minorHAnsi" w:cstheme="minorHAnsi"/>
          <w:bCs/>
        </w:rPr>
      </w:pPr>
      <w:r w:rsidRPr="008C131B">
        <w:rPr>
          <w:rFonts w:asciiTheme="minorHAnsi" w:hAnsiTheme="minorHAnsi" w:cstheme="minorHAnsi"/>
          <w:b/>
        </w:rPr>
        <w:t>Open Communication</w:t>
      </w:r>
      <w:r w:rsidRPr="005138F4">
        <w:rPr>
          <w:rFonts w:asciiTheme="minorHAnsi" w:hAnsiTheme="minorHAnsi" w:cstheme="minorHAnsi"/>
          <w:bCs/>
        </w:rPr>
        <w:t xml:space="preserve"> – Encouraging clear, honest, and direct expression of ideas and feelings.</w:t>
      </w:r>
    </w:p>
    <w:p w14:paraId="6AF3BA9E" w14:textId="114B064E" w:rsidR="005138F4" w:rsidRPr="005138F4" w:rsidRDefault="005138F4" w:rsidP="005138F4">
      <w:pPr>
        <w:rPr>
          <w:rFonts w:asciiTheme="minorHAnsi" w:hAnsiTheme="minorHAnsi" w:cstheme="minorHAnsi"/>
          <w:bCs/>
        </w:rPr>
      </w:pPr>
      <w:r w:rsidRPr="008C131B">
        <w:rPr>
          <w:rFonts w:asciiTheme="minorHAnsi" w:hAnsiTheme="minorHAnsi" w:cstheme="minorHAnsi"/>
          <w:b/>
        </w:rPr>
        <w:t>Hospitality</w:t>
      </w:r>
      <w:r w:rsidRPr="005138F4">
        <w:rPr>
          <w:rFonts w:asciiTheme="minorHAnsi" w:hAnsiTheme="minorHAnsi" w:cstheme="minorHAnsi"/>
          <w:bCs/>
        </w:rPr>
        <w:t xml:space="preserve"> – Creating environments where people feel welcome, safe, and valued.</w:t>
      </w:r>
    </w:p>
    <w:p w14:paraId="234B3005" w14:textId="3CB66AA5" w:rsidR="005138F4" w:rsidRPr="005138F4" w:rsidRDefault="005138F4" w:rsidP="005138F4">
      <w:pPr>
        <w:rPr>
          <w:rFonts w:asciiTheme="minorHAnsi" w:hAnsiTheme="minorHAnsi" w:cstheme="minorHAnsi"/>
          <w:bCs/>
        </w:rPr>
      </w:pPr>
      <w:r w:rsidRPr="008C131B">
        <w:rPr>
          <w:rFonts w:asciiTheme="minorHAnsi" w:hAnsiTheme="minorHAnsi" w:cstheme="minorHAnsi"/>
          <w:b/>
        </w:rPr>
        <w:t>Compassion</w:t>
      </w:r>
      <w:r w:rsidRPr="005138F4">
        <w:rPr>
          <w:rFonts w:asciiTheme="minorHAnsi" w:hAnsiTheme="minorHAnsi" w:cstheme="minorHAnsi"/>
          <w:bCs/>
        </w:rPr>
        <w:t xml:space="preserve"> – Demonstrating genuine </w:t>
      </w:r>
      <w:r w:rsidR="008C131B" w:rsidRPr="008C131B">
        <w:rPr>
          <w:rFonts w:asciiTheme="minorHAnsi" w:hAnsiTheme="minorHAnsi" w:cstheme="minorHAnsi"/>
          <w:bCs/>
        </w:rPr>
        <w:t>concern, care into our interactions, and seek to work together with flexibility and fairness, creating a supportive environment for all.</w:t>
      </w:r>
    </w:p>
    <w:p w14:paraId="167DE398" w14:textId="77777777" w:rsidR="005138F4" w:rsidRPr="005138F4" w:rsidRDefault="005138F4" w:rsidP="005138F4">
      <w:pPr>
        <w:rPr>
          <w:rFonts w:asciiTheme="minorHAnsi" w:hAnsiTheme="minorHAnsi" w:cstheme="minorHAnsi"/>
          <w:bCs/>
        </w:rPr>
      </w:pPr>
    </w:p>
    <w:p w14:paraId="76910566" w14:textId="77777777" w:rsidR="005138F4" w:rsidRPr="005138F4" w:rsidRDefault="005138F4" w:rsidP="005138F4">
      <w:pPr>
        <w:rPr>
          <w:rFonts w:asciiTheme="minorHAnsi" w:hAnsiTheme="minorHAnsi" w:cstheme="minorHAnsi"/>
          <w:b/>
        </w:rPr>
      </w:pPr>
      <w:r w:rsidRPr="005138F4">
        <w:rPr>
          <w:rFonts w:asciiTheme="minorHAnsi" w:hAnsiTheme="minorHAnsi" w:cstheme="minorHAnsi"/>
          <w:b/>
        </w:rPr>
        <w:t>Position Overview</w:t>
      </w:r>
    </w:p>
    <w:p w14:paraId="34890953"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The Senior Director serves as the senior management leader for:</w:t>
      </w:r>
    </w:p>
    <w:p w14:paraId="083784F4"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St. Francis Music Center</w:t>
      </w:r>
    </w:p>
    <w:p w14:paraId="54F44946"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St. Francis Health &amp; Wellness</w:t>
      </w:r>
    </w:p>
    <w:p w14:paraId="3AABEAF5"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Associates Program</w:t>
      </w:r>
    </w:p>
    <w:p w14:paraId="70617B63"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Habitat Restoration / Land Justice Initiatives</w:t>
      </w:r>
    </w:p>
    <w:p w14:paraId="66C7829E"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Other emerging ministries within FLCS</w:t>
      </w:r>
    </w:p>
    <w:p w14:paraId="0EEAD8C5" w14:textId="77777777" w:rsidR="005138F4" w:rsidRPr="005138F4" w:rsidRDefault="005138F4" w:rsidP="005138F4">
      <w:pPr>
        <w:rPr>
          <w:rFonts w:asciiTheme="minorHAnsi" w:hAnsiTheme="minorHAnsi" w:cstheme="minorHAnsi"/>
          <w:bCs/>
        </w:rPr>
      </w:pPr>
    </w:p>
    <w:p w14:paraId="2A0A71AF" w14:textId="2537B1B0" w:rsidR="005138F4" w:rsidRDefault="005138F4" w:rsidP="005138F4">
      <w:pPr>
        <w:rPr>
          <w:rFonts w:asciiTheme="minorHAnsi" w:hAnsiTheme="minorHAnsi" w:cstheme="minorHAnsi"/>
          <w:b/>
        </w:rPr>
      </w:pPr>
      <w:r w:rsidRPr="005138F4">
        <w:rPr>
          <w:rFonts w:asciiTheme="minorHAnsi" w:hAnsiTheme="minorHAnsi" w:cstheme="minorHAnsi"/>
          <w:b/>
        </w:rPr>
        <w:t>The Senior Director of Franciscan Legacy Community Services (FLCS) provides mission</w:t>
      </w:r>
      <w:r w:rsidRPr="005138F4">
        <w:rPr>
          <w:rFonts w:asciiTheme="minorHAnsi" w:hAnsiTheme="minorHAnsi" w:cstheme="minorHAnsi"/>
          <w:b/>
        </w:rPr>
        <w:noBreakHyphen/>
        <w:t>driven leadership and strategic oversight for multiple ministries. This role guides organizational development, ensures operational and programmatic excellence, supports strong board engagement, and leads fundraising, community relations, and financial management efforts. The Senior Director advances FLCS’s mission by fostering collaboration, strengthening community presence, and ensuring that all ministries operate with integrity, compassion, and strategic vision.</w:t>
      </w:r>
    </w:p>
    <w:p w14:paraId="09A774B9" w14:textId="77777777" w:rsidR="00D21B4D" w:rsidRDefault="00D21B4D" w:rsidP="005138F4">
      <w:pPr>
        <w:rPr>
          <w:rFonts w:asciiTheme="minorHAnsi" w:hAnsiTheme="minorHAnsi" w:cstheme="minorHAnsi"/>
          <w:b/>
        </w:rPr>
      </w:pPr>
    </w:p>
    <w:p w14:paraId="684ACEE5" w14:textId="77777777" w:rsidR="00D21B4D" w:rsidRPr="007376EB" w:rsidRDefault="00D21B4D" w:rsidP="00D21B4D">
      <w:pPr>
        <w:rPr>
          <w:rFonts w:asciiTheme="minorHAnsi" w:hAnsiTheme="minorHAnsi" w:cstheme="minorHAnsi"/>
          <w:b/>
        </w:rPr>
      </w:pPr>
      <w:r>
        <w:rPr>
          <w:rFonts w:asciiTheme="minorHAnsi" w:hAnsiTheme="minorHAnsi" w:cstheme="minorHAnsi"/>
          <w:b/>
        </w:rPr>
        <w:t>Benefits offered</w:t>
      </w:r>
    </w:p>
    <w:p w14:paraId="18F008E7" w14:textId="77777777" w:rsidR="00D21B4D" w:rsidRPr="007376EB" w:rsidRDefault="00D21B4D" w:rsidP="00D21B4D">
      <w:pPr>
        <w:rPr>
          <w:rFonts w:asciiTheme="minorHAnsi" w:hAnsiTheme="minorHAnsi" w:cstheme="minorHAnsi"/>
          <w:bCs/>
        </w:rPr>
      </w:pPr>
      <w:r w:rsidRPr="007376EB">
        <w:rPr>
          <w:rFonts w:asciiTheme="minorHAnsi" w:hAnsiTheme="minorHAnsi" w:cstheme="minorHAnsi"/>
          <w:bCs/>
        </w:rPr>
        <w:t>We offer a comprehensive benefits package beginning the first day of the month after hire, including multiple health plan options with a $600 annual HSA contribution, dental and vision coverage, employer</w:t>
      </w:r>
      <w:r w:rsidRPr="007376EB">
        <w:rPr>
          <w:rFonts w:asciiTheme="minorHAnsi" w:hAnsiTheme="minorHAnsi" w:cstheme="minorHAnsi"/>
          <w:bCs/>
        </w:rPr>
        <w:noBreakHyphen/>
        <w:t>paid life insurance, long</w:t>
      </w:r>
      <w:r w:rsidRPr="007376EB">
        <w:rPr>
          <w:rFonts w:asciiTheme="minorHAnsi" w:hAnsiTheme="minorHAnsi" w:cstheme="minorHAnsi"/>
          <w:bCs/>
        </w:rPr>
        <w:noBreakHyphen/>
        <w:t>term disability, and optional supplemental plans. Employees receive paid holidays, generous vacation and sick leave, a</w:t>
      </w:r>
      <w:r>
        <w:rPr>
          <w:rFonts w:asciiTheme="minorHAnsi" w:hAnsiTheme="minorHAnsi" w:cstheme="minorHAnsi"/>
          <w:bCs/>
        </w:rPr>
        <w:t xml:space="preserve">n </w:t>
      </w:r>
      <w:r w:rsidRPr="007376EB">
        <w:rPr>
          <w:rFonts w:asciiTheme="minorHAnsi" w:hAnsiTheme="minorHAnsi" w:cstheme="minorHAnsi"/>
          <w:bCs/>
        </w:rPr>
        <w:t>employer 403(b) contribution, flexible spending accounts, and a free single membership to St. Francis Health &amp; Wellness.</w:t>
      </w:r>
    </w:p>
    <w:p w14:paraId="42E1B2AD" w14:textId="77777777" w:rsidR="00D21B4D" w:rsidRDefault="00D21B4D" w:rsidP="005138F4">
      <w:pPr>
        <w:rPr>
          <w:rFonts w:asciiTheme="minorHAnsi" w:hAnsiTheme="minorHAnsi" w:cstheme="minorHAnsi"/>
          <w:b/>
        </w:rPr>
      </w:pPr>
    </w:p>
    <w:p w14:paraId="349C0976" w14:textId="4B923400" w:rsidR="005138F4" w:rsidRPr="005138F4" w:rsidRDefault="005138F4" w:rsidP="005138F4">
      <w:pPr>
        <w:rPr>
          <w:rFonts w:asciiTheme="minorHAnsi" w:hAnsiTheme="minorHAnsi" w:cstheme="minorHAnsi"/>
          <w:b/>
        </w:rPr>
      </w:pPr>
      <w:r w:rsidRPr="005138F4">
        <w:rPr>
          <w:rFonts w:asciiTheme="minorHAnsi" w:hAnsiTheme="minorHAnsi" w:cstheme="minorHAnsi"/>
          <w:b/>
        </w:rPr>
        <w:lastRenderedPageBreak/>
        <w:t>Key Responsibilities</w:t>
      </w:r>
    </w:p>
    <w:p w14:paraId="6123C683" w14:textId="77777777" w:rsidR="005138F4" w:rsidRPr="005138F4" w:rsidRDefault="005138F4" w:rsidP="005138F4">
      <w:pPr>
        <w:rPr>
          <w:rFonts w:asciiTheme="minorHAnsi" w:hAnsiTheme="minorHAnsi" w:cstheme="minorHAnsi"/>
          <w:bCs/>
          <w:u w:val="single"/>
        </w:rPr>
      </w:pPr>
      <w:r w:rsidRPr="005138F4">
        <w:rPr>
          <w:rFonts w:asciiTheme="minorHAnsi" w:hAnsiTheme="minorHAnsi" w:cstheme="minorHAnsi"/>
          <w:bCs/>
          <w:u w:val="single"/>
        </w:rPr>
        <w:t>Leadership &amp; Management</w:t>
      </w:r>
    </w:p>
    <w:p w14:paraId="348376D8"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Advance the development of the FLCS 501(c)(3) organization.</w:t>
      </w:r>
    </w:p>
    <w:p w14:paraId="3272FB7C"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Provide leadership in grant implementation, reporting, and compliance.</w:t>
      </w:r>
    </w:p>
    <w:p w14:paraId="002694AD"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Ensure program excellence, evaluation, and consistent quality in administration, fundraising, finance, and communications.</w:t>
      </w:r>
    </w:p>
    <w:p w14:paraId="63224F0B"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Engage employees, volunteers, board members, community partners, and funders.</w:t>
      </w:r>
    </w:p>
    <w:p w14:paraId="363F3A8E"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Support, develop, and cultivate the Legacy Board of Directors.</w:t>
      </w:r>
    </w:p>
    <w:p w14:paraId="32B62E7B"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Oversee the Directors of Music Center, Health &amp; Wellness, Associates, and Land Justice ministries.</w:t>
      </w:r>
    </w:p>
    <w:p w14:paraId="1221F6CF"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Deliver timely and accurate communication to the Legacy Board and Leadership Team.</w:t>
      </w:r>
    </w:p>
    <w:p w14:paraId="3C0619AC" w14:textId="77777777" w:rsidR="005138F4" w:rsidRPr="005138F4" w:rsidRDefault="005138F4" w:rsidP="005138F4">
      <w:pPr>
        <w:rPr>
          <w:rFonts w:asciiTheme="minorHAnsi" w:hAnsiTheme="minorHAnsi" w:cstheme="minorHAnsi"/>
          <w:bCs/>
        </w:rPr>
      </w:pPr>
    </w:p>
    <w:p w14:paraId="5113B759" w14:textId="77777777" w:rsidR="005138F4" w:rsidRPr="005138F4" w:rsidRDefault="005138F4" w:rsidP="005138F4">
      <w:pPr>
        <w:rPr>
          <w:rFonts w:asciiTheme="minorHAnsi" w:hAnsiTheme="minorHAnsi" w:cstheme="minorHAnsi"/>
          <w:bCs/>
          <w:u w:val="single"/>
        </w:rPr>
      </w:pPr>
      <w:r w:rsidRPr="005138F4">
        <w:rPr>
          <w:rFonts w:asciiTheme="minorHAnsi" w:hAnsiTheme="minorHAnsi" w:cstheme="minorHAnsi"/>
          <w:bCs/>
          <w:u w:val="single"/>
        </w:rPr>
        <w:t>Fundraising &amp; Communications</w:t>
      </w:r>
    </w:p>
    <w:p w14:paraId="7C6D9F54"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Serve as a primary spokesperson for FLCS ministries.</w:t>
      </w:r>
    </w:p>
    <w:p w14:paraId="14865D18"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Expand fundraising and local revenue-generation strategies.</w:t>
      </w:r>
    </w:p>
    <w:p w14:paraId="01AE13B3"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Strengthen community presence, branding, and communication efforts.</w:t>
      </w:r>
    </w:p>
    <w:p w14:paraId="0E36736D"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Build and sustain strong community relationships.</w:t>
      </w:r>
    </w:p>
    <w:p w14:paraId="59F6D552"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Represent FLCS at public events, community meetings, and professional associations.</w:t>
      </w:r>
    </w:p>
    <w:p w14:paraId="6D628886" w14:textId="77777777" w:rsidR="005138F4" w:rsidRPr="005138F4" w:rsidRDefault="005138F4" w:rsidP="005138F4">
      <w:pPr>
        <w:rPr>
          <w:rFonts w:asciiTheme="minorHAnsi" w:hAnsiTheme="minorHAnsi" w:cstheme="minorHAnsi"/>
          <w:bCs/>
        </w:rPr>
      </w:pPr>
    </w:p>
    <w:p w14:paraId="781C5F6F" w14:textId="77777777" w:rsidR="005138F4" w:rsidRPr="005138F4" w:rsidRDefault="005138F4" w:rsidP="005138F4">
      <w:pPr>
        <w:rPr>
          <w:rFonts w:asciiTheme="minorHAnsi" w:hAnsiTheme="minorHAnsi" w:cstheme="minorHAnsi"/>
          <w:bCs/>
          <w:u w:val="single"/>
        </w:rPr>
      </w:pPr>
      <w:r w:rsidRPr="005138F4">
        <w:rPr>
          <w:rFonts w:asciiTheme="minorHAnsi" w:hAnsiTheme="minorHAnsi" w:cstheme="minorHAnsi"/>
          <w:bCs/>
          <w:u w:val="single"/>
        </w:rPr>
        <w:t>Operations</w:t>
      </w:r>
    </w:p>
    <w:p w14:paraId="73860EBF"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Ensure effective operational systems and resource allocation.</w:t>
      </w:r>
    </w:p>
    <w:p w14:paraId="78F0A51A"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Oversee legal compliance, reporting, and documentation.</w:t>
      </w:r>
    </w:p>
    <w:p w14:paraId="42FAD00E"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Lead budgeting processes and financial management.</w:t>
      </w:r>
    </w:p>
    <w:p w14:paraId="2B0C7B6F"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Recruit and retain qualified staff, instructors, and volunteers.</w:t>
      </w:r>
    </w:p>
    <w:p w14:paraId="18E81CB4"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Establish and maintain policies and administrative procedures.</w:t>
      </w:r>
    </w:p>
    <w:p w14:paraId="1BA1F4E4"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Review and approve contracts.</w:t>
      </w:r>
    </w:p>
    <w:p w14:paraId="2F3C9DF4"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Perform additional duties as assigned by the COO, Leadership Team, or Board.</w:t>
      </w:r>
    </w:p>
    <w:p w14:paraId="43846C49" w14:textId="77777777" w:rsidR="005138F4" w:rsidRPr="005138F4" w:rsidRDefault="005138F4" w:rsidP="005138F4">
      <w:pPr>
        <w:rPr>
          <w:rFonts w:asciiTheme="minorHAnsi" w:hAnsiTheme="minorHAnsi" w:cstheme="minorHAnsi"/>
          <w:bCs/>
        </w:rPr>
      </w:pPr>
    </w:p>
    <w:p w14:paraId="4A3B13C5" w14:textId="77777777" w:rsidR="005138F4" w:rsidRPr="005138F4" w:rsidRDefault="005138F4" w:rsidP="005138F4">
      <w:pPr>
        <w:rPr>
          <w:rFonts w:asciiTheme="minorHAnsi" w:hAnsiTheme="minorHAnsi" w:cstheme="minorHAnsi"/>
          <w:b/>
        </w:rPr>
      </w:pPr>
      <w:r w:rsidRPr="005138F4">
        <w:rPr>
          <w:rFonts w:asciiTheme="minorHAnsi" w:hAnsiTheme="minorHAnsi" w:cstheme="minorHAnsi"/>
          <w:b/>
        </w:rPr>
        <w:t>Qualifications</w:t>
      </w:r>
    </w:p>
    <w:p w14:paraId="577251F1"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Advanced degree preferred (Nonprofit Management, MBA, or related field).</w:t>
      </w:r>
    </w:p>
    <w:p w14:paraId="57BE8189"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- 5–10 years of senior nonprofit leadership experience.</w:t>
      </w:r>
    </w:p>
    <w:p w14:paraId="427C4FB1"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Proven success leading mission-driven organizations.</w:t>
      </w:r>
    </w:p>
    <w:p w14:paraId="360A1ADC"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Strong organizational leadership and team development skills.</w:t>
      </w:r>
    </w:p>
    <w:p w14:paraId="3CB5306E"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Grant administration experience.</w:t>
      </w:r>
    </w:p>
    <w:p w14:paraId="0E0FC2E2"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Demonstrated fundraising and donor relations expertise.</w:t>
      </w:r>
    </w:p>
    <w:p w14:paraId="0DB40031"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Solid financial management and budgeting competence.</w:t>
      </w:r>
    </w:p>
    <w:p w14:paraId="4D781218"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Experience working with and supporting a Board of Directors.</w:t>
      </w:r>
    </w:p>
    <w:p w14:paraId="125B08B3" w14:textId="77777777" w:rsidR="005138F4" w:rsidRPr="005138F4" w:rsidRDefault="005138F4" w:rsidP="005138F4">
      <w:pPr>
        <w:rPr>
          <w:rFonts w:asciiTheme="minorHAnsi" w:hAnsiTheme="minorHAnsi" w:cstheme="minorHAnsi"/>
          <w:bCs/>
        </w:rPr>
      </w:pPr>
      <w:r w:rsidRPr="005138F4">
        <w:rPr>
          <w:rFonts w:asciiTheme="minorHAnsi" w:hAnsiTheme="minorHAnsi" w:cstheme="minorHAnsi"/>
          <w:bCs/>
        </w:rPr>
        <w:t>- Outstanding public speaking, writing, and communication abilities.</w:t>
      </w:r>
    </w:p>
    <w:p w14:paraId="496976AC" w14:textId="77777777" w:rsidR="005138F4" w:rsidRDefault="005138F4" w:rsidP="005138F4">
      <w:pPr>
        <w:rPr>
          <w:rFonts w:asciiTheme="minorHAnsi" w:hAnsiTheme="minorHAnsi" w:cstheme="minorHAnsi"/>
          <w:bCs/>
        </w:rPr>
      </w:pPr>
      <w:r w:rsidRPr="005138F4">
        <w:rPr>
          <w:rFonts w:asciiTheme="minorHAnsi" w:hAnsiTheme="minorHAnsi" w:cstheme="minorHAnsi"/>
          <w:bCs/>
        </w:rPr>
        <w:t>- Mission-driven, collaborative, energetic, and self-directed.</w:t>
      </w:r>
    </w:p>
    <w:p w14:paraId="03FC1D53" w14:textId="77777777" w:rsidR="007376EB" w:rsidRDefault="007376EB" w:rsidP="005138F4">
      <w:pPr>
        <w:rPr>
          <w:rFonts w:asciiTheme="minorHAnsi" w:hAnsiTheme="minorHAnsi" w:cstheme="minorHAnsi"/>
          <w:bCs/>
        </w:rPr>
      </w:pPr>
    </w:p>
    <w:p w14:paraId="3B6BA33E" w14:textId="77777777" w:rsidR="005138F4" w:rsidRPr="005138F4" w:rsidRDefault="005138F4" w:rsidP="005138F4">
      <w:pPr>
        <w:rPr>
          <w:rFonts w:asciiTheme="minorHAnsi" w:hAnsiTheme="minorHAnsi" w:cstheme="minorHAnsi"/>
          <w:b/>
        </w:rPr>
      </w:pPr>
      <w:r w:rsidRPr="005138F4">
        <w:rPr>
          <w:rFonts w:asciiTheme="minorHAnsi" w:hAnsiTheme="minorHAnsi" w:cstheme="minorHAnsi"/>
          <w:b/>
        </w:rPr>
        <w:t>How to Apply</w:t>
      </w:r>
    </w:p>
    <w:p w14:paraId="2B62525F" w14:textId="7A516F8D" w:rsidR="005138F4" w:rsidRDefault="005138F4" w:rsidP="005138F4">
      <w:pPr>
        <w:rPr>
          <w:rFonts w:asciiTheme="minorHAnsi" w:hAnsiTheme="minorHAnsi" w:cstheme="minorHAnsi"/>
          <w:bCs/>
        </w:rPr>
      </w:pPr>
      <w:r w:rsidRPr="005138F4">
        <w:rPr>
          <w:rFonts w:asciiTheme="minorHAnsi" w:hAnsiTheme="minorHAnsi" w:cstheme="minorHAnsi"/>
          <w:bCs/>
        </w:rPr>
        <w:t xml:space="preserve">Please submit your résumé and a brief letter of interest </w:t>
      </w:r>
      <w:r w:rsidR="00CD0EF3">
        <w:rPr>
          <w:rFonts w:asciiTheme="minorHAnsi" w:hAnsiTheme="minorHAnsi" w:cstheme="minorHAnsi"/>
          <w:bCs/>
        </w:rPr>
        <w:t>via one contact method below.</w:t>
      </w:r>
    </w:p>
    <w:p w14:paraId="0243803A" w14:textId="77777777" w:rsidR="00CD0EF3" w:rsidRPr="005138F4" w:rsidRDefault="00CD0EF3" w:rsidP="005138F4">
      <w:pPr>
        <w:rPr>
          <w:rFonts w:asciiTheme="minorHAnsi" w:hAnsiTheme="minorHAnsi" w:cstheme="minorHAnsi"/>
          <w:bCs/>
        </w:rPr>
      </w:pPr>
    </w:p>
    <w:p w14:paraId="1BDE68A9" w14:textId="77777777" w:rsidR="005138F4" w:rsidRPr="008C131B" w:rsidRDefault="005138F4" w:rsidP="005138F4">
      <w:pPr>
        <w:rPr>
          <w:rFonts w:asciiTheme="minorHAnsi" w:hAnsiTheme="minorHAnsi" w:cstheme="minorHAnsi"/>
          <w:bCs/>
        </w:rPr>
      </w:pPr>
      <w:r w:rsidRPr="008C131B">
        <w:rPr>
          <w:rFonts w:asciiTheme="minorHAnsi" w:hAnsiTheme="minorHAnsi" w:cstheme="minorHAnsi"/>
          <w:bCs/>
        </w:rPr>
        <w:t>Nicole Couch, Human Resources Director</w:t>
      </w:r>
    </w:p>
    <w:p w14:paraId="5BE71288" w14:textId="77777777" w:rsidR="008C131B" w:rsidRPr="008C131B" w:rsidRDefault="008C131B" w:rsidP="005138F4">
      <w:pPr>
        <w:rPr>
          <w:rFonts w:asciiTheme="minorHAnsi" w:hAnsiTheme="minorHAnsi" w:cstheme="minorHAnsi"/>
        </w:rPr>
      </w:pPr>
      <w:r w:rsidRPr="008C131B">
        <w:rPr>
          <w:rFonts w:asciiTheme="minorHAnsi" w:hAnsiTheme="minorHAnsi" w:cstheme="minorHAnsi"/>
        </w:rPr>
        <w:lastRenderedPageBreak/>
        <w:t>116 8 Avenue SE</w:t>
      </w:r>
    </w:p>
    <w:p w14:paraId="68CC9E5F" w14:textId="4ABEDB33" w:rsidR="008C131B" w:rsidRPr="008C131B" w:rsidRDefault="008C131B" w:rsidP="005138F4">
      <w:pPr>
        <w:rPr>
          <w:rFonts w:asciiTheme="minorHAnsi" w:hAnsiTheme="minorHAnsi" w:cstheme="minorHAnsi"/>
          <w:bCs/>
        </w:rPr>
      </w:pPr>
      <w:r w:rsidRPr="008C131B">
        <w:rPr>
          <w:rFonts w:asciiTheme="minorHAnsi" w:hAnsiTheme="minorHAnsi" w:cstheme="minorHAnsi"/>
        </w:rPr>
        <w:t>Little Falls, MN 56345</w:t>
      </w:r>
    </w:p>
    <w:p w14:paraId="13491D17" w14:textId="6790660B" w:rsidR="005138F4" w:rsidRPr="008C131B" w:rsidRDefault="005138F4" w:rsidP="005138F4">
      <w:pPr>
        <w:rPr>
          <w:rFonts w:asciiTheme="minorHAnsi" w:hAnsiTheme="minorHAnsi" w:cstheme="minorHAnsi"/>
          <w:bCs/>
        </w:rPr>
      </w:pPr>
      <w:r w:rsidRPr="008C131B">
        <w:rPr>
          <w:rFonts w:asciiTheme="minorHAnsi" w:hAnsiTheme="minorHAnsi" w:cstheme="minorHAnsi"/>
          <w:bCs/>
        </w:rPr>
        <w:t>(p) 320-632-0621</w:t>
      </w:r>
    </w:p>
    <w:p w14:paraId="27D465B5" w14:textId="584582D8" w:rsidR="005138F4" w:rsidRPr="008C131B" w:rsidRDefault="005138F4" w:rsidP="005138F4">
      <w:pPr>
        <w:rPr>
          <w:rFonts w:asciiTheme="minorHAnsi" w:hAnsiTheme="minorHAnsi" w:cstheme="minorHAnsi"/>
          <w:bCs/>
        </w:rPr>
      </w:pPr>
      <w:r w:rsidRPr="008C131B">
        <w:rPr>
          <w:rFonts w:asciiTheme="minorHAnsi" w:hAnsiTheme="minorHAnsi" w:cstheme="minorHAnsi"/>
          <w:bCs/>
        </w:rPr>
        <w:t>(f) 320-632-0608</w:t>
      </w:r>
    </w:p>
    <w:p w14:paraId="245B1429" w14:textId="4F7CC5B2" w:rsidR="005138F4" w:rsidRPr="008C131B" w:rsidRDefault="005138F4" w:rsidP="005138F4">
      <w:pPr>
        <w:rPr>
          <w:rFonts w:asciiTheme="minorHAnsi" w:hAnsiTheme="minorHAnsi" w:cstheme="minorHAnsi"/>
          <w:bCs/>
        </w:rPr>
      </w:pPr>
      <w:r w:rsidRPr="008C131B">
        <w:rPr>
          <w:rFonts w:asciiTheme="minorHAnsi" w:hAnsiTheme="minorHAnsi" w:cstheme="minorHAnsi"/>
          <w:bCs/>
        </w:rPr>
        <w:t>ncouch@fslf.org</w:t>
      </w:r>
    </w:p>
    <w:p w14:paraId="48BD3905" w14:textId="77777777" w:rsidR="005138F4" w:rsidRPr="005138F4" w:rsidRDefault="005138F4" w:rsidP="005138F4">
      <w:pPr>
        <w:rPr>
          <w:rFonts w:asciiTheme="minorHAnsi" w:hAnsiTheme="minorHAnsi" w:cstheme="minorHAnsi"/>
          <w:bCs/>
        </w:rPr>
      </w:pPr>
    </w:p>
    <w:p w14:paraId="55213C37" w14:textId="77777777" w:rsidR="005138F4" w:rsidRPr="005138F4" w:rsidRDefault="005138F4" w:rsidP="005138F4">
      <w:pPr>
        <w:rPr>
          <w:rFonts w:asciiTheme="minorHAnsi" w:hAnsiTheme="minorHAnsi" w:cstheme="minorHAnsi"/>
          <w:bCs/>
        </w:rPr>
      </w:pPr>
    </w:p>
    <w:p w14:paraId="21627F16" w14:textId="77777777" w:rsidR="00E87E1B" w:rsidRPr="005138F4" w:rsidRDefault="00E87E1B" w:rsidP="005138F4">
      <w:pPr>
        <w:rPr>
          <w:rFonts w:asciiTheme="minorHAnsi" w:hAnsiTheme="minorHAnsi" w:cstheme="minorHAnsi"/>
          <w:bCs/>
        </w:rPr>
      </w:pPr>
    </w:p>
    <w:sectPr w:rsidR="00E87E1B" w:rsidRPr="0051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ns Serif 10cpi">
    <w:charset w:val="00"/>
    <w:family w:val="swiss"/>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24C"/>
    <w:multiLevelType w:val="hybridMultilevel"/>
    <w:tmpl w:val="340AE2A2"/>
    <w:lvl w:ilvl="0" w:tplc="04090015">
      <w:start w:val="7"/>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59F6EDC"/>
    <w:multiLevelType w:val="hybridMultilevel"/>
    <w:tmpl w:val="D41E3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6E0491"/>
    <w:multiLevelType w:val="hybridMultilevel"/>
    <w:tmpl w:val="7756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EE3BB7"/>
    <w:multiLevelType w:val="hybridMultilevel"/>
    <w:tmpl w:val="241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F1B50F5"/>
    <w:multiLevelType w:val="hybridMultilevel"/>
    <w:tmpl w:val="FAC63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327996"/>
    <w:multiLevelType w:val="hybridMultilevel"/>
    <w:tmpl w:val="721E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0B25B3"/>
    <w:multiLevelType w:val="hybridMultilevel"/>
    <w:tmpl w:val="0EA8A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99793A"/>
    <w:multiLevelType w:val="hybridMultilevel"/>
    <w:tmpl w:val="069E3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780869">
    <w:abstractNumId w:val="1"/>
  </w:num>
  <w:num w:numId="2" w16cid:durableId="1772316788">
    <w:abstractNumId w:val="6"/>
  </w:num>
  <w:num w:numId="3" w16cid:durableId="1998531002">
    <w:abstractNumId w:val="7"/>
  </w:num>
  <w:num w:numId="4" w16cid:durableId="1892158113">
    <w:abstractNumId w:val="2"/>
  </w:num>
  <w:num w:numId="5" w16cid:durableId="1081440003">
    <w:abstractNumId w:val="5"/>
  </w:num>
  <w:num w:numId="6" w16cid:durableId="471676341">
    <w:abstractNumId w:val="3"/>
  </w:num>
  <w:num w:numId="7" w16cid:durableId="634141231">
    <w:abstractNumId w:val="4"/>
  </w:num>
  <w:num w:numId="8" w16cid:durableId="1041855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261"/>
    <w:rsid w:val="00003AFB"/>
    <w:rsid w:val="000177EC"/>
    <w:rsid w:val="00027E81"/>
    <w:rsid w:val="000334DA"/>
    <w:rsid w:val="0006124C"/>
    <w:rsid w:val="00081209"/>
    <w:rsid w:val="00082CF0"/>
    <w:rsid w:val="00087E55"/>
    <w:rsid w:val="000959FB"/>
    <w:rsid w:val="000A5685"/>
    <w:rsid w:val="000C1640"/>
    <w:rsid w:val="000C2988"/>
    <w:rsid w:val="000D2B32"/>
    <w:rsid w:val="000E5659"/>
    <w:rsid w:val="000F5C6E"/>
    <w:rsid w:val="00104CC4"/>
    <w:rsid w:val="00124FAC"/>
    <w:rsid w:val="00154140"/>
    <w:rsid w:val="0015663E"/>
    <w:rsid w:val="00162C6F"/>
    <w:rsid w:val="0016592C"/>
    <w:rsid w:val="00174511"/>
    <w:rsid w:val="001A5F08"/>
    <w:rsid w:val="001A6EB8"/>
    <w:rsid w:val="001B18D0"/>
    <w:rsid w:val="001B3B46"/>
    <w:rsid w:val="001D60BF"/>
    <w:rsid w:val="001F44F6"/>
    <w:rsid w:val="001F64D1"/>
    <w:rsid w:val="002015DD"/>
    <w:rsid w:val="00207AD0"/>
    <w:rsid w:val="00212942"/>
    <w:rsid w:val="00251557"/>
    <w:rsid w:val="002663AD"/>
    <w:rsid w:val="002A1FCB"/>
    <w:rsid w:val="002A4FED"/>
    <w:rsid w:val="002C47A5"/>
    <w:rsid w:val="002D4AB4"/>
    <w:rsid w:val="002E3ED6"/>
    <w:rsid w:val="0030124D"/>
    <w:rsid w:val="00316685"/>
    <w:rsid w:val="003516E3"/>
    <w:rsid w:val="00357269"/>
    <w:rsid w:val="003611A0"/>
    <w:rsid w:val="00366A81"/>
    <w:rsid w:val="00376611"/>
    <w:rsid w:val="00393F24"/>
    <w:rsid w:val="003A1F76"/>
    <w:rsid w:val="003A422F"/>
    <w:rsid w:val="003C1403"/>
    <w:rsid w:val="003C2655"/>
    <w:rsid w:val="003C7105"/>
    <w:rsid w:val="003F118D"/>
    <w:rsid w:val="003F3423"/>
    <w:rsid w:val="00404A62"/>
    <w:rsid w:val="00413F78"/>
    <w:rsid w:val="004141E7"/>
    <w:rsid w:val="00417154"/>
    <w:rsid w:val="00433A39"/>
    <w:rsid w:val="00461C19"/>
    <w:rsid w:val="00462E60"/>
    <w:rsid w:val="00464445"/>
    <w:rsid w:val="00477813"/>
    <w:rsid w:val="00480BCD"/>
    <w:rsid w:val="00483582"/>
    <w:rsid w:val="00486866"/>
    <w:rsid w:val="004A43A7"/>
    <w:rsid w:val="004C202B"/>
    <w:rsid w:val="004C545B"/>
    <w:rsid w:val="00502240"/>
    <w:rsid w:val="005138F4"/>
    <w:rsid w:val="00524073"/>
    <w:rsid w:val="00531058"/>
    <w:rsid w:val="0055090B"/>
    <w:rsid w:val="005707DF"/>
    <w:rsid w:val="005776BD"/>
    <w:rsid w:val="0058707E"/>
    <w:rsid w:val="00596022"/>
    <w:rsid w:val="005A1741"/>
    <w:rsid w:val="005B5662"/>
    <w:rsid w:val="005C0C90"/>
    <w:rsid w:val="005C1E09"/>
    <w:rsid w:val="005C51D5"/>
    <w:rsid w:val="005D25A7"/>
    <w:rsid w:val="005E2071"/>
    <w:rsid w:val="005E21AB"/>
    <w:rsid w:val="005E703F"/>
    <w:rsid w:val="005F61E6"/>
    <w:rsid w:val="006009E4"/>
    <w:rsid w:val="00603634"/>
    <w:rsid w:val="00610F32"/>
    <w:rsid w:val="006237C1"/>
    <w:rsid w:val="0063495F"/>
    <w:rsid w:val="0063577F"/>
    <w:rsid w:val="00657C96"/>
    <w:rsid w:val="00670CD1"/>
    <w:rsid w:val="006C0288"/>
    <w:rsid w:val="006D6CB0"/>
    <w:rsid w:val="007345C4"/>
    <w:rsid w:val="007376EB"/>
    <w:rsid w:val="007424D7"/>
    <w:rsid w:val="0075495A"/>
    <w:rsid w:val="007A5B9C"/>
    <w:rsid w:val="007C123A"/>
    <w:rsid w:val="007C1D10"/>
    <w:rsid w:val="007D257F"/>
    <w:rsid w:val="007D2A7E"/>
    <w:rsid w:val="007D7E5B"/>
    <w:rsid w:val="007F2935"/>
    <w:rsid w:val="008146E0"/>
    <w:rsid w:val="008245C5"/>
    <w:rsid w:val="0083017C"/>
    <w:rsid w:val="008301AD"/>
    <w:rsid w:val="00835513"/>
    <w:rsid w:val="00836232"/>
    <w:rsid w:val="00840DEC"/>
    <w:rsid w:val="008411FC"/>
    <w:rsid w:val="00862CF2"/>
    <w:rsid w:val="00882DB4"/>
    <w:rsid w:val="00885CF1"/>
    <w:rsid w:val="00891628"/>
    <w:rsid w:val="008B33DD"/>
    <w:rsid w:val="008B5B84"/>
    <w:rsid w:val="008B6B2B"/>
    <w:rsid w:val="008C131B"/>
    <w:rsid w:val="008C398C"/>
    <w:rsid w:val="008E0A45"/>
    <w:rsid w:val="008E76BA"/>
    <w:rsid w:val="00902154"/>
    <w:rsid w:val="009042E8"/>
    <w:rsid w:val="009124CB"/>
    <w:rsid w:val="00916146"/>
    <w:rsid w:val="00937403"/>
    <w:rsid w:val="00960428"/>
    <w:rsid w:val="00964FB8"/>
    <w:rsid w:val="009836DF"/>
    <w:rsid w:val="00997B2B"/>
    <w:rsid w:val="009A3520"/>
    <w:rsid w:val="009B1011"/>
    <w:rsid w:val="009B371F"/>
    <w:rsid w:val="009B6410"/>
    <w:rsid w:val="009C3E15"/>
    <w:rsid w:val="009E1B48"/>
    <w:rsid w:val="00A06F3D"/>
    <w:rsid w:val="00A12EB8"/>
    <w:rsid w:val="00A1765B"/>
    <w:rsid w:val="00A26A7C"/>
    <w:rsid w:val="00A410C9"/>
    <w:rsid w:val="00A4703D"/>
    <w:rsid w:val="00A57705"/>
    <w:rsid w:val="00A61255"/>
    <w:rsid w:val="00A6261C"/>
    <w:rsid w:val="00A75342"/>
    <w:rsid w:val="00A91E55"/>
    <w:rsid w:val="00AA336C"/>
    <w:rsid w:val="00AB1E49"/>
    <w:rsid w:val="00AC1839"/>
    <w:rsid w:val="00AC4D6D"/>
    <w:rsid w:val="00AE6C89"/>
    <w:rsid w:val="00B44AF2"/>
    <w:rsid w:val="00B47C17"/>
    <w:rsid w:val="00B52B40"/>
    <w:rsid w:val="00B65AE3"/>
    <w:rsid w:val="00B90483"/>
    <w:rsid w:val="00BA30D1"/>
    <w:rsid w:val="00BB21AA"/>
    <w:rsid w:val="00BC1A74"/>
    <w:rsid w:val="00BD1B59"/>
    <w:rsid w:val="00BD37C8"/>
    <w:rsid w:val="00BE3F0C"/>
    <w:rsid w:val="00BE5138"/>
    <w:rsid w:val="00C05A85"/>
    <w:rsid w:val="00C14CF7"/>
    <w:rsid w:val="00C17B9C"/>
    <w:rsid w:val="00C30D77"/>
    <w:rsid w:val="00C3134E"/>
    <w:rsid w:val="00C3339C"/>
    <w:rsid w:val="00C451EB"/>
    <w:rsid w:val="00C46C1C"/>
    <w:rsid w:val="00C504E5"/>
    <w:rsid w:val="00C5095F"/>
    <w:rsid w:val="00C75A96"/>
    <w:rsid w:val="00C82395"/>
    <w:rsid w:val="00CA5993"/>
    <w:rsid w:val="00CB1994"/>
    <w:rsid w:val="00CD0EF3"/>
    <w:rsid w:val="00CD5E7B"/>
    <w:rsid w:val="00CD66B5"/>
    <w:rsid w:val="00CF2885"/>
    <w:rsid w:val="00CF3D3A"/>
    <w:rsid w:val="00D02D1D"/>
    <w:rsid w:val="00D21B4D"/>
    <w:rsid w:val="00DD5E4C"/>
    <w:rsid w:val="00DE566A"/>
    <w:rsid w:val="00DE7B25"/>
    <w:rsid w:val="00E1295D"/>
    <w:rsid w:val="00E3541E"/>
    <w:rsid w:val="00E61F24"/>
    <w:rsid w:val="00E73B70"/>
    <w:rsid w:val="00E81C63"/>
    <w:rsid w:val="00E87E1B"/>
    <w:rsid w:val="00EA6261"/>
    <w:rsid w:val="00EB7236"/>
    <w:rsid w:val="00EC5FAA"/>
    <w:rsid w:val="00EC66CC"/>
    <w:rsid w:val="00ED31F2"/>
    <w:rsid w:val="00EE5B8F"/>
    <w:rsid w:val="00EF0140"/>
    <w:rsid w:val="00EF6D56"/>
    <w:rsid w:val="00F06FD4"/>
    <w:rsid w:val="00F177B7"/>
    <w:rsid w:val="00F22ED5"/>
    <w:rsid w:val="00F31AB3"/>
    <w:rsid w:val="00F43EC1"/>
    <w:rsid w:val="00F50D2A"/>
    <w:rsid w:val="00F74C8A"/>
    <w:rsid w:val="00F77153"/>
    <w:rsid w:val="00FB0D95"/>
    <w:rsid w:val="00FB29AA"/>
    <w:rsid w:val="00FB4B2A"/>
    <w:rsid w:val="00FC035C"/>
    <w:rsid w:val="00FC777A"/>
    <w:rsid w:val="00FD6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64701"/>
  <w15:chartTrackingRefBased/>
  <w15:docId w15:val="{F472D8EF-954E-4DB1-807B-A344E2C4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2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261"/>
    <w:pPr>
      <w:ind w:left="720"/>
      <w:contextualSpacing/>
    </w:pPr>
  </w:style>
  <w:style w:type="character" w:customStyle="1" w:styleId="tgc">
    <w:name w:val="_tgc"/>
    <w:basedOn w:val="DefaultParagraphFont"/>
    <w:rsid w:val="00EA6261"/>
  </w:style>
  <w:style w:type="paragraph" w:styleId="BalloonText">
    <w:name w:val="Balloon Text"/>
    <w:basedOn w:val="Normal"/>
    <w:link w:val="BalloonTextChar"/>
    <w:uiPriority w:val="99"/>
    <w:semiHidden/>
    <w:unhideWhenUsed/>
    <w:rsid w:val="00CD5E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E7B"/>
    <w:rPr>
      <w:rFonts w:ascii="Segoe UI" w:eastAsia="Times New Roman" w:hAnsi="Segoe UI" w:cs="Segoe UI"/>
      <w:sz w:val="18"/>
      <w:szCs w:val="18"/>
    </w:rPr>
  </w:style>
  <w:style w:type="character" w:styleId="Hyperlink">
    <w:name w:val="Hyperlink"/>
    <w:basedOn w:val="DefaultParagraphFont"/>
    <w:uiPriority w:val="99"/>
    <w:unhideWhenUsed/>
    <w:rsid w:val="00E1295D"/>
    <w:rPr>
      <w:color w:val="0563C1" w:themeColor="hyperlink"/>
      <w:u w:val="single"/>
    </w:rPr>
  </w:style>
  <w:style w:type="character" w:styleId="UnresolvedMention">
    <w:name w:val="Unresolved Mention"/>
    <w:basedOn w:val="DefaultParagraphFont"/>
    <w:uiPriority w:val="99"/>
    <w:semiHidden/>
    <w:unhideWhenUsed/>
    <w:rsid w:val="00E1295D"/>
    <w:rPr>
      <w:color w:val="605E5C"/>
      <w:shd w:val="clear" w:color="auto" w:fill="E1DFDD"/>
    </w:rPr>
  </w:style>
  <w:style w:type="paragraph" w:styleId="BodyTextIndent2">
    <w:name w:val="Body Text Indent 2"/>
    <w:basedOn w:val="Normal"/>
    <w:link w:val="BodyTextIndent2Char"/>
    <w:rsid w:val="00486866"/>
    <w:pPr>
      <w:tabs>
        <w:tab w:val="left" w:pos="-720"/>
        <w:tab w:val="left" w:pos="1"/>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ind w:left="720"/>
    </w:pPr>
    <w:rPr>
      <w:rFonts w:ascii="Sans Serif 10cpi" w:hAnsi="Sans Serif 10cpi"/>
      <w:szCs w:val="20"/>
    </w:rPr>
  </w:style>
  <w:style w:type="character" w:customStyle="1" w:styleId="BodyTextIndent2Char">
    <w:name w:val="Body Text Indent 2 Char"/>
    <w:basedOn w:val="DefaultParagraphFont"/>
    <w:link w:val="BodyTextIndent2"/>
    <w:rsid w:val="00486866"/>
    <w:rPr>
      <w:rFonts w:ascii="Sans Serif 10cpi" w:eastAsia="Times New Roman" w:hAnsi="Sans Serif 10cpi" w:cs="Times New Roman"/>
      <w:sz w:val="24"/>
      <w:szCs w:val="20"/>
    </w:rPr>
  </w:style>
  <w:style w:type="paragraph" w:styleId="NoSpacing">
    <w:name w:val="No Spacing"/>
    <w:uiPriority w:val="1"/>
    <w:qFormat/>
    <w:rsid w:val="00486866"/>
    <w:pPr>
      <w:spacing w:after="0" w:line="240" w:lineRule="auto"/>
    </w:pPr>
    <w:rPr>
      <w:sz w:val="28"/>
    </w:rPr>
  </w:style>
  <w:style w:type="paragraph" w:styleId="Revision">
    <w:name w:val="Revision"/>
    <w:hidden/>
    <w:uiPriority w:val="99"/>
    <w:semiHidden/>
    <w:rsid w:val="00E61F24"/>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503506">
      <w:bodyDiv w:val="1"/>
      <w:marLeft w:val="0"/>
      <w:marRight w:val="0"/>
      <w:marTop w:val="0"/>
      <w:marBottom w:val="0"/>
      <w:divBdr>
        <w:top w:val="none" w:sz="0" w:space="0" w:color="auto"/>
        <w:left w:val="none" w:sz="0" w:space="0" w:color="auto"/>
        <w:bottom w:val="none" w:sz="0" w:space="0" w:color="auto"/>
        <w:right w:val="none" w:sz="0" w:space="0" w:color="auto"/>
      </w:divBdr>
    </w:div>
    <w:div w:id="184473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AACC8-938D-4100-B9E7-7E12C49DD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703</Words>
  <Characters>3898</Characters>
  <Application>Microsoft Office Word</Application>
  <DocSecurity>0</DocSecurity>
  <Lines>134</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Woida,Mariterese</dc:creator>
  <cp:keywords/>
  <dc:description/>
  <cp:lastModifiedBy>Couch, Nicole</cp:lastModifiedBy>
  <cp:revision>4</cp:revision>
  <cp:lastPrinted>2022-08-08T19:24:00Z</cp:lastPrinted>
  <dcterms:created xsi:type="dcterms:W3CDTF">2026-01-28T18:58:00Z</dcterms:created>
  <dcterms:modified xsi:type="dcterms:W3CDTF">2026-01-29T14:45:00Z</dcterms:modified>
</cp:coreProperties>
</file>