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73D3" w14:textId="77777777" w:rsidR="00F51E2C" w:rsidRDefault="00000000">
      <w:pPr>
        <w:rPr>
          <w:rFonts w:ascii="Palatino" w:eastAsia="Palatino" w:hAnsi="Palatino" w:cs="Palatino"/>
          <w:b/>
          <w:bCs/>
        </w:rPr>
      </w:pPr>
      <w:r>
        <w:rPr>
          <w:rFonts w:ascii="Palatino" w:hAnsi="Palatino"/>
          <w:b/>
          <w:bCs/>
        </w:rPr>
        <w:t>Medical Illustrator Full-time Employee Position Available (partial onsite)</w:t>
      </w:r>
    </w:p>
    <w:p w14:paraId="07D26449" w14:textId="77777777" w:rsidR="00F51E2C" w:rsidRDefault="00F51E2C">
      <w:pPr>
        <w:rPr>
          <w:rFonts w:ascii="Palatino" w:eastAsia="Palatino" w:hAnsi="Palatino" w:cs="Palatino"/>
        </w:rPr>
      </w:pPr>
    </w:p>
    <w:p w14:paraId="2D5DF6F3" w14:textId="77777777" w:rsidR="00F51E2C" w:rsidRDefault="00000000">
      <w:pPr>
        <w:rPr>
          <w:rFonts w:ascii="Palatino" w:eastAsia="Palatino" w:hAnsi="Palatino" w:cs="Palatino"/>
        </w:rPr>
      </w:pPr>
      <w:r>
        <w:rPr>
          <w:rFonts w:ascii="Palatino" w:hAnsi="Palatino"/>
        </w:rPr>
        <w:t xml:space="preserve">Nucleus Medical Media d.b.a. Medical Legal Art is seeking a Medical Illustrator to join our team as a full-time employee in the Atlanta area serving the legal market beginning immediately. </w:t>
      </w:r>
    </w:p>
    <w:p w14:paraId="08D7851F" w14:textId="77777777" w:rsidR="00F51E2C" w:rsidRDefault="00F51E2C">
      <w:pPr>
        <w:rPr>
          <w:rFonts w:ascii="Palatino" w:eastAsia="Palatino" w:hAnsi="Palatino" w:cs="Palatino"/>
        </w:rPr>
      </w:pPr>
    </w:p>
    <w:p w14:paraId="4F1ABC9E" w14:textId="77777777" w:rsidR="00F51E2C" w:rsidRDefault="00000000">
      <w:pPr>
        <w:rPr>
          <w:rFonts w:ascii="Palatino" w:eastAsia="Palatino" w:hAnsi="Palatino" w:cs="Palatino"/>
        </w:rPr>
      </w:pPr>
      <w:r>
        <w:rPr>
          <w:rFonts w:ascii="Palatino" w:hAnsi="Palatino"/>
          <w:b/>
          <w:bCs/>
        </w:rPr>
        <w:t>Duties and Responsibilities</w:t>
      </w:r>
    </w:p>
    <w:p w14:paraId="4FC2E8BE" w14:textId="77777777" w:rsidR="00F51E2C" w:rsidRDefault="00000000">
      <w:pPr>
        <w:rPr>
          <w:rFonts w:ascii="Palatino" w:eastAsia="Palatino" w:hAnsi="Palatino" w:cs="Palatino"/>
        </w:rPr>
      </w:pPr>
      <w:r>
        <w:rPr>
          <w:rFonts w:ascii="Palatino" w:hAnsi="Palatino"/>
        </w:rPr>
        <w:t>Included, but are not limited to, the following:</w:t>
      </w:r>
    </w:p>
    <w:p w14:paraId="036797B8" w14:textId="4DCE853F" w:rsidR="00F51E2C" w:rsidRPr="00681E92" w:rsidRDefault="00000000">
      <w:pPr>
        <w:numPr>
          <w:ilvl w:val="0"/>
          <w:numId w:val="2"/>
        </w:numPr>
      </w:pPr>
      <w:r>
        <w:rPr>
          <w:rFonts w:ascii="Palatino" w:hAnsi="Palatino"/>
        </w:rPr>
        <w:t xml:space="preserve">Creating digital full color illustrations to be used in </w:t>
      </w:r>
      <w:r w:rsidR="00681E92">
        <w:rPr>
          <w:rFonts w:ascii="Palatino" w:hAnsi="Palatino"/>
        </w:rPr>
        <w:t xml:space="preserve">settlement and </w:t>
      </w:r>
      <w:r>
        <w:rPr>
          <w:rFonts w:ascii="Palatino" w:hAnsi="Palatino"/>
        </w:rPr>
        <w:t>litigation.</w:t>
      </w:r>
    </w:p>
    <w:p w14:paraId="474C0C91" w14:textId="77777777" w:rsidR="00681E92" w:rsidRDefault="00000000" w:rsidP="00681E92">
      <w:pPr>
        <w:numPr>
          <w:ilvl w:val="0"/>
          <w:numId w:val="2"/>
        </w:numPr>
      </w:pPr>
      <w:r w:rsidRPr="00681E92">
        <w:rPr>
          <w:rFonts w:ascii="Palatino" w:hAnsi="Palatino"/>
        </w:rPr>
        <w:t>Working directly with attorneys and their medical experts.</w:t>
      </w:r>
    </w:p>
    <w:p w14:paraId="43D7EDFC" w14:textId="3B33A4F5" w:rsidR="00F51E2C" w:rsidRPr="00681E92" w:rsidRDefault="00000000" w:rsidP="00681E92">
      <w:pPr>
        <w:numPr>
          <w:ilvl w:val="0"/>
          <w:numId w:val="2"/>
        </w:numPr>
      </w:pPr>
      <w:r w:rsidRPr="00681E92">
        <w:rPr>
          <w:rFonts w:ascii="Palatino" w:hAnsi="Palatino"/>
        </w:rPr>
        <w:t>Printing, assembling, and packaging medical-legal exhibits</w:t>
      </w:r>
    </w:p>
    <w:p w14:paraId="2BDAEDE5" w14:textId="77777777" w:rsidR="00681E92" w:rsidRPr="00681E92" w:rsidRDefault="00681E92" w:rsidP="00681E92">
      <w:pPr>
        <w:ind w:left="189"/>
      </w:pPr>
    </w:p>
    <w:p w14:paraId="4DD1C166" w14:textId="77777777" w:rsidR="00F51E2C" w:rsidRDefault="00F51E2C">
      <w:pPr>
        <w:rPr>
          <w:rFonts w:ascii="Palatino" w:eastAsia="Palatino" w:hAnsi="Palatino" w:cs="Palatino"/>
        </w:rPr>
      </w:pPr>
    </w:p>
    <w:p w14:paraId="02F552A1" w14:textId="77777777" w:rsidR="00F51E2C" w:rsidRDefault="00000000">
      <w:pPr>
        <w:pStyle w:val="Heading1A"/>
      </w:pPr>
      <w:r>
        <w:t>Qualifications</w:t>
      </w:r>
    </w:p>
    <w:p w14:paraId="7F659082" w14:textId="77777777" w:rsidR="00681E92" w:rsidRDefault="00000000" w:rsidP="00681E92">
      <w:pPr>
        <w:numPr>
          <w:ilvl w:val="0"/>
          <w:numId w:val="4"/>
        </w:numPr>
        <w:rPr>
          <w:rFonts w:ascii="Palatino" w:hAnsi="Palatino"/>
        </w:rPr>
      </w:pPr>
      <w:r>
        <w:rPr>
          <w:rFonts w:ascii="Palatino" w:hAnsi="Palatino"/>
        </w:rPr>
        <w:t>Degree in Medical Illustration</w:t>
      </w:r>
    </w:p>
    <w:p w14:paraId="0429ACA3" w14:textId="77777777" w:rsidR="00681E92" w:rsidRDefault="00000000" w:rsidP="00681E92">
      <w:pPr>
        <w:numPr>
          <w:ilvl w:val="0"/>
          <w:numId w:val="4"/>
        </w:numPr>
        <w:rPr>
          <w:rFonts w:ascii="Palatino" w:hAnsi="Palatino"/>
        </w:rPr>
      </w:pPr>
      <w:r w:rsidRPr="00681E92">
        <w:rPr>
          <w:rFonts w:ascii="Palatino" w:hAnsi="Palatino"/>
        </w:rPr>
        <w:t>Ability to problem solve and come up with creative solutions</w:t>
      </w:r>
    </w:p>
    <w:p w14:paraId="1AE76634" w14:textId="1DFCBE9F" w:rsidR="00F51E2C" w:rsidRPr="00681E92" w:rsidRDefault="00681E92" w:rsidP="00681E92">
      <w:pPr>
        <w:numPr>
          <w:ilvl w:val="0"/>
          <w:numId w:val="4"/>
        </w:numPr>
        <w:rPr>
          <w:rFonts w:ascii="Palatino" w:hAnsi="Palatino"/>
        </w:rPr>
      </w:pPr>
      <w:r w:rsidRPr="00681E92">
        <w:rPr>
          <w:rFonts w:ascii="Palatino" w:hAnsi="Palatino"/>
        </w:rPr>
        <w:t>Excellent illustration skills</w:t>
      </w:r>
    </w:p>
    <w:p w14:paraId="3A489B0E" w14:textId="77777777" w:rsidR="00F51E2C" w:rsidRPr="009806B6" w:rsidRDefault="00000000">
      <w:pPr>
        <w:numPr>
          <w:ilvl w:val="0"/>
          <w:numId w:val="2"/>
        </w:numPr>
      </w:pPr>
      <w:r>
        <w:rPr>
          <w:rFonts w:ascii="Palatino" w:hAnsi="Palatino"/>
        </w:rPr>
        <w:t xml:space="preserve">Excellent oral and written communication skills </w:t>
      </w:r>
    </w:p>
    <w:p w14:paraId="03048C96" w14:textId="53E2E713" w:rsidR="009806B6" w:rsidRDefault="009806B6" w:rsidP="009806B6">
      <w:pPr>
        <w:numPr>
          <w:ilvl w:val="0"/>
          <w:numId w:val="2"/>
        </w:numPr>
      </w:pPr>
      <w:r w:rsidRPr="009806B6">
        <w:rPr>
          <w:rFonts w:ascii="Palatino" w:hAnsi="Palatino"/>
        </w:rPr>
        <w:t xml:space="preserve">Proficiency with </w:t>
      </w:r>
      <w:r>
        <w:rPr>
          <w:rFonts w:ascii="Palatino" w:hAnsi="Palatino"/>
        </w:rPr>
        <w:t>Photoshop and InDesign</w:t>
      </w:r>
    </w:p>
    <w:p w14:paraId="0E712A7A" w14:textId="77777777" w:rsidR="00F51E2C" w:rsidRDefault="00000000">
      <w:pPr>
        <w:numPr>
          <w:ilvl w:val="0"/>
          <w:numId w:val="2"/>
        </w:numPr>
      </w:pPr>
      <w:r>
        <w:rPr>
          <w:rFonts w:ascii="Palatino" w:hAnsi="Palatino"/>
        </w:rPr>
        <w:t>Proficiency with C4D or similar 3D modeling software a plus</w:t>
      </w:r>
    </w:p>
    <w:p w14:paraId="26773B40" w14:textId="77777777" w:rsidR="00F51E2C" w:rsidRDefault="00000000">
      <w:pPr>
        <w:numPr>
          <w:ilvl w:val="0"/>
          <w:numId w:val="2"/>
        </w:numPr>
      </w:pPr>
      <w:r>
        <w:rPr>
          <w:rFonts w:ascii="Palatino" w:hAnsi="Palatino"/>
        </w:rPr>
        <w:t xml:space="preserve">Proficiency with </w:t>
      </w:r>
      <w:proofErr w:type="spellStart"/>
      <w:r>
        <w:rPr>
          <w:rFonts w:ascii="Palatino" w:hAnsi="Palatino"/>
        </w:rPr>
        <w:t>ZBrush</w:t>
      </w:r>
      <w:proofErr w:type="spellEnd"/>
      <w:r>
        <w:rPr>
          <w:rFonts w:ascii="Palatino" w:hAnsi="Palatino"/>
        </w:rPr>
        <w:t xml:space="preserve"> a plus</w:t>
      </w:r>
    </w:p>
    <w:p w14:paraId="5EA77C9C" w14:textId="77777777" w:rsidR="00681E92" w:rsidRDefault="00681E92" w:rsidP="00681E92">
      <w:pPr>
        <w:ind w:left="189"/>
      </w:pPr>
    </w:p>
    <w:p w14:paraId="03ED9DC4" w14:textId="77777777" w:rsidR="00F51E2C" w:rsidRDefault="00000000">
      <w:pPr>
        <w:rPr>
          <w:rFonts w:ascii="Palatino" w:eastAsia="Palatino" w:hAnsi="Palatino" w:cs="Palatino"/>
        </w:rPr>
      </w:pPr>
      <w:r>
        <w:rPr>
          <w:rFonts w:ascii="Palatino" w:eastAsia="Palatino" w:hAnsi="Palatino" w:cs="Palatino"/>
        </w:rPr>
        <w:tab/>
      </w:r>
    </w:p>
    <w:p w14:paraId="4DCA29B1" w14:textId="77777777" w:rsidR="00F51E2C" w:rsidRDefault="00000000">
      <w:pPr>
        <w:rPr>
          <w:rFonts w:ascii="Palatino" w:eastAsia="Palatino" w:hAnsi="Palatino" w:cs="Palatino"/>
        </w:rPr>
      </w:pPr>
      <w:r>
        <w:rPr>
          <w:rFonts w:ascii="Palatino" w:hAnsi="Palatino"/>
          <w:b/>
          <w:bCs/>
        </w:rPr>
        <w:t>Salary</w:t>
      </w:r>
      <w:r>
        <w:rPr>
          <w:rFonts w:ascii="Palatino" w:hAnsi="Palatino"/>
        </w:rPr>
        <w:t xml:space="preserve"> </w:t>
      </w:r>
    </w:p>
    <w:p w14:paraId="5FAE3BB2" w14:textId="77777777" w:rsidR="00F51E2C" w:rsidRDefault="00000000">
      <w:pPr>
        <w:rPr>
          <w:rFonts w:ascii="Palatino" w:eastAsia="Palatino" w:hAnsi="Palatino" w:cs="Palatino"/>
        </w:rPr>
      </w:pPr>
      <w:r>
        <w:rPr>
          <w:rFonts w:ascii="Palatino" w:hAnsi="Palatino"/>
        </w:rPr>
        <w:t>Commensurate with experience</w:t>
      </w:r>
    </w:p>
    <w:p w14:paraId="3A35180C" w14:textId="77777777" w:rsidR="00F51E2C" w:rsidRDefault="00F51E2C">
      <w:pPr>
        <w:rPr>
          <w:rFonts w:ascii="Palatino" w:eastAsia="Palatino" w:hAnsi="Palatino" w:cs="Palatino"/>
        </w:rPr>
      </w:pPr>
    </w:p>
    <w:p w14:paraId="21E84BEB" w14:textId="77777777" w:rsidR="00F51E2C" w:rsidRDefault="00000000">
      <w:pPr>
        <w:rPr>
          <w:rFonts w:ascii="Palatino" w:eastAsia="Palatino" w:hAnsi="Palatino" w:cs="Palatino"/>
        </w:rPr>
      </w:pPr>
      <w:r>
        <w:rPr>
          <w:rFonts w:ascii="Palatino" w:hAnsi="Palatino"/>
          <w:b/>
          <w:bCs/>
        </w:rPr>
        <w:t>Benefits</w:t>
      </w:r>
    </w:p>
    <w:p w14:paraId="67B53BC1" w14:textId="77777777" w:rsidR="00F51E2C" w:rsidRDefault="00000000">
      <w:pPr>
        <w:rPr>
          <w:rFonts w:ascii="Palatino" w:eastAsia="Palatino" w:hAnsi="Palatino" w:cs="Palatino"/>
        </w:rPr>
      </w:pPr>
      <w:r>
        <w:rPr>
          <w:rFonts w:ascii="Palatino" w:hAnsi="Palatino"/>
        </w:rPr>
        <w:t>• Retirement plan (Company provides 3% matching of total compensation)</w:t>
      </w:r>
    </w:p>
    <w:p w14:paraId="2EC23C99" w14:textId="77777777" w:rsidR="00F51E2C" w:rsidRDefault="00000000">
      <w:pPr>
        <w:rPr>
          <w:rFonts w:ascii="Palatino" w:eastAsia="Palatino" w:hAnsi="Palatino" w:cs="Palatino"/>
        </w:rPr>
      </w:pPr>
      <w:r>
        <w:rPr>
          <w:rFonts w:ascii="Palatino" w:hAnsi="Palatino"/>
        </w:rPr>
        <w:t xml:space="preserve">• 2 </w:t>
      </w:r>
      <w:proofErr w:type="spellStart"/>
      <w:r>
        <w:rPr>
          <w:rFonts w:ascii="Palatino" w:hAnsi="Palatino"/>
        </w:rPr>
        <w:t>weeks vacation</w:t>
      </w:r>
      <w:proofErr w:type="spellEnd"/>
      <w:r>
        <w:rPr>
          <w:rFonts w:ascii="Palatino" w:hAnsi="Palatino"/>
        </w:rPr>
        <w:t xml:space="preserve"> + 1 week personal time first year , major holidays</w:t>
      </w:r>
    </w:p>
    <w:p w14:paraId="6C9B791E" w14:textId="77777777" w:rsidR="00F51E2C" w:rsidRDefault="00000000">
      <w:pPr>
        <w:rPr>
          <w:rFonts w:ascii="Palatino" w:eastAsia="Palatino" w:hAnsi="Palatino" w:cs="Palatino"/>
        </w:rPr>
      </w:pPr>
      <w:r>
        <w:rPr>
          <w:rFonts w:ascii="Palatino" w:hAnsi="Palatino"/>
        </w:rPr>
        <w:t>• Group Health Insurance inc. vision and dental</w:t>
      </w:r>
    </w:p>
    <w:p w14:paraId="2382754D" w14:textId="77777777" w:rsidR="00F51E2C" w:rsidRDefault="00000000">
      <w:pPr>
        <w:rPr>
          <w:rFonts w:ascii="Palatino" w:eastAsia="Palatino" w:hAnsi="Palatino" w:cs="Palatino"/>
        </w:rPr>
      </w:pPr>
      <w:r>
        <w:rPr>
          <w:rFonts w:ascii="Palatino" w:hAnsi="Palatino"/>
        </w:rPr>
        <w:t xml:space="preserve">• Life Insurance </w:t>
      </w:r>
    </w:p>
    <w:p w14:paraId="5EDAD91F" w14:textId="77777777" w:rsidR="00F51E2C" w:rsidRDefault="00000000">
      <w:pPr>
        <w:rPr>
          <w:rFonts w:ascii="Palatino" w:eastAsia="Palatino" w:hAnsi="Palatino" w:cs="Palatino"/>
        </w:rPr>
      </w:pPr>
      <w:r>
        <w:rPr>
          <w:rFonts w:ascii="Palatino" w:hAnsi="Palatino"/>
        </w:rPr>
        <w:t xml:space="preserve">• Cafeteria plan for healthcare expenses </w:t>
      </w:r>
    </w:p>
    <w:p w14:paraId="0CC8656A" w14:textId="77777777" w:rsidR="00F51E2C" w:rsidRDefault="00000000">
      <w:pPr>
        <w:rPr>
          <w:rFonts w:ascii="Palatino" w:eastAsia="Palatino" w:hAnsi="Palatino" w:cs="Palatino"/>
        </w:rPr>
      </w:pPr>
      <w:r>
        <w:rPr>
          <w:rFonts w:ascii="Palatino" w:hAnsi="Palatino"/>
        </w:rPr>
        <w:t>• Overtime pay during peak business activity</w:t>
      </w:r>
    </w:p>
    <w:p w14:paraId="7EE73D3D" w14:textId="77777777" w:rsidR="00F51E2C" w:rsidRDefault="00F51E2C">
      <w:pPr>
        <w:rPr>
          <w:rFonts w:ascii="Palatino" w:eastAsia="Palatino" w:hAnsi="Palatino" w:cs="Palatino"/>
        </w:rPr>
      </w:pPr>
    </w:p>
    <w:p w14:paraId="08255409" w14:textId="77777777" w:rsidR="00F51E2C" w:rsidRDefault="00000000">
      <w:pPr>
        <w:rPr>
          <w:rFonts w:ascii="Palatino" w:eastAsia="Palatino" w:hAnsi="Palatino" w:cs="Palatino"/>
        </w:rPr>
      </w:pPr>
      <w:r>
        <w:rPr>
          <w:rFonts w:ascii="Palatino" w:hAnsi="Palatino"/>
          <w:b/>
          <w:bCs/>
        </w:rPr>
        <w:t>Send portfolio and resume (web-based or digital version preferred) to</w:t>
      </w:r>
      <w:r>
        <w:rPr>
          <w:rFonts w:ascii="Palatino" w:hAnsi="Palatino"/>
        </w:rPr>
        <w:t>:</w:t>
      </w:r>
    </w:p>
    <w:p w14:paraId="1B158EF3" w14:textId="77777777" w:rsidR="00F51E2C" w:rsidRDefault="00000000">
      <w:pPr>
        <w:rPr>
          <w:rFonts w:ascii="Palatino" w:eastAsia="Palatino" w:hAnsi="Palatino" w:cs="Palatino"/>
        </w:rPr>
      </w:pPr>
      <w:r>
        <w:rPr>
          <w:rFonts w:ascii="Palatino" w:hAnsi="Palatino"/>
        </w:rPr>
        <w:t>Michael Collins</w:t>
      </w:r>
    </w:p>
    <w:p w14:paraId="2519C42A" w14:textId="77777777" w:rsidR="00F51E2C" w:rsidRDefault="00000000">
      <w:pPr>
        <w:rPr>
          <w:rFonts w:ascii="Palatino" w:eastAsia="Palatino" w:hAnsi="Palatino" w:cs="Palatino"/>
        </w:rPr>
      </w:pPr>
      <w:r>
        <w:rPr>
          <w:rFonts w:ascii="Palatino" w:hAnsi="Palatino"/>
        </w:rPr>
        <w:t>Director of Production</w:t>
      </w:r>
    </w:p>
    <w:p w14:paraId="68874876" w14:textId="77777777" w:rsidR="00F51E2C" w:rsidRDefault="00000000">
      <w:pPr>
        <w:rPr>
          <w:rFonts w:ascii="Palatino" w:eastAsia="Palatino" w:hAnsi="Palatino" w:cs="Palatino"/>
        </w:rPr>
      </w:pPr>
      <w:r>
        <w:rPr>
          <w:rFonts w:ascii="Palatino" w:hAnsi="Palatino"/>
        </w:rPr>
        <w:t>mcollins@medicallegalart.com</w:t>
      </w:r>
    </w:p>
    <w:p w14:paraId="28F3C277" w14:textId="77777777" w:rsidR="00F51E2C" w:rsidRDefault="00F51E2C">
      <w:pPr>
        <w:rPr>
          <w:rFonts w:ascii="Palatino" w:eastAsia="Palatino" w:hAnsi="Palatino" w:cs="Palatino"/>
        </w:rPr>
      </w:pPr>
    </w:p>
    <w:p w14:paraId="2A7822C7" w14:textId="77777777" w:rsidR="00F51E2C" w:rsidRDefault="00F51E2C">
      <w:pPr>
        <w:rPr>
          <w:rFonts w:ascii="Palatino" w:eastAsia="Palatino" w:hAnsi="Palatino" w:cs="Palatino"/>
        </w:rPr>
      </w:pPr>
    </w:p>
    <w:p w14:paraId="5DDAF413" w14:textId="77777777" w:rsidR="00F51E2C" w:rsidRDefault="00000000">
      <w:pPr>
        <w:rPr>
          <w:rFonts w:ascii="Palatino" w:eastAsia="Palatino" w:hAnsi="Palatino" w:cs="Palatino"/>
        </w:rPr>
      </w:pPr>
      <w:r>
        <w:rPr>
          <w:rFonts w:ascii="Palatino" w:hAnsi="Palatino"/>
          <w:b/>
          <w:bCs/>
        </w:rPr>
        <w:t>About Nucleus Medical Media and Medical Legal Art</w:t>
      </w:r>
    </w:p>
    <w:p w14:paraId="33D25731" w14:textId="77777777" w:rsidR="00F51E2C" w:rsidRDefault="00000000">
      <w:r>
        <w:rPr>
          <w:rFonts w:ascii="Palatino" w:hAnsi="Palatino"/>
        </w:rPr>
        <w:t>Nucleus Medical Media is a leading creator and licensor of medical illustrations, animations and interactive media for healthcare, education, media, pharmaceutical and medical device. Its work is seen by billions of people on YouTube, its network of websites, and thousands of other online and offline resources. Its legal division, Medical Legal Art, creates and licenses custom medical demonstrative evidence to attorneys.</w:t>
      </w:r>
    </w:p>
    <w:sectPr w:rsidR="00F51E2C">
      <w:headerReference w:type="even" r:id="rId7"/>
      <w:headerReference w:type="default" r:id="rId8"/>
      <w:footerReference w:type="even" r:id="rId9"/>
      <w:footerReference w:type="default" r:id="rId10"/>
      <w:pgSz w:w="12240" w:h="15840"/>
      <w:pgMar w:top="547" w:right="1440" w:bottom="432" w:left="1440" w:header="267" w:footer="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20E5" w14:textId="77777777" w:rsidR="007066E9" w:rsidRDefault="007066E9">
      <w:r>
        <w:separator/>
      </w:r>
    </w:p>
  </w:endnote>
  <w:endnote w:type="continuationSeparator" w:id="0">
    <w:p w14:paraId="722E3AC8" w14:textId="77777777" w:rsidR="007066E9" w:rsidRDefault="0070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F1CA" w14:textId="77777777" w:rsidR="00F51E2C" w:rsidRDefault="00F51E2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EC17" w14:textId="77777777" w:rsidR="00F51E2C" w:rsidRDefault="00F51E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3131" w14:textId="77777777" w:rsidR="007066E9" w:rsidRDefault="007066E9">
      <w:r>
        <w:separator/>
      </w:r>
    </w:p>
  </w:footnote>
  <w:footnote w:type="continuationSeparator" w:id="0">
    <w:p w14:paraId="3836CC5C" w14:textId="77777777" w:rsidR="007066E9" w:rsidRDefault="0070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4ECF" w14:textId="77777777" w:rsidR="00F51E2C" w:rsidRDefault="00F51E2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9011" w14:textId="77777777" w:rsidR="00F51E2C" w:rsidRDefault="00F51E2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439"/>
    <w:multiLevelType w:val="hybridMultilevel"/>
    <w:tmpl w:val="E1B45DAE"/>
    <w:styleLink w:val="ImportedStyle1"/>
    <w:lvl w:ilvl="0" w:tplc="405C9474">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highlight w:val="none"/>
        <w:vertAlign w:val="baseline"/>
      </w:rPr>
    </w:lvl>
    <w:lvl w:ilvl="1" w:tplc="A408760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A096D8">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3AA21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0A7324">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4FCAC5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747940">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C38CF8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62690">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BA12F7"/>
    <w:multiLevelType w:val="hybridMultilevel"/>
    <w:tmpl w:val="E1B45DAE"/>
    <w:numStyleLink w:val="ImportedStyle1"/>
  </w:abstractNum>
  <w:abstractNum w:abstractNumId="2" w15:restartNumberingAfterBreak="0">
    <w:nsid w:val="131B3584"/>
    <w:multiLevelType w:val="hybridMultilevel"/>
    <w:tmpl w:val="68E0E17A"/>
    <w:styleLink w:val="Bullets"/>
    <w:lvl w:ilvl="0" w:tplc="B888BC5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57EAB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8FA763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382839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C1AC25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75887F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640E58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9FC1CA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70C028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3A0409"/>
    <w:multiLevelType w:val="hybridMultilevel"/>
    <w:tmpl w:val="68E0E17A"/>
    <w:numStyleLink w:val="Bullets"/>
  </w:abstractNum>
  <w:num w:numId="1" w16cid:durableId="769277947">
    <w:abstractNumId w:val="2"/>
  </w:num>
  <w:num w:numId="2" w16cid:durableId="644746257">
    <w:abstractNumId w:val="3"/>
  </w:num>
  <w:num w:numId="3" w16cid:durableId="879786858">
    <w:abstractNumId w:val="0"/>
  </w:num>
  <w:num w:numId="4" w16cid:durableId="927811363">
    <w:abstractNumId w:val="1"/>
  </w:num>
  <w:num w:numId="5" w16cid:durableId="418252526">
    <w:abstractNumId w:val="3"/>
    <w:lvlOverride w:ilvl="0">
      <w:lvl w:ilvl="0" w:tplc="198A42D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D6960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2BFD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0E85A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CCCC9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1062D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6EF41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50908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7443A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2C"/>
    <w:rsid w:val="00681E92"/>
    <w:rsid w:val="007066E9"/>
    <w:rsid w:val="009806B6"/>
    <w:rsid w:val="009C163C"/>
    <w:rsid w:val="00F51E2C"/>
    <w:rsid w:val="00F8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115E2"/>
  <w15:docId w15:val="{ED342334-6616-7047-A348-E67CD9C7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s">
    <w:name w:val="Bullets"/>
    <w:pPr>
      <w:numPr>
        <w:numId w:val="1"/>
      </w:numPr>
    </w:pPr>
  </w:style>
  <w:style w:type="paragraph" w:customStyle="1" w:styleId="Heading1A">
    <w:name w:val="Heading 1 A"/>
    <w:next w:val="Normal"/>
    <w:pPr>
      <w:keepNext/>
      <w:outlineLvl w:val="0"/>
    </w:pPr>
    <w:rPr>
      <w:rFonts w:ascii="Palatino" w:hAnsi="Palatino" w:cs="Arial Unicode MS"/>
      <w:b/>
      <w:bCs/>
      <w:color w:val="000000"/>
      <w:sz w:val="24"/>
      <w:szCs w:val="24"/>
      <w:u w:color="000000"/>
    </w:rPr>
  </w:style>
  <w:style w:type="numbering" w:customStyle="1" w:styleId="ImportedStyle1">
    <w:name w:val="Imported Style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1553</Characters>
  <Application>Microsoft Office Word</Application>
  <DocSecurity>0</DocSecurity>
  <Lines>12</Lines>
  <Paragraphs>3</Paragraphs>
  <ScaleCrop>false</ScaleCrop>
  <Company>Nucleus Medical Media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 Collins</cp:lastModifiedBy>
  <cp:revision>3</cp:revision>
  <dcterms:created xsi:type="dcterms:W3CDTF">2026-04-13T14:07:00Z</dcterms:created>
  <dcterms:modified xsi:type="dcterms:W3CDTF">2026-04-13T16:04:00Z</dcterms:modified>
</cp:coreProperties>
</file>