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B30FC" w14:textId="77777777" w:rsidR="00052EAE" w:rsidRDefault="00D01E27">
      <w:pPr>
        <w:pStyle w:val="Heading1"/>
      </w:pPr>
      <w:r>
        <w:t>Job Opening: Independent (1099) Licensed LA City Deputy Grading Inspector</w:t>
      </w:r>
    </w:p>
    <w:p w14:paraId="49232AD5" w14:textId="77777777" w:rsidR="00052EAE" w:rsidRDefault="00D01E27">
      <w:r>
        <w:t>Company: GeoConstruct Inspection Services LLC</w:t>
      </w:r>
    </w:p>
    <w:p w14:paraId="652F0DCF" w14:textId="77777777" w:rsidR="00052EAE" w:rsidRDefault="00D01E27">
      <w:r>
        <w:t>Location: Geographical Limits of the City of Los Angeles (San Fernando Valley, Bel Air, Beverly Hills, Pacific Palisades, and South Bay)</w:t>
      </w:r>
    </w:p>
    <w:p w14:paraId="5931B5A2" w14:textId="77777777" w:rsidR="00052EAE" w:rsidRDefault="00D01E27">
      <w:pPr>
        <w:pStyle w:val="Heading2"/>
      </w:pPr>
      <w:r>
        <w:t>About the Company</w:t>
      </w:r>
    </w:p>
    <w:p w14:paraId="6311F638" w14:textId="77777777" w:rsidR="00052EAE" w:rsidRDefault="00D01E27">
      <w:r>
        <w:t>GeoConstruct Inspection Services LLC provides professional Geotechnical Inspection Services including LA Deputy Grading Inspection, Geotechnical Soil Technician (GST), and Geologists to Licensed Geotechnical Firms, General Contractors, Developers, and various other Contractors.</w:t>
      </w:r>
    </w:p>
    <w:p w14:paraId="431FB18A" w14:textId="77777777" w:rsidR="00052EAE" w:rsidRDefault="00D01E27">
      <w:pPr>
        <w:pStyle w:val="Heading2"/>
      </w:pPr>
      <w:r>
        <w:t>Compensation</w:t>
      </w:r>
    </w:p>
    <w:p w14:paraId="31EAC3E4" w14:textId="77777777" w:rsidR="00052EAE" w:rsidRDefault="00D01E27">
      <w:r>
        <w:t>Rate/Wage Range: $40-$65 per hour based on experience level for onsite field projects.</w:t>
      </w:r>
      <w:r>
        <w:br/>
        <w:t>No mileage or travel reimbursement is provided. Candidates are required to invoice, scan all daily reports, and email every weekend of work. Payment terms are net 20 days or less from invoice submittal.</w:t>
      </w:r>
    </w:p>
    <w:p w14:paraId="1669C39E" w14:textId="77777777" w:rsidR="00052EAE" w:rsidRDefault="00D01E27">
      <w:pPr>
        <w:pStyle w:val="Heading2"/>
      </w:pPr>
      <w:r>
        <w:t>About the Role</w:t>
      </w:r>
    </w:p>
    <w:p w14:paraId="72824A4E" w14:textId="77777777" w:rsidR="00052EAE" w:rsidRDefault="00D01E27">
      <w:r>
        <w:t>GeoConstruct is the largest geotechnical inspection firm in Los Angeles offering LADGI services to geotechnical firms, contractors, and developers. We are seeking 2–3 independent (1099) licensed Deputy Grading Inspectors with 2–5 years of experience. Candidates should demonstrate good interpersonal skills and a willingness to learn.</w:t>
      </w:r>
    </w:p>
    <w:p w14:paraId="0B697E3C" w14:textId="77777777" w:rsidR="00052EAE" w:rsidRDefault="00D01E27">
      <w:r>
        <w:t>All candidates must operate as 1099 contractors with a business name and checking account, or be in a position to obtain a DBA (within 3 weeks) or LLC (within 3–5 days). A reliable vehicle capable of navigating construction sites, a valid driver’s license, and auto insurance are required.</w:t>
      </w:r>
    </w:p>
    <w:p w14:paraId="691C8CDA" w14:textId="77777777" w:rsidR="00052EAE" w:rsidRDefault="00D01E27">
      <w:pPr>
        <w:pStyle w:val="Heading2"/>
      </w:pPr>
      <w:r>
        <w:t>Additional Preferred Skills</w:t>
      </w:r>
    </w:p>
    <w:p w14:paraId="075464DC" w14:textId="77777777" w:rsidR="00052EAE" w:rsidRDefault="00D01E27">
      <w:r>
        <w:t>It is beneficial if candidates have experience with Geotechnical Soil Technician (GST) tasks, such as:</w:t>
      </w:r>
      <w:r>
        <w:br/>
        <w:t>- Observation of complete grading operations</w:t>
      </w:r>
      <w:r>
        <w:br/>
        <w:t>- Over-excavation and footing bottom observations</w:t>
      </w:r>
      <w:r>
        <w:br/>
        <w:t>- Subgrade, base, and asphalt testing</w:t>
      </w:r>
      <w:r>
        <w:br/>
        <w:t>- Nuclear gauge soil testing (requires 8-hour license)</w:t>
      </w:r>
      <w:r>
        <w:br/>
        <w:t>- Sand-cone testing (kits available for purchase at $300)</w:t>
      </w:r>
    </w:p>
    <w:p w14:paraId="4BAE0158" w14:textId="77777777" w:rsidR="00052EAE" w:rsidRDefault="00D01E27">
      <w:r>
        <w:t>GST tasks may be scheduled during LADGI project downtimes or on the same day, offering more billable hours. GST pay ranges from $30 to $55/hour depending on experience.</w:t>
      </w:r>
    </w:p>
    <w:p w14:paraId="6D767A5D" w14:textId="77777777" w:rsidR="00052EAE" w:rsidRDefault="00D01E27">
      <w:pPr>
        <w:pStyle w:val="Heading2"/>
      </w:pPr>
      <w:r>
        <w:lastRenderedPageBreak/>
        <w:t>Key Responsibilities – LADGI Tasks</w:t>
      </w:r>
    </w:p>
    <w:p w14:paraId="7541231D" w14:textId="77777777" w:rsidR="00052EAE" w:rsidRDefault="00D01E27">
      <w:pPr>
        <w:pStyle w:val="ListBullet"/>
      </w:pPr>
      <w:r>
        <w:t>Interpret and implement Geotechnical Soils Reports and Plans.</w:t>
      </w:r>
    </w:p>
    <w:p w14:paraId="5EED0DF0" w14:textId="77777777" w:rsidR="00052EAE" w:rsidRDefault="00D01E27">
      <w:pPr>
        <w:pStyle w:val="ListBullet"/>
      </w:pPr>
      <w:r>
        <w:t>Observe/inspect caissons, piers, and piles for shoring applications.</w:t>
      </w:r>
    </w:p>
    <w:p w14:paraId="473C9A83" w14:textId="77777777" w:rsidR="00052EAE" w:rsidRDefault="00D01E27">
      <w:pPr>
        <w:pStyle w:val="ListBullet"/>
      </w:pPr>
      <w:r>
        <w:t>Determine lithologic types and embedment criteria for drilled piles.</w:t>
      </w:r>
    </w:p>
    <w:p w14:paraId="7B0063C3" w14:textId="77777777" w:rsidR="00052EAE" w:rsidRDefault="00D01E27">
      <w:pPr>
        <w:pStyle w:val="ListBullet"/>
      </w:pPr>
      <w:r>
        <w:t>Observe shoring lagging, slurry, and tie-back drilling/anchor testing.</w:t>
      </w:r>
    </w:p>
    <w:p w14:paraId="59001751" w14:textId="77777777" w:rsidR="00052EAE" w:rsidRDefault="00D01E27">
      <w:pPr>
        <w:pStyle w:val="ListBullet"/>
      </w:pPr>
      <w:r>
        <w:t>Verify footing and trench bottoms.</w:t>
      </w:r>
    </w:p>
    <w:p w14:paraId="738B526B" w14:textId="77777777" w:rsidR="00052EAE" w:rsidRDefault="00D01E27">
      <w:pPr>
        <w:pStyle w:val="ListBullet"/>
      </w:pPr>
      <w:r>
        <w:t>Perform property line slot-cut observations and density testing.</w:t>
      </w:r>
    </w:p>
    <w:p w14:paraId="42E5C476" w14:textId="77777777" w:rsidR="00052EAE" w:rsidRDefault="00D01E27">
      <w:pPr>
        <w:pStyle w:val="ListBullet"/>
      </w:pPr>
      <w:r>
        <w:t>Oversee complete grading phases for LA City Designated Hillside Projects.</w:t>
      </w:r>
    </w:p>
    <w:p w14:paraId="03AECACC" w14:textId="77777777" w:rsidR="00052EAE" w:rsidRDefault="00D01E27">
      <w:pPr>
        <w:pStyle w:val="ListBullet"/>
      </w:pPr>
      <w:r>
        <w:t>Conduct compaction testing (nuclear gauge and sand-cone).</w:t>
      </w:r>
    </w:p>
    <w:p w14:paraId="63A6A51C" w14:textId="77777777" w:rsidR="00052EAE" w:rsidRDefault="00D01E27">
      <w:pPr>
        <w:pStyle w:val="ListBullet"/>
      </w:pPr>
      <w:r>
        <w:t>Assess temporary slopes and setbacks.</w:t>
      </w:r>
    </w:p>
    <w:p w14:paraId="0B191B6F" w14:textId="77777777" w:rsidR="00052EAE" w:rsidRDefault="00D01E27">
      <w:pPr>
        <w:pStyle w:val="ListBullet"/>
      </w:pPr>
      <w:r>
        <w:t>Observe back drains, sub-drains, and rock-pockets.</w:t>
      </w:r>
    </w:p>
    <w:p w14:paraId="5D3E3941" w14:textId="77777777" w:rsidR="00052EAE" w:rsidRDefault="00D01E27">
      <w:pPr>
        <w:pStyle w:val="ListBullet"/>
      </w:pPr>
      <w:r>
        <w:t>Monitor import/export truck hauling per traffic plans.</w:t>
      </w:r>
    </w:p>
    <w:p w14:paraId="37275AD7" w14:textId="77777777" w:rsidR="00052EAE" w:rsidRDefault="00D01E27">
      <w:pPr>
        <w:pStyle w:val="ListBullet"/>
      </w:pPr>
      <w:r>
        <w:t>Implement Erosion Control Plans in the field.</w:t>
      </w:r>
    </w:p>
    <w:p w14:paraId="7BD4B6FB" w14:textId="77777777" w:rsidR="00052EAE" w:rsidRDefault="00D01E27">
      <w:pPr>
        <w:pStyle w:val="ListBullet"/>
      </w:pPr>
      <w:r>
        <w:t>Communicate with City Deputy Grading Inspectors and ensure code compliance.</w:t>
      </w:r>
    </w:p>
    <w:p w14:paraId="2A7CA2F6" w14:textId="77777777" w:rsidR="00052EAE" w:rsidRDefault="00D01E27">
      <w:pPr>
        <w:pStyle w:val="Heading2"/>
      </w:pPr>
      <w:r>
        <w:t>To Apply</w:t>
      </w:r>
    </w:p>
    <w:p w14:paraId="721A1747" w14:textId="77777777" w:rsidR="007943EC" w:rsidRPr="002A6F05" w:rsidRDefault="007943EC" w:rsidP="007943EC">
      <w:pPr>
        <w:spacing w:after="0" w:line="240" w:lineRule="auto"/>
        <w:textAlignment w:val="baseline"/>
        <w:outlineLvl w:val="1"/>
        <w:rPr>
          <w:rFonts w:eastAsia="Times New Roman" w:cstheme="minorHAnsi"/>
          <w:sz w:val="24"/>
          <w:szCs w:val="24"/>
        </w:rPr>
      </w:pPr>
      <w:r w:rsidRPr="002A6F05">
        <w:rPr>
          <w:rFonts w:eastAsia="Times New Roman" w:cstheme="minorHAnsi"/>
          <w:sz w:val="24"/>
          <w:szCs w:val="24"/>
        </w:rPr>
        <w:t>How to Apply</w:t>
      </w:r>
    </w:p>
    <w:p w14:paraId="6DFBFBD9" w14:textId="77777777" w:rsidR="007943EC" w:rsidRDefault="007943EC" w:rsidP="007943EC">
      <w:pPr>
        <w:pStyle w:val="ListParagraph"/>
        <w:numPr>
          <w:ilvl w:val="0"/>
          <w:numId w:val="11"/>
        </w:numPr>
        <w:spacing w:after="0" w:line="240" w:lineRule="auto"/>
        <w:textAlignment w:val="baseline"/>
        <w:rPr>
          <w:rFonts w:eastAsia="Times New Roman" w:cstheme="minorHAnsi"/>
          <w:sz w:val="24"/>
          <w:szCs w:val="24"/>
        </w:rPr>
      </w:pPr>
      <w:r w:rsidRPr="002A6F05">
        <w:rPr>
          <w:rFonts w:eastAsia="Times New Roman" w:cstheme="minorHAnsi"/>
          <w:sz w:val="24"/>
          <w:szCs w:val="24"/>
        </w:rPr>
        <w:t xml:space="preserve">Please email your resume or work experience summary, including your contact phone number and email address, to: </w:t>
      </w:r>
      <w:hyperlink r:id="rId8" w:tgtFrame="_blank" w:history="1">
        <w:r w:rsidRPr="002A6F05">
          <w:rPr>
            <w:rFonts w:eastAsia="Times New Roman" w:cstheme="minorHAnsi"/>
            <w:b/>
            <w:bCs/>
            <w:color w:val="0A66C2"/>
            <w:sz w:val="24"/>
            <w:szCs w:val="24"/>
            <w:u w:val="single"/>
            <w:bdr w:val="none" w:sz="0" w:space="0" w:color="auto" w:frame="1"/>
          </w:rPr>
          <w:t>geoconstructllc@att.net</w:t>
        </w:r>
      </w:hyperlink>
    </w:p>
    <w:p w14:paraId="76F993D0" w14:textId="77777777" w:rsidR="007943EC" w:rsidRPr="002A6F05" w:rsidRDefault="007943EC" w:rsidP="007943EC">
      <w:pPr>
        <w:spacing w:after="0" w:line="240" w:lineRule="auto"/>
        <w:textAlignment w:val="baseline"/>
        <w:rPr>
          <w:rFonts w:eastAsia="Times New Roman" w:cstheme="minorHAnsi"/>
          <w:sz w:val="24"/>
          <w:szCs w:val="24"/>
        </w:rPr>
      </w:pPr>
      <w:r w:rsidRPr="002A6F05">
        <w:rPr>
          <w:rFonts w:eastAsia="Times New Roman" w:cstheme="minorHAnsi"/>
          <w:b/>
          <w:bCs/>
          <w:sz w:val="24"/>
          <w:szCs w:val="24"/>
          <w:bdr w:val="none" w:sz="0" w:space="0" w:color="auto" w:frame="1"/>
        </w:rPr>
        <w:t>GeoConstruct LLC</w:t>
      </w:r>
      <w:r w:rsidRPr="002A6F05">
        <w:rPr>
          <w:rFonts w:eastAsia="Times New Roman" w:cstheme="minorHAnsi"/>
          <w:sz w:val="24"/>
          <w:szCs w:val="24"/>
        </w:rPr>
        <w:t xml:space="preserve"> is an Equal Opportunity Employer. We are committed to creating a fair and inclusive workplace where all 1099 independent contractors have the same opportunities regardless of their background or identity.</w:t>
      </w:r>
    </w:p>
    <w:p w14:paraId="5FA886A0" w14:textId="77777777" w:rsidR="007943EC" w:rsidRPr="002A6F05" w:rsidRDefault="007943EC" w:rsidP="007943EC">
      <w:pPr>
        <w:numPr>
          <w:ilvl w:val="0"/>
          <w:numId w:val="10"/>
        </w:numPr>
        <w:spacing w:after="0" w:line="240" w:lineRule="auto"/>
        <w:textAlignment w:val="baseline"/>
        <w:rPr>
          <w:rFonts w:eastAsia="Times New Roman" w:cstheme="minorHAnsi"/>
          <w:sz w:val="24"/>
          <w:szCs w:val="24"/>
        </w:rPr>
      </w:pPr>
      <w:r w:rsidRPr="002A6F05">
        <w:rPr>
          <w:rFonts w:eastAsia="Times New Roman" w:cstheme="minorHAnsi"/>
          <w:sz w:val="24"/>
          <w:szCs w:val="24"/>
        </w:rPr>
        <w:t xml:space="preserve">Website - </w:t>
      </w:r>
      <w:hyperlink r:id="rId9" w:tgtFrame="_blank" w:history="1">
        <w:r w:rsidRPr="002A6F05">
          <w:rPr>
            <w:rFonts w:eastAsia="Times New Roman" w:cstheme="minorHAnsi"/>
            <w:b/>
            <w:bCs/>
            <w:color w:val="0A66C2"/>
            <w:sz w:val="24"/>
            <w:szCs w:val="24"/>
            <w:u w:val="single"/>
            <w:bdr w:val="none" w:sz="0" w:space="0" w:color="auto" w:frame="1"/>
          </w:rPr>
          <w:t>https://geoconstruct.net/</w:t>
        </w:r>
      </w:hyperlink>
    </w:p>
    <w:p w14:paraId="1850CC1F" w14:textId="71D777C1" w:rsidR="00052EAE" w:rsidRDefault="00052EAE" w:rsidP="007943EC"/>
    <w:sectPr w:rsidR="00052EAE" w:rsidSect="00034616">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2F731" w14:textId="77777777" w:rsidR="00C66FBE" w:rsidRDefault="00C66FBE" w:rsidP="007D12DF">
      <w:pPr>
        <w:spacing w:after="0" w:line="240" w:lineRule="auto"/>
      </w:pPr>
      <w:r>
        <w:separator/>
      </w:r>
    </w:p>
  </w:endnote>
  <w:endnote w:type="continuationSeparator" w:id="0">
    <w:p w14:paraId="2BD82547" w14:textId="77777777" w:rsidR="00C66FBE" w:rsidRDefault="00C66FBE" w:rsidP="007D1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44D9F" w14:textId="77777777" w:rsidR="00C66FBE" w:rsidRDefault="00C66FBE" w:rsidP="007D12DF">
      <w:pPr>
        <w:spacing w:after="0" w:line="240" w:lineRule="auto"/>
      </w:pPr>
      <w:r>
        <w:separator/>
      </w:r>
    </w:p>
  </w:footnote>
  <w:footnote w:type="continuationSeparator" w:id="0">
    <w:p w14:paraId="3936E9EF" w14:textId="77777777" w:rsidR="00C66FBE" w:rsidRDefault="00C66FBE" w:rsidP="007D1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2E70" w14:textId="2400F873" w:rsidR="007D12DF" w:rsidRDefault="007D12DF">
    <w:pPr>
      <w:pStyle w:val="Header"/>
    </w:pPr>
    <w:r>
      <w:rPr>
        <w:noProof/>
      </w:rPr>
      <w:drawing>
        <wp:anchor distT="0" distB="0" distL="114300" distR="114300" simplePos="0" relativeHeight="251658240" behindDoc="1" locked="1" layoutInCell="1" allowOverlap="1" wp14:anchorId="54480B4C" wp14:editId="212B7553">
          <wp:simplePos x="0" y="0"/>
          <wp:positionH relativeFrom="column">
            <wp:posOffset>800100</wp:posOffset>
          </wp:positionH>
          <wp:positionV relativeFrom="topMargin">
            <wp:posOffset>222250</wp:posOffset>
          </wp:positionV>
          <wp:extent cx="3812540" cy="758825"/>
          <wp:effectExtent l="0" t="0" r="0" b="0"/>
          <wp:wrapTight wrapText="bothSides">
            <wp:wrapPolygon edited="0">
              <wp:start x="3993" y="2711"/>
              <wp:lineTo x="3993" y="18979"/>
              <wp:lineTo x="18995" y="18979"/>
              <wp:lineTo x="18995" y="2711"/>
              <wp:lineTo x="3993" y="271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3812540" cy="758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3B7707D2"/>
    <w:multiLevelType w:val="multilevel"/>
    <w:tmpl w:val="79787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747AFD"/>
    <w:multiLevelType w:val="hybridMultilevel"/>
    <w:tmpl w:val="2B129B96"/>
    <w:lvl w:ilvl="0" w:tplc="128CD7E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2EAE"/>
    <w:rsid w:val="0006063C"/>
    <w:rsid w:val="0015074B"/>
    <w:rsid w:val="0029639D"/>
    <w:rsid w:val="00326F90"/>
    <w:rsid w:val="007943EC"/>
    <w:rsid w:val="007D12DF"/>
    <w:rsid w:val="00AA1D8D"/>
    <w:rsid w:val="00B47730"/>
    <w:rsid w:val="00C66FBE"/>
    <w:rsid w:val="00CB0664"/>
    <w:rsid w:val="00D01E2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E82D6E"/>
  <w14:defaultImageDpi w14:val="300"/>
  <w15:docId w15:val="{B09C695A-3A7C-4D8A-A77F-BB10E6DCD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constructllc@att.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eoconstruct.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591</Words>
  <Characters>2786</Characters>
  <Application>Microsoft Office Word</Application>
  <DocSecurity>0</DocSecurity>
  <Lines>89</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Cathy Viloria</cp:lastModifiedBy>
  <cp:revision>4</cp:revision>
  <dcterms:created xsi:type="dcterms:W3CDTF">2025-08-04T20:28:00Z</dcterms:created>
  <dcterms:modified xsi:type="dcterms:W3CDTF">2025-08-11T19:09:00Z</dcterms:modified>
  <cp:category/>
</cp:coreProperties>
</file>