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46B8C" w14:textId="77777777" w:rsidR="000C554C" w:rsidRPr="007D20C8" w:rsidRDefault="00D643D2" w:rsidP="00D44D28">
      <w:pPr>
        <w:spacing w:line="240" w:lineRule="auto"/>
        <w:jc w:val="center"/>
        <w:rPr>
          <w:rFonts w:cs="Times New Roman"/>
          <w:sz w:val="36"/>
          <w:szCs w:val="36"/>
        </w:rPr>
      </w:pPr>
      <w:r w:rsidRPr="007D20C8">
        <w:rPr>
          <w:rFonts w:cs="Times New Roman"/>
          <w:noProof/>
          <w:sz w:val="36"/>
          <w:szCs w:val="36"/>
        </w:rPr>
        <w:drawing>
          <wp:inline distT="0" distB="0" distL="0" distR="0" wp14:anchorId="6A2C3BA2" wp14:editId="3DF8A545">
            <wp:extent cx="2693136"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KCC_FullLogo_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3136" cy="457200"/>
                    </a:xfrm>
                    <a:prstGeom prst="rect">
                      <a:avLst/>
                    </a:prstGeom>
                  </pic:spPr>
                </pic:pic>
              </a:graphicData>
            </a:graphic>
          </wp:inline>
        </w:drawing>
      </w:r>
    </w:p>
    <w:p w14:paraId="04C484DB" w14:textId="4CAF2AC2" w:rsidR="000944CA" w:rsidRPr="007D20C8" w:rsidRDefault="009B4E70" w:rsidP="000944CA">
      <w:pPr>
        <w:spacing w:line="240" w:lineRule="auto"/>
        <w:jc w:val="center"/>
        <w:rPr>
          <w:rFonts w:cs="Times New Roman"/>
          <w:b/>
          <w:sz w:val="28"/>
          <w:szCs w:val="28"/>
        </w:rPr>
      </w:pPr>
      <w:r w:rsidRPr="00040292">
        <w:rPr>
          <w:rFonts w:cs="Times New Roman"/>
          <w:b/>
          <w:sz w:val="28"/>
          <w:szCs w:val="28"/>
        </w:rPr>
        <w:t>Counselor I</w:t>
      </w:r>
    </w:p>
    <w:p w14:paraId="124DE6CA" w14:textId="77777777" w:rsidR="00EA72C5" w:rsidRPr="007D20C8" w:rsidRDefault="00EA72C5" w:rsidP="00270C88">
      <w:pPr>
        <w:pBdr>
          <w:top w:val="single" w:sz="12" w:space="1" w:color="auto"/>
          <w:bottom w:val="single" w:sz="12" w:space="1" w:color="auto"/>
        </w:pBdr>
        <w:spacing w:after="0" w:line="240" w:lineRule="auto"/>
        <w:rPr>
          <w:rFonts w:cs="Times New Roman"/>
          <w:sz w:val="28"/>
          <w:szCs w:val="28"/>
        </w:rPr>
      </w:pPr>
      <w:r w:rsidRPr="007D20C8">
        <w:rPr>
          <w:rFonts w:cs="Times New Roman"/>
          <w:sz w:val="28"/>
          <w:szCs w:val="28"/>
        </w:rPr>
        <w:t>Position Details</w:t>
      </w:r>
    </w:p>
    <w:p w14:paraId="736EECD1" w14:textId="77777777" w:rsidR="00053FF1" w:rsidRDefault="00053FF1" w:rsidP="00053FF1">
      <w:pPr>
        <w:spacing w:after="0" w:line="240" w:lineRule="auto"/>
        <w:rPr>
          <w:rFonts w:cs="Times New Roman"/>
        </w:rPr>
      </w:pPr>
    </w:p>
    <w:p w14:paraId="519B8343" w14:textId="7185DAA1" w:rsidR="00EA72C5" w:rsidRPr="007D20C8" w:rsidRDefault="00EA72C5" w:rsidP="00053FF1">
      <w:pPr>
        <w:spacing w:after="0" w:line="240" w:lineRule="auto"/>
        <w:rPr>
          <w:rFonts w:cs="Times New Roman"/>
        </w:rPr>
      </w:pPr>
      <w:r w:rsidRPr="007D20C8">
        <w:rPr>
          <w:rFonts w:cs="Times New Roman"/>
        </w:rPr>
        <w:t>Job Code:</w:t>
      </w:r>
      <w:r w:rsidR="00367C12">
        <w:rPr>
          <w:rFonts w:cs="Times New Roman"/>
        </w:rPr>
        <w:t xml:space="preserve"> </w:t>
      </w:r>
      <w:r w:rsidR="00F16D85" w:rsidRPr="007D20C8">
        <w:rPr>
          <w:rFonts w:cs="Times New Roman"/>
        </w:rPr>
        <w:tab/>
      </w:r>
      <w:r w:rsidR="00E87E03" w:rsidRPr="007D20C8">
        <w:rPr>
          <w:rFonts w:cs="Times New Roman"/>
        </w:rPr>
        <w:tab/>
      </w:r>
      <w:r w:rsidR="00E87E03" w:rsidRPr="007D20C8">
        <w:rPr>
          <w:rFonts w:cs="Times New Roman"/>
        </w:rPr>
        <w:tab/>
      </w:r>
      <w:r w:rsidR="00F16D85" w:rsidRPr="007D20C8">
        <w:rPr>
          <w:rFonts w:cs="Times New Roman"/>
        </w:rPr>
        <w:tab/>
      </w:r>
    </w:p>
    <w:p w14:paraId="5607894D" w14:textId="482AFE1A" w:rsidR="00676BDC" w:rsidRPr="00F148D5" w:rsidRDefault="00EA72C5" w:rsidP="00053FF1">
      <w:pPr>
        <w:spacing w:after="0" w:line="240" w:lineRule="auto"/>
        <w:rPr>
          <w:rFonts w:cs="Times New Roman"/>
          <w:sz w:val="24"/>
          <w:szCs w:val="24"/>
        </w:rPr>
      </w:pPr>
      <w:r w:rsidRPr="007D20C8">
        <w:rPr>
          <w:rFonts w:cs="Times New Roman"/>
        </w:rPr>
        <w:t>Department:</w:t>
      </w:r>
      <w:r w:rsidR="00C80CC1" w:rsidRPr="00C80CC1">
        <w:rPr>
          <w:rFonts w:ascii="Helvetica" w:hAnsi="Helvetica" w:cs="Helvetica"/>
          <w:color w:val="333333"/>
          <w:sz w:val="18"/>
          <w:szCs w:val="18"/>
          <w:shd w:val="clear" w:color="auto" w:fill="FFFFFF"/>
        </w:rPr>
        <w:t xml:space="preserve"> </w:t>
      </w:r>
      <w:r w:rsidR="009B4E70" w:rsidRPr="00F148D5">
        <w:rPr>
          <w:rFonts w:cs="Times New Roman"/>
          <w:color w:val="333333"/>
          <w:shd w:val="clear" w:color="auto" w:fill="FFFFFF"/>
        </w:rPr>
        <w:t>Counseling &amp; Advocacy Center</w:t>
      </w:r>
    </w:p>
    <w:p w14:paraId="7A2B3CF7" w14:textId="633E6080" w:rsidR="00C75A37" w:rsidRPr="007D20C8" w:rsidRDefault="00C75A37" w:rsidP="00053FF1">
      <w:pPr>
        <w:spacing w:after="0" w:line="240" w:lineRule="auto"/>
        <w:rPr>
          <w:rFonts w:cs="Times New Roman"/>
        </w:rPr>
      </w:pPr>
      <w:r w:rsidRPr="007D20C8">
        <w:rPr>
          <w:rFonts w:cs="Times New Roman"/>
        </w:rPr>
        <w:t>Division:</w:t>
      </w:r>
      <w:r w:rsidR="009B4E70">
        <w:rPr>
          <w:rFonts w:cs="Times New Roman"/>
        </w:rPr>
        <w:t xml:space="preserve"> EMSS</w:t>
      </w:r>
      <w:r w:rsidR="00270086">
        <w:rPr>
          <w:rFonts w:cs="Times New Roman"/>
        </w:rPr>
        <w:tab/>
      </w:r>
      <w:r w:rsidR="00270086">
        <w:rPr>
          <w:rFonts w:cs="Times New Roman"/>
        </w:rPr>
        <w:tab/>
      </w:r>
    </w:p>
    <w:p w14:paraId="67CEC272" w14:textId="3BB5ABB3" w:rsidR="00EA72C5" w:rsidRPr="00BD79E0" w:rsidRDefault="00EA72C5" w:rsidP="00053FF1">
      <w:pPr>
        <w:spacing w:after="0" w:line="240" w:lineRule="auto"/>
        <w:rPr>
          <w:rFonts w:cs="Times New Roman"/>
        </w:rPr>
      </w:pPr>
      <w:r w:rsidRPr="007D20C8">
        <w:rPr>
          <w:rFonts w:cs="Times New Roman"/>
        </w:rPr>
        <w:t>Report</w:t>
      </w:r>
      <w:r w:rsidR="00C75A37" w:rsidRPr="007D20C8">
        <w:rPr>
          <w:rFonts w:cs="Times New Roman"/>
        </w:rPr>
        <w:t>s</w:t>
      </w:r>
      <w:r w:rsidRPr="007D20C8">
        <w:rPr>
          <w:rFonts w:cs="Times New Roman"/>
        </w:rPr>
        <w:t xml:space="preserve"> to:</w:t>
      </w:r>
      <w:r w:rsidR="00270086">
        <w:rPr>
          <w:rFonts w:cs="Times New Roman"/>
        </w:rPr>
        <w:t xml:space="preserve"> </w:t>
      </w:r>
      <w:r w:rsidR="009B4E70">
        <w:rPr>
          <w:rFonts w:cs="Times New Roman"/>
        </w:rPr>
        <w:t>Director of Counseling &amp; Advocacy Center</w:t>
      </w:r>
      <w:r w:rsidR="00270086">
        <w:rPr>
          <w:rFonts w:cs="Times New Roman"/>
        </w:rPr>
        <w:t xml:space="preserve">            </w:t>
      </w:r>
      <w:r w:rsidR="00E87E03" w:rsidRPr="007D20C8">
        <w:rPr>
          <w:rFonts w:cs="Times New Roman"/>
        </w:rPr>
        <w:tab/>
      </w:r>
    </w:p>
    <w:p w14:paraId="02066CDB" w14:textId="73A74445" w:rsidR="00EA72C5" w:rsidRPr="00040292" w:rsidRDefault="008B7D65" w:rsidP="00053FF1">
      <w:pPr>
        <w:spacing w:after="0" w:line="240" w:lineRule="auto"/>
        <w:ind w:left="2160" w:hanging="2160"/>
        <w:rPr>
          <w:rFonts w:cs="Times New Roman"/>
        </w:rPr>
      </w:pPr>
      <w:r w:rsidRPr="007D20C8">
        <w:rPr>
          <w:rFonts w:cs="Times New Roman"/>
        </w:rPr>
        <w:t>Positions Supervised</w:t>
      </w:r>
      <w:r w:rsidR="00EA72C5" w:rsidRPr="007D20C8">
        <w:rPr>
          <w:rFonts w:cs="Times New Roman"/>
        </w:rPr>
        <w:t>:</w:t>
      </w:r>
      <w:r w:rsidR="00C80CC1" w:rsidRPr="00C80CC1">
        <w:rPr>
          <w:rFonts w:ascii="Helvetica" w:hAnsi="Helvetica" w:cs="Helvetica"/>
          <w:b/>
          <w:bCs/>
          <w:color w:val="333333"/>
          <w:sz w:val="21"/>
          <w:szCs w:val="21"/>
          <w:shd w:val="clear" w:color="auto" w:fill="FFFFFF"/>
        </w:rPr>
        <w:t xml:space="preserve"> </w:t>
      </w:r>
      <w:r w:rsidR="009B4E70" w:rsidRPr="00040292">
        <w:rPr>
          <w:rFonts w:cs="Times New Roman"/>
          <w:bCs/>
        </w:rPr>
        <w:t>None</w:t>
      </w:r>
    </w:p>
    <w:p w14:paraId="27A265A3" w14:textId="4A7315F1" w:rsidR="00053FF1" w:rsidRDefault="00C75A37" w:rsidP="00053FF1">
      <w:pPr>
        <w:spacing w:after="0" w:line="240" w:lineRule="auto"/>
        <w:rPr>
          <w:rFonts w:cs="Times New Roman"/>
        </w:rPr>
      </w:pPr>
      <w:r w:rsidRPr="007D20C8">
        <w:rPr>
          <w:rFonts w:cs="Times New Roman"/>
        </w:rPr>
        <w:t>Location:</w:t>
      </w:r>
      <w:r w:rsidR="009B4E70">
        <w:rPr>
          <w:rFonts w:cs="Times New Roman"/>
        </w:rPr>
        <w:t xml:space="preserve"> Main Campus Upper Jewell Room 3371</w:t>
      </w:r>
    </w:p>
    <w:p w14:paraId="4B8AAE14" w14:textId="0180073D" w:rsidR="00C75A37" w:rsidRPr="007D20C8" w:rsidRDefault="00E87E03" w:rsidP="00053FF1">
      <w:pPr>
        <w:spacing w:after="0" w:line="240" w:lineRule="auto"/>
        <w:rPr>
          <w:rFonts w:cs="Times New Roman"/>
        </w:rPr>
      </w:pPr>
      <w:r w:rsidRPr="007D20C8">
        <w:rPr>
          <w:rFonts w:cs="Times New Roman"/>
        </w:rPr>
        <w:tab/>
      </w:r>
    </w:p>
    <w:p w14:paraId="224508AA" w14:textId="77777777" w:rsidR="000C554C" w:rsidRPr="007D20C8" w:rsidRDefault="008B7D65" w:rsidP="00D44D28">
      <w:pPr>
        <w:pBdr>
          <w:top w:val="single" w:sz="12" w:space="1" w:color="auto"/>
          <w:bottom w:val="single" w:sz="12" w:space="1" w:color="auto"/>
        </w:pBdr>
        <w:spacing w:line="240" w:lineRule="auto"/>
        <w:rPr>
          <w:rFonts w:cs="Times New Roman"/>
          <w:sz w:val="28"/>
          <w:szCs w:val="28"/>
        </w:rPr>
      </w:pPr>
      <w:r w:rsidRPr="007D20C8">
        <w:rPr>
          <w:rFonts w:cs="Times New Roman"/>
          <w:sz w:val="28"/>
          <w:szCs w:val="28"/>
        </w:rPr>
        <w:t>Job Purpose</w:t>
      </w:r>
    </w:p>
    <w:p w14:paraId="30229C3A" w14:textId="07EEC3A9" w:rsidR="0082509E" w:rsidRDefault="0082509E" w:rsidP="0082509E">
      <w:pPr>
        <w:spacing w:after="0" w:line="240" w:lineRule="auto"/>
        <w:rPr>
          <w:rFonts w:cs="Times New Roman"/>
        </w:rPr>
      </w:pPr>
      <w:r w:rsidRPr="00BA35E1">
        <w:rPr>
          <w:rFonts w:cs="Times New Roman"/>
        </w:rPr>
        <w:t>The mission of the Counseling &amp; Advocacy Center</w:t>
      </w:r>
      <w:r>
        <w:rPr>
          <w:rFonts w:cs="Times New Roman"/>
        </w:rPr>
        <w:t xml:space="preserve"> </w:t>
      </w:r>
      <w:r w:rsidRPr="00BA35E1">
        <w:rPr>
          <w:rFonts w:cs="Times New Roman"/>
        </w:rPr>
        <w:t>is to provide services which help students overcome life challenges to achieve academic success and attain their educational goals.</w:t>
      </w:r>
      <w:r>
        <w:rPr>
          <w:rFonts w:cs="Times New Roman"/>
        </w:rPr>
        <w:t xml:space="preserve"> The Counselor I position will be engaged in multiple areas of campus life in order to fulfill that mission.</w:t>
      </w:r>
    </w:p>
    <w:p w14:paraId="7490C361" w14:textId="39DD0E2E" w:rsidR="000944CA" w:rsidRDefault="00053FF1" w:rsidP="000944CA">
      <w:pPr>
        <w:spacing w:after="0" w:line="240" w:lineRule="auto"/>
        <w:jc w:val="both"/>
        <w:rPr>
          <w:rFonts w:cstheme="minorHAnsi"/>
          <w:color w:val="0D0D0D" w:themeColor="text1" w:themeTint="F2"/>
        </w:rPr>
      </w:pPr>
      <w:r w:rsidRPr="00053FF1">
        <w:rPr>
          <w:rFonts w:cstheme="minorHAnsi"/>
          <w:color w:val="0D0D0D" w:themeColor="text1" w:themeTint="F2"/>
        </w:rPr>
        <w:t xml:space="preserve">Kansas City Kansas Community College (KCKCC) is currently searching </w:t>
      </w:r>
      <w:r w:rsidR="00FD2670">
        <w:rPr>
          <w:rFonts w:cstheme="minorHAnsi"/>
          <w:color w:val="0D0D0D" w:themeColor="text1" w:themeTint="F2"/>
        </w:rPr>
        <w:t xml:space="preserve">for </w:t>
      </w:r>
      <w:r w:rsidRPr="00053FF1">
        <w:rPr>
          <w:rFonts w:cstheme="minorHAnsi"/>
          <w:color w:val="0D0D0D" w:themeColor="text1" w:themeTint="F2"/>
        </w:rPr>
        <w:t xml:space="preserve">a full-time </w:t>
      </w:r>
      <w:r w:rsidR="009B4E70">
        <w:rPr>
          <w:rFonts w:cstheme="minorHAnsi"/>
          <w:color w:val="0D0D0D" w:themeColor="text1" w:themeTint="F2"/>
        </w:rPr>
        <w:t>counselor</w:t>
      </w:r>
      <w:r w:rsidRPr="00053FF1">
        <w:rPr>
          <w:rFonts w:cstheme="minorHAnsi"/>
          <w:color w:val="0D0D0D" w:themeColor="text1" w:themeTint="F2"/>
        </w:rPr>
        <w:t xml:space="preserve"> to provide high quality, </w:t>
      </w:r>
      <w:r w:rsidR="009B4E70">
        <w:rPr>
          <w:rFonts w:cstheme="minorHAnsi"/>
          <w:color w:val="0D0D0D" w:themeColor="text1" w:themeTint="F2"/>
        </w:rPr>
        <w:t>counseling services</w:t>
      </w:r>
      <w:r w:rsidRPr="00053FF1">
        <w:rPr>
          <w:rFonts w:cstheme="minorHAnsi"/>
          <w:color w:val="0D0D0D" w:themeColor="text1" w:themeTint="F2"/>
        </w:rPr>
        <w:t xml:space="preserve"> for students enrolled </w:t>
      </w:r>
      <w:r w:rsidR="009B4E70">
        <w:rPr>
          <w:rFonts w:cstheme="minorHAnsi"/>
          <w:color w:val="0D0D0D" w:themeColor="text1" w:themeTint="F2"/>
        </w:rPr>
        <w:t>at all</w:t>
      </w:r>
      <w:r w:rsidRPr="00053FF1">
        <w:rPr>
          <w:rFonts w:cstheme="minorHAnsi"/>
          <w:color w:val="0D0D0D" w:themeColor="text1" w:themeTint="F2"/>
        </w:rPr>
        <w:t xml:space="preserve"> KCKCC location while supporting the institution’s mission, vision, and strategic plan.</w:t>
      </w:r>
    </w:p>
    <w:p w14:paraId="00F3AC32" w14:textId="77777777" w:rsidR="000944CA" w:rsidRDefault="000944CA" w:rsidP="000944CA">
      <w:pPr>
        <w:spacing w:after="0" w:line="240" w:lineRule="auto"/>
        <w:jc w:val="both"/>
        <w:rPr>
          <w:rFonts w:cs="Times New Roman"/>
        </w:rPr>
      </w:pPr>
    </w:p>
    <w:p w14:paraId="4909B6A3" w14:textId="6E8CBE76" w:rsidR="00053FF1" w:rsidRPr="00053FF1" w:rsidRDefault="000C554C" w:rsidP="00053FF1">
      <w:pPr>
        <w:pBdr>
          <w:top w:val="single" w:sz="12" w:space="1" w:color="auto"/>
          <w:bottom w:val="single" w:sz="12" w:space="1" w:color="auto"/>
        </w:pBdr>
        <w:spacing w:line="240" w:lineRule="auto"/>
        <w:rPr>
          <w:rFonts w:cs="Times New Roman"/>
          <w:sz w:val="28"/>
          <w:szCs w:val="28"/>
        </w:rPr>
      </w:pPr>
      <w:r w:rsidRPr="007D20C8">
        <w:rPr>
          <w:rFonts w:cs="Times New Roman"/>
          <w:sz w:val="28"/>
          <w:szCs w:val="28"/>
        </w:rPr>
        <w:t>Position Description</w:t>
      </w:r>
    </w:p>
    <w:p w14:paraId="14DA9097" w14:textId="501243B8" w:rsidR="009B4E70" w:rsidRDefault="009B4E70" w:rsidP="009B4E70">
      <w:pPr>
        <w:pStyle w:val="NoSpacing"/>
      </w:pPr>
      <w:r>
        <w:t xml:space="preserve">Reporting to the Director of the Counseling &amp; Advocacy Center, the Counselor I </w:t>
      </w:r>
      <w:r w:rsidR="00BA007D">
        <w:t>will</w:t>
      </w:r>
      <w:r>
        <w:t xml:space="preserve"> be responsible for:</w:t>
      </w:r>
    </w:p>
    <w:p w14:paraId="156CC274" w14:textId="175D9627" w:rsidR="00C61A6B" w:rsidRDefault="009B4E70" w:rsidP="009B4E70">
      <w:pPr>
        <w:pStyle w:val="ListParagraph"/>
        <w:numPr>
          <w:ilvl w:val="0"/>
          <w:numId w:val="20"/>
        </w:numPr>
        <w:spacing w:after="0" w:line="240" w:lineRule="auto"/>
        <w:contextualSpacing w:val="0"/>
      </w:pPr>
      <w:r>
        <w:t>Short-term personal counseling service, including assessment, treatment planning, intervention</w:t>
      </w:r>
      <w:r w:rsidR="00BA007D">
        <w:t xml:space="preserve"> and</w:t>
      </w:r>
      <w:r>
        <w:t xml:space="preserve"> appropriate </w:t>
      </w:r>
      <w:r w:rsidR="00C61A6B">
        <w:t>documentation of services.</w:t>
      </w:r>
    </w:p>
    <w:p w14:paraId="40F95BB5" w14:textId="0EBF2761" w:rsidR="009B4E70" w:rsidRDefault="009B4E70" w:rsidP="009B4E70">
      <w:pPr>
        <w:pStyle w:val="ListParagraph"/>
        <w:numPr>
          <w:ilvl w:val="0"/>
          <w:numId w:val="20"/>
        </w:numPr>
        <w:spacing w:after="0" w:line="240" w:lineRule="auto"/>
        <w:contextualSpacing w:val="0"/>
      </w:pPr>
      <w:r>
        <w:t>Counseling diverse populations with unique needs such as veterans, LGBT and nontraditional students.</w:t>
      </w:r>
    </w:p>
    <w:p w14:paraId="3E21C3F2" w14:textId="7603F901" w:rsidR="00C61A6B" w:rsidRDefault="00BA007D" w:rsidP="008F668B">
      <w:pPr>
        <w:pStyle w:val="ListParagraph"/>
        <w:numPr>
          <w:ilvl w:val="0"/>
          <w:numId w:val="20"/>
        </w:numPr>
        <w:spacing w:after="0" w:line="240" w:lineRule="auto"/>
        <w:contextualSpacing w:val="0"/>
      </w:pPr>
      <w:r>
        <w:t>Providing c</w:t>
      </w:r>
      <w:r w:rsidR="00C61A6B">
        <w:t xml:space="preserve">ounseling </w:t>
      </w:r>
      <w:r>
        <w:t xml:space="preserve">and </w:t>
      </w:r>
      <w:r w:rsidR="00C61A6B">
        <w:t xml:space="preserve">educational programs </w:t>
      </w:r>
      <w:r w:rsidR="00856805">
        <w:t>on</w:t>
      </w:r>
      <w:r w:rsidR="00C61A6B">
        <w:t xml:space="preserve"> substance abuse </w:t>
      </w:r>
      <w:r w:rsidR="00856805">
        <w:t xml:space="preserve">prevention </w:t>
      </w:r>
      <w:r w:rsidR="00C61A6B">
        <w:t xml:space="preserve">and tobacco cessation </w:t>
      </w:r>
    </w:p>
    <w:p w14:paraId="394004EC" w14:textId="7CD1AB9B" w:rsidR="009B4E70" w:rsidRPr="004C1A2A" w:rsidRDefault="00856805" w:rsidP="009B4E70">
      <w:pPr>
        <w:pStyle w:val="ListParagraph"/>
        <w:numPr>
          <w:ilvl w:val="0"/>
          <w:numId w:val="20"/>
        </w:numPr>
        <w:spacing w:after="0" w:line="240" w:lineRule="auto"/>
        <w:rPr>
          <w:rFonts w:cs="Arial"/>
        </w:rPr>
      </w:pPr>
      <w:r>
        <w:rPr>
          <w:rFonts w:cs="Arial"/>
        </w:rPr>
        <w:t>Creation</w:t>
      </w:r>
      <w:r w:rsidR="009B4E70" w:rsidRPr="004C1A2A">
        <w:rPr>
          <w:rFonts w:cs="Arial"/>
        </w:rPr>
        <w:t xml:space="preserve"> and </w:t>
      </w:r>
      <w:r>
        <w:rPr>
          <w:rFonts w:cs="Arial"/>
        </w:rPr>
        <w:t>provision of</w:t>
      </w:r>
      <w:r w:rsidR="009B4E70" w:rsidRPr="004C1A2A">
        <w:rPr>
          <w:rFonts w:cs="Arial"/>
        </w:rPr>
        <w:t xml:space="preserve"> a variety of </w:t>
      </w:r>
      <w:r w:rsidR="009B4E70">
        <w:rPr>
          <w:rFonts w:cs="Arial"/>
        </w:rPr>
        <w:t>support services</w:t>
      </w:r>
      <w:r w:rsidR="009B4E70" w:rsidRPr="004C1A2A">
        <w:rPr>
          <w:rFonts w:cs="Arial"/>
        </w:rPr>
        <w:t>, ranging from</w:t>
      </w:r>
      <w:r w:rsidR="00C61A6B">
        <w:rPr>
          <w:rFonts w:cs="Arial"/>
        </w:rPr>
        <w:t xml:space="preserve"> self-care groups,</w:t>
      </w:r>
      <w:r w:rsidR="009B4E70" w:rsidRPr="004C1A2A">
        <w:rPr>
          <w:rFonts w:cs="Arial"/>
        </w:rPr>
        <w:t xml:space="preserve"> addiction recovery </w:t>
      </w:r>
      <w:r w:rsidR="00C61A6B">
        <w:rPr>
          <w:rFonts w:cs="Arial"/>
        </w:rPr>
        <w:t>supports</w:t>
      </w:r>
      <w:r w:rsidR="009B4E70">
        <w:rPr>
          <w:rFonts w:cs="Arial"/>
        </w:rPr>
        <w:t>,</w:t>
      </w:r>
      <w:r w:rsidR="009B4E70" w:rsidRPr="004C1A2A">
        <w:rPr>
          <w:rFonts w:cs="Arial"/>
        </w:rPr>
        <w:t xml:space="preserve"> </w:t>
      </w:r>
      <w:r w:rsidR="00C61A6B">
        <w:rPr>
          <w:rFonts w:cs="Arial"/>
        </w:rPr>
        <w:t xml:space="preserve">test anxiety assistance, </w:t>
      </w:r>
      <w:r w:rsidR="009B4E70">
        <w:rPr>
          <w:rFonts w:cs="Arial"/>
        </w:rPr>
        <w:t xml:space="preserve">grief and loss </w:t>
      </w:r>
      <w:r w:rsidR="00C61A6B">
        <w:rPr>
          <w:rFonts w:cs="Arial"/>
        </w:rPr>
        <w:t>supports, and adjustment to college life</w:t>
      </w:r>
      <w:r w:rsidR="009B4E70">
        <w:rPr>
          <w:rFonts w:cs="Arial"/>
        </w:rPr>
        <w:t>.</w:t>
      </w:r>
    </w:p>
    <w:p w14:paraId="6809A73A" w14:textId="4A871C40" w:rsidR="009B4E70" w:rsidRPr="004C1A2A" w:rsidRDefault="009B4E70" w:rsidP="009B4E70">
      <w:pPr>
        <w:pStyle w:val="ListParagraph"/>
        <w:numPr>
          <w:ilvl w:val="0"/>
          <w:numId w:val="20"/>
        </w:numPr>
        <w:spacing w:after="0" w:line="240" w:lineRule="auto"/>
        <w:rPr>
          <w:rFonts w:cs="Arial"/>
        </w:rPr>
      </w:pPr>
      <w:r w:rsidRPr="004C1A2A">
        <w:rPr>
          <w:rFonts w:cs="Arial"/>
        </w:rPr>
        <w:t xml:space="preserve">Collaborate with </w:t>
      </w:r>
      <w:r>
        <w:rPr>
          <w:rFonts w:cs="Arial"/>
        </w:rPr>
        <w:t>departments in the Student Services division</w:t>
      </w:r>
      <w:r w:rsidR="00BA007D">
        <w:rPr>
          <w:rFonts w:cs="Arial"/>
        </w:rPr>
        <w:t xml:space="preserve">, various departments </w:t>
      </w:r>
      <w:r>
        <w:rPr>
          <w:rFonts w:cs="Arial"/>
        </w:rPr>
        <w:t xml:space="preserve">and </w:t>
      </w:r>
      <w:r w:rsidR="00BA007D">
        <w:rPr>
          <w:rFonts w:cs="Arial"/>
        </w:rPr>
        <w:t>campus groups to implement</w:t>
      </w:r>
      <w:r>
        <w:rPr>
          <w:rFonts w:cs="Arial"/>
        </w:rPr>
        <w:t xml:space="preserve"> activities</w:t>
      </w:r>
      <w:r w:rsidR="00BA007D">
        <w:rPr>
          <w:rFonts w:cs="Arial"/>
        </w:rPr>
        <w:t xml:space="preserve"> and</w:t>
      </w:r>
      <w:r w:rsidR="00856805">
        <w:rPr>
          <w:rFonts w:cs="Arial"/>
        </w:rPr>
        <w:t xml:space="preserve"> events</w:t>
      </w:r>
      <w:r>
        <w:rPr>
          <w:rFonts w:cs="Arial"/>
        </w:rPr>
        <w:t xml:space="preserve"> that promote mental health </w:t>
      </w:r>
      <w:r w:rsidR="00856805">
        <w:rPr>
          <w:rFonts w:cs="Arial"/>
        </w:rPr>
        <w:t xml:space="preserve">and wellness </w:t>
      </w:r>
      <w:r>
        <w:rPr>
          <w:rFonts w:cs="Arial"/>
        </w:rPr>
        <w:t>of students and employees.</w:t>
      </w:r>
    </w:p>
    <w:p w14:paraId="55613F93" w14:textId="2ABA18BA" w:rsidR="009B4E70" w:rsidRPr="00C61A6B" w:rsidRDefault="00C61A6B" w:rsidP="009B4E70">
      <w:pPr>
        <w:numPr>
          <w:ilvl w:val="0"/>
          <w:numId w:val="20"/>
        </w:numPr>
        <w:spacing w:after="0" w:line="240" w:lineRule="auto"/>
        <w:contextualSpacing/>
        <w:rPr>
          <w:rFonts w:eastAsia="Calibri" w:cs="Times New Roman"/>
        </w:rPr>
      </w:pPr>
      <w:r w:rsidRPr="00C61A6B">
        <w:rPr>
          <w:rFonts w:eastAsia="Calibri" w:cs="Times New Roman"/>
        </w:rPr>
        <w:t>Refer</w:t>
      </w:r>
      <w:r>
        <w:rPr>
          <w:rFonts w:eastAsia="Calibri" w:cs="Times New Roman"/>
        </w:rPr>
        <w:t>ral of</w:t>
      </w:r>
      <w:r w:rsidR="009B4E70" w:rsidRPr="00C61A6B">
        <w:rPr>
          <w:rFonts w:eastAsia="Calibri" w:cs="Times New Roman"/>
        </w:rPr>
        <w:t xml:space="preserve"> students to appropriate campus and/or community resources for financial assistance, medical resources, and </w:t>
      </w:r>
      <w:r>
        <w:rPr>
          <w:rFonts w:eastAsia="Calibri" w:cs="Times New Roman"/>
        </w:rPr>
        <w:t>other</w:t>
      </w:r>
      <w:r w:rsidR="009B4E70" w:rsidRPr="00C61A6B">
        <w:rPr>
          <w:rFonts w:eastAsia="Calibri" w:cs="Times New Roman"/>
        </w:rPr>
        <w:t xml:space="preserve"> community resources.</w:t>
      </w:r>
    </w:p>
    <w:p w14:paraId="0ED0CCA3" w14:textId="3C53A901" w:rsidR="009B4E70" w:rsidRPr="00C61A6B" w:rsidRDefault="009B4E70" w:rsidP="009B4E70">
      <w:pPr>
        <w:numPr>
          <w:ilvl w:val="0"/>
          <w:numId w:val="20"/>
        </w:numPr>
        <w:spacing w:after="0" w:line="240" w:lineRule="auto"/>
        <w:contextualSpacing/>
        <w:rPr>
          <w:rFonts w:eastAsia="Calibri" w:cs="Times New Roman"/>
        </w:rPr>
      </w:pPr>
      <w:r w:rsidRPr="00C61A6B">
        <w:rPr>
          <w:rFonts w:eastAsia="Calibri" w:cs="Times New Roman"/>
        </w:rPr>
        <w:t>Serve as an advocate to support persons in Title IX cases as well as provide advocacy for person</w:t>
      </w:r>
      <w:r w:rsidR="00BA007D">
        <w:rPr>
          <w:rFonts w:eastAsia="Calibri" w:cs="Times New Roman"/>
        </w:rPr>
        <w:t>s</w:t>
      </w:r>
      <w:r w:rsidRPr="00C61A6B">
        <w:rPr>
          <w:rFonts w:eastAsia="Calibri" w:cs="Times New Roman"/>
        </w:rPr>
        <w:t xml:space="preserve"> who have experienced domestic violence and other forms of abuse or victimization.</w:t>
      </w:r>
    </w:p>
    <w:p w14:paraId="7B4741B5" w14:textId="02D0DE60" w:rsidR="009B4E70" w:rsidRPr="00C61A6B" w:rsidRDefault="00856805" w:rsidP="009B4E70">
      <w:pPr>
        <w:pStyle w:val="NoSpacing"/>
        <w:numPr>
          <w:ilvl w:val="0"/>
          <w:numId w:val="20"/>
        </w:numPr>
        <w:spacing w:before="0" w:beforeAutospacing="0" w:after="0" w:afterAutospacing="0"/>
        <w:rPr>
          <w:sz w:val="22"/>
          <w:szCs w:val="22"/>
        </w:rPr>
      </w:pPr>
      <w:r>
        <w:rPr>
          <w:sz w:val="22"/>
          <w:szCs w:val="22"/>
        </w:rPr>
        <w:t>A</w:t>
      </w:r>
      <w:r w:rsidR="009B4E70" w:rsidRPr="00C61A6B">
        <w:rPr>
          <w:sz w:val="22"/>
          <w:szCs w:val="22"/>
        </w:rPr>
        <w:t>ssist with activities that promote the work of the</w:t>
      </w:r>
      <w:r>
        <w:rPr>
          <w:sz w:val="22"/>
          <w:szCs w:val="22"/>
        </w:rPr>
        <w:t xml:space="preserve"> counseling</w:t>
      </w:r>
      <w:r w:rsidR="009B4E70" w:rsidRPr="00C61A6B">
        <w:rPr>
          <w:sz w:val="22"/>
          <w:szCs w:val="22"/>
        </w:rPr>
        <w:t xml:space="preserve"> team on campus and in the community.</w:t>
      </w:r>
    </w:p>
    <w:p w14:paraId="77B0BB4E" w14:textId="3F5F216B" w:rsidR="009B4E70" w:rsidRDefault="009B4E70" w:rsidP="009B4E70">
      <w:pPr>
        <w:pStyle w:val="ListParagraph"/>
        <w:numPr>
          <w:ilvl w:val="0"/>
          <w:numId w:val="20"/>
        </w:numPr>
        <w:spacing w:after="0" w:line="240" w:lineRule="auto"/>
        <w:contextualSpacing w:val="0"/>
      </w:pPr>
      <w:r>
        <w:t xml:space="preserve">Assist with </w:t>
      </w:r>
      <w:r w:rsidR="00856805">
        <w:t>the campus food pantry</w:t>
      </w:r>
      <w:r>
        <w:t xml:space="preserve">. </w:t>
      </w:r>
    </w:p>
    <w:p w14:paraId="1179CF38" w14:textId="77777777" w:rsidR="00053FF1" w:rsidRPr="00053FF1" w:rsidRDefault="00053FF1" w:rsidP="00053FF1">
      <w:pPr>
        <w:pStyle w:val="ListParagraph"/>
        <w:shd w:val="clear" w:color="auto" w:fill="FFFFFF"/>
        <w:spacing w:after="0" w:line="240" w:lineRule="auto"/>
        <w:ind w:left="774"/>
        <w:jc w:val="both"/>
        <w:rPr>
          <w:rFonts w:ascii="Helvetica" w:eastAsia="Times New Roman" w:hAnsi="Helvetica" w:cs="Helvetica"/>
          <w:color w:val="333333"/>
          <w:sz w:val="20"/>
          <w:szCs w:val="20"/>
        </w:rPr>
      </w:pPr>
    </w:p>
    <w:p w14:paraId="0E477134" w14:textId="77777777" w:rsidR="00270086" w:rsidRPr="00270086" w:rsidRDefault="00270086" w:rsidP="00270086">
      <w:pPr>
        <w:pBdr>
          <w:top w:val="single" w:sz="12" w:space="1" w:color="auto"/>
          <w:bottom w:val="single" w:sz="12" w:space="1" w:color="auto"/>
        </w:pBdr>
        <w:spacing w:line="240" w:lineRule="auto"/>
        <w:rPr>
          <w:rFonts w:cs="Times New Roman"/>
          <w:sz w:val="28"/>
          <w:szCs w:val="28"/>
        </w:rPr>
      </w:pPr>
      <w:r>
        <w:rPr>
          <w:rFonts w:cs="Times New Roman"/>
          <w:sz w:val="28"/>
          <w:szCs w:val="28"/>
        </w:rPr>
        <w:t>Position Qualifications and/or Education</w:t>
      </w:r>
    </w:p>
    <w:p w14:paraId="65CE8AC4" w14:textId="77777777" w:rsidR="00B46A83" w:rsidRDefault="00270086" w:rsidP="00270086">
      <w:pPr>
        <w:spacing w:line="240" w:lineRule="auto"/>
        <w:rPr>
          <w:rFonts w:cs="Times New Roman"/>
          <w:u w:val="single"/>
        </w:rPr>
      </w:pPr>
      <w:r w:rsidRPr="00E47CB3">
        <w:rPr>
          <w:rFonts w:cs="Times New Roman"/>
          <w:u w:val="single"/>
        </w:rPr>
        <w:t>Minimum Qualifications and/or Education</w:t>
      </w:r>
    </w:p>
    <w:p w14:paraId="79C042AE" w14:textId="5D6DDB31" w:rsidR="009C2E43" w:rsidRPr="009C2E43" w:rsidRDefault="009C2E43" w:rsidP="009C2E43">
      <w:pPr>
        <w:numPr>
          <w:ilvl w:val="0"/>
          <w:numId w:val="14"/>
        </w:numPr>
        <w:spacing w:after="0" w:line="276" w:lineRule="auto"/>
        <w:rPr>
          <w:rFonts w:eastAsia="Calibri" w:cs="Times New Roman"/>
          <w:sz w:val="20"/>
          <w:szCs w:val="20"/>
        </w:rPr>
      </w:pPr>
      <w:r w:rsidRPr="009C2E43">
        <w:rPr>
          <w:rFonts w:eastAsia="Calibri" w:cs="Times New Roman"/>
          <w:sz w:val="20"/>
          <w:szCs w:val="20"/>
        </w:rPr>
        <w:t>A M</w:t>
      </w:r>
      <w:r>
        <w:rPr>
          <w:rFonts w:eastAsia="Calibri" w:cs="Times New Roman"/>
          <w:sz w:val="20"/>
          <w:szCs w:val="20"/>
        </w:rPr>
        <w:t xml:space="preserve">aster’s degree in Counseling, </w:t>
      </w:r>
      <w:r w:rsidRPr="009C2E43">
        <w:rPr>
          <w:rFonts w:eastAsia="Calibri" w:cs="Times New Roman"/>
          <w:sz w:val="20"/>
          <w:szCs w:val="20"/>
        </w:rPr>
        <w:t>Social Work</w:t>
      </w:r>
      <w:r>
        <w:rPr>
          <w:rFonts w:eastAsia="Calibri" w:cs="Times New Roman"/>
          <w:sz w:val="20"/>
          <w:szCs w:val="20"/>
        </w:rPr>
        <w:t>, or Psychology</w:t>
      </w:r>
      <w:r w:rsidRPr="009C2E43">
        <w:rPr>
          <w:rFonts w:eastAsia="Calibri" w:cs="Times New Roman"/>
          <w:sz w:val="20"/>
          <w:szCs w:val="20"/>
        </w:rPr>
        <w:t>, and current professional license in the state of Kansas.</w:t>
      </w:r>
    </w:p>
    <w:p w14:paraId="412824B5" w14:textId="75E7E070" w:rsidR="009C2E43" w:rsidRPr="009C2E43" w:rsidRDefault="009C2E43" w:rsidP="009C2E43">
      <w:pPr>
        <w:pStyle w:val="ListParagraph"/>
        <w:numPr>
          <w:ilvl w:val="0"/>
          <w:numId w:val="14"/>
        </w:numPr>
        <w:spacing w:after="0" w:line="240" w:lineRule="auto"/>
        <w:contextualSpacing w:val="0"/>
        <w:rPr>
          <w:sz w:val="20"/>
          <w:szCs w:val="20"/>
        </w:rPr>
      </w:pPr>
      <w:r w:rsidRPr="009C2E43">
        <w:rPr>
          <w:rFonts w:eastAsia="Calibri" w:cs="Times New Roman"/>
          <w:sz w:val="20"/>
          <w:szCs w:val="20"/>
        </w:rPr>
        <w:t xml:space="preserve">Minimum of two years’ experience as a </w:t>
      </w:r>
      <w:r w:rsidR="00EA53D6">
        <w:rPr>
          <w:rFonts w:eastAsia="Calibri" w:cs="Times New Roman"/>
          <w:sz w:val="20"/>
          <w:szCs w:val="20"/>
        </w:rPr>
        <w:t>counselor</w:t>
      </w:r>
      <w:r w:rsidRPr="009C2E43">
        <w:rPr>
          <w:rFonts w:eastAsia="Calibri" w:cs="Times New Roman"/>
          <w:sz w:val="20"/>
          <w:szCs w:val="20"/>
        </w:rPr>
        <w:t xml:space="preserve"> </w:t>
      </w:r>
      <w:r w:rsidR="00EA53D6">
        <w:rPr>
          <w:rFonts w:eastAsia="Calibri" w:cs="Times New Roman"/>
          <w:sz w:val="20"/>
          <w:szCs w:val="20"/>
        </w:rPr>
        <w:t xml:space="preserve">with </w:t>
      </w:r>
      <w:r>
        <w:rPr>
          <w:rFonts w:eastAsia="Calibri" w:cs="Times New Roman"/>
          <w:sz w:val="20"/>
          <w:szCs w:val="20"/>
        </w:rPr>
        <w:t>a b</w:t>
      </w:r>
      <w:r w:rsidRPr="009C2E43">
        <w:rPr>
          <w:sz w:val="20"/>
          <w:szCs w:val="20"/>
        </w:rPr>
        <w:t>road general counseling knowledge of treatment interventions for mental illness, relationship issues, behavioral concerns, crisis counseling, and career counseling.</w:t>
      </w:r>
    </w:p>
    <w:p w14:paraId="1A1BE7D4" w14:textId="71D44307" w:rsidR="00EA53D6" w:rsidRDefault="00EA53D6" w:rsidP="00EA53D6">
      <w:pPr>
        <w:pStyle w:val="ListParagraph"/>
        <w:rPr>
          <w:rFonts w:eastAsia="Calibri" w:cs="Times New Roman"/>
          <w:sz w:val="20"/>
          <w:szCs w:val="20"/>
        </w:rPr>
      </w:pPr>
    </w:p>
    <w:p w14:paraId="771C4B2A" w14:textId="77777777" w:rsidR="009374D5" w:rsidRDefault="009374D5" w:rsidP="00EA53D6">
      <w:pPr>
        <w:pStyle w:val="ListParagraph"/>
        <w:rPr>
          <w:rFonts w:eastAsia="Calibri" w:cs="Times New Roman"/>
          <w:sz w:val="20"/>
          <w:szCs w:val="20"/>
        </w:rPr>
      </w:pPr>
    </w:p>
    <w:p w14:paraId="5C2EE2D0" w14:textId="13F5C075" w:rsidR="00185A16" w:rsidRDefault="008B7D65" w:rsidP="00D44D28">
      <w:pPr>
        <w:spacing w:line="240" w:lineRule="auto"/>
        <w:rPr>
          <w:rFonts w:cs="Times New Roman"/>
          <w:u w:val="single"/>
        </w:rPr>
      </w:pPr>
      <w:r w:rsidRPr="00E47CB3">
        <w:rPr>
          <w:rFonts w:cs="Times New Roman"/>
          <w:u w:val="single"/>
        </w:rPr>
        <w:lastRenderedPageBreak/>
        <w:t>Preferred Qualifications and/or Education</w:t>
      </w:r>
    </w:p>
    <w:p w14:paraId="2E87614F" w14:textId="77777777" w:rsidR="00FD2670" w:rsidRDefault="00FD2670" w:rsidP="00FD2670">
      <w:pPr>
        <w:numPr>
          <w:ilvl w:val="0"/>
          <w:numId w:val="14"/>
        </w:numPr>
        <w:spacing w:after="0" w:line="276" w:lineRule="auto"/>
        <w:rPr>
          <w:rFonts w:eastAsia="Calibri" w:cs="Times New Roman"/>
          <w:sz w:val="20"/>
          <w:szCs w:val="20"/>
        </w:rPr>
      </w:pPr>
      <w:r w:rsidRPr="009C2E43">
        <w:rPr>
          <w:rFonts w:eastAsia="Calibri" w:cs="Times New Roman"/>
          <w:sz w:val="20"/>
          <w:szCs w:val="20"/>
        </w:rPr>
        <w:t xml:space="preserve">Bilingual candidate fluent in Spanish </w:t>
      </w:r>
    </w:p>
    <w:p w14:paraId="22B718BC" w14:textId="47CDEDB7" w:rsidR="00EA53D6" w:rsidRDefault="00EA53D6" w:rsidP="00EA53D6">
      <w:pPr>
        <w:numPr>
          <w:ilvl w:val="0"/>
          <w:numId w:val="14"/>
        </w:numPr>
        <w:spacing w:after="0" w:line="276" w:lineRule="auto"/>
        <w:rPr>
          <w:rFonts w:eastAsia="Calibri" w:cs="Times New Roman"/>
          <w:sz w:val="20"/>
          <w:szCs w:val="20"/>
        </w:rPr>
      </w:pPr>
      <w:r>
        <w:rPr>
          <w:rFonts w:eastAsia="Calibri" w:cs="Times New Roman"/>
          <w:sz w:val="20"/>
          <w:szCs w:val="20"/>
        </w:rPr>
        <w:t>C</w:t>
      </w:r>
      <w:r w:rsidRPr="009C2E43">
        <w:rPr>
          <w:rFonts w:eastAsia="Calibri" w:cs="Times New Roman"/>
          <w:sz w:val="20"/>
          <w:szCs w:val="20"/>
        </w:rPr>
        <w:t>linical licensure</w:t>
      </w:r>
      <w:r>
        <w:rPr>
          <w:rFonts w:eastAsia="Calibri" w:cs="Times New Roman"/>
          <w:sz w:val="20"/>
          <w:szCs w:val="20"/>
        </w:rPr>
        <w:t xml:space="preserve"> at the independent level</w:t>
      </w:r>
    </w:p>
    <w:p w14:paraId="6BA0EDE8" w14:textId="77777777" w:rsidR="00EA53D6" w:rsidRDefault="00EA53D6" w:rsidP="00EA53D6">
      <w:pPr>
        <w:numPr>
          <w:ilvl w:val="0"/>
          <w:numId w:val="14"/>
        </w:numPr>
        <w:spacing w:after="0" w:line="276" w:lineRule="auto"/>
        <w:rPr>
          <w:rFonts w:eastAsia="Calibri" w:cs="Times New Roman"/>
          <w:sz w:val="20"/>
          <w:szCs w:val="20"/>
        </w:rPr>
      </w:pPr>
      <w:r>
        <w:rPr>
          <w:rFonts w:eastAsia="Calibri" w:cs="Times New Roman"/>
          <w:sz w:val="20"/>
          <w:szCs w:val="20"/>
        </w:rPr>
        <w:t>Experience counseling college populations</w:t>
      </w:r>
    </w:p>
    <w:p w14:paraId="4E630636" w14:textId="756B1E33" w:rsidR="009C2E43" w:rsidRPr="00EA53D6" w:rsidRDefault="00EA53D6" w:rsidP="00053FF1">
      <w:pPr>
        <w:pStyle w:val="ListParagraph"/>
        <w:numPr>
          <w:ilvl w:val="0"/>
          <w:numId w:val="14"/>
        </w:numPr>
        <w:spacing w:line="240" w:lineRule="auto"/>
        <w:rPr>
          <w:rFonts w:cs="Times New Roman"/>
          <w:sz w:val="20"/>
          <w:szCs w:val="20"/>
        </w:rPr>
      </w:pPr>
      <w:r>
        <w:rPr>
          <w:rFonts w:cs="Times New Roman"/>
          <w:sz w:val="20"/>
          <w:szCs w:val="20"/>
        </w:rPr>
        <w:t>Group counseling e</w:t>
      </w:r>
      <w:r w:rsidR="009C2E43" w:rsidRPr="00EA53D6">
        <w:rPr>
          <w:rFonts w:cs="Times New Roman"/>
          <w:sz w:val="20"/>
          <w:szCs w:val="20"/>
        </w:rPr>
        <w:t>xperience</w:t>
      </w:r>
      <w:r>
        <w:rPr>
          <w:rFonts w:cs="Times New Roman"/>
          <w:sz w:val="20"/>
          <w:szCs w:val="20"/>
        </w:rPr>
        <w:t xml:space="preserve"> </w:t>
      </w:r>
    </w:p>
    <w:p w14:paraId="376E8CA5" w14:textId="1B59271B" w:rsidR="00053FF1" w:rsidRPr="00EA53D6" w:rsidRDefault="00053FF1" w:rsidP="00053FF1">
      <w:pPr>
        <w:pStyle w:val="ListParagraph"/>
        <w:numPr>
          <w:ilvl w:val="0"/>
          <w:numId w:val="14"/>
        </w:numPr>
        <w:spacing w:line="240" w:lineRule="auto"/>
        <w:rPr>
          <w:rFonts w:cs="Times New Roman"/>
          <w:sz w:val="20"/>
          <w:szCs w:val="20"/>
        </w:rPr>
      </w:pPr>
      <w:r w:rsidRPr="00EA53D6">
        <w:rPr>
          <w:rFonts w:cs="Times New Roman"/>
          <w:sz w:val="20"/>
          <w:szCs w:val="20"/>
        </w:rPr>
        <w:t xml:space="preserve">Teaching experience in </w:t>
      </w:r>
      <w:r w:rsidR="009C2E43" w:rsidRPr="00EA53D6">
        <w:rPr>
          <w:rFonts w:cs="Times New Roman"/>
          <w:sz w:val="20"/>
          <w:szCs w:val="20"/>
        </w:rPr>
        <w:t>higher education</w:t>
      </w:r>
    </w:p>
    <w:p w14:paraId="6A1EFD79" w14:textId="48FC55C3" w:rsidR="00053FF1" w:rsidRDefault="00EA53D6" w:rsidP="00053FF1">
      <w:pPr>
        <w:pStyle w:val="ListParagraph"/>
        <w:numPr>
          <w:ilvl w:val="0"/>
          <w:numId w:val="14"/>
        </w:numPr>
        <w:spacing w:line="240" w:lineRule="auto"/>
        <w:rPr>
          <w:rFonts w:cs="Times New Roman"/>
          <w:sz w:val="20"/>
          <w:szCs w:val="20"/>
        </w:rPr>
      </w:pPr>
      <w:r w:rsidRPr="00EA53D6">
        <w:rPr>
          <w:rFonts w:cs="Times New Roman"/>
          <w:sz w:val="20"/>
          <w:szCs w:val="20"/>
        </w:rPr>
        <w:t>Experience in the creation of education</w:t>
      </w:r>
      <w:r>
        <w:rPr>
          <w:rFonts w:cs="Times New Roman"/>
          <w:sz w:val="20"/>
          <w:szCs w:val="20"/>
        </w:rPr>
        <w:t>al health programs</w:t>
      </w:r>
    </w:p>
    <w:p w14:paraId="1372E84B" w14:textId="7FB9E7A6" w:rsidR="00EA53D6" w:rsidRPr="00EA53D6" w:rsidRDefault="00EA53D6" w:rsidP="00053FF1">
      <w:pPr>
        <w:pStyle w:val="ListParagraph"/>
        <w:numPr>
          <w:ilvl w:val="0"/>
          <w:numId w:val="14"/>
        </w:numPr>
        <w:spacing w:line="240" w:lineRule="auto"/>
        <w:rPr>
          <w:rFonts w:cs="Times New Roman"/>
          <w:sz w:val="20"/>
          <w:szCs w:val="20"/>
        </w:rPr>
      </w:pPr>
      <w:r>
        <w:rPr>
          <w:rFonts w:cs="Times New Roman"/>
          <w:sz w:val="20"/>
          <w:szCs w:val="20"/>
        </w:rPr>
        <w:t>Proficiency in the use of computer programs and applications like Microsoft office suite and Adobe products</w:t>
      </w:r>
    </w:p>
    <w:p w14:paraId="0DC02D7E" w14:textId="549BDB96" w:rsidR="00676BDC" w:rsidRPr="00011503" w:rsidRDefault="00676BDC" w:rsidP="00053FF1">
      <w:pPr>
        <w:pStyle w:val="ListParagraph"/>
        <w:spacing w:line="240" w:lineRule="auto"/>
        <w:rPr>
          <w:rFonts w:cs="Times New Roman"/>
        </w:rPr>
      </w:pPr>
    </w:p>
    <w:p w14:paraId="209DEBC7" w14:textId="77777777" w:rsidR="007D20C8" w:rsidRPr="007D20C8" w:rsidRDefault="007D20C8" w:rsidP="007D20C8">
      <w:pPr>
        <w:pBdr>
          <w:top w:val="single" w:sz="12" w:space="1" w:color="auto"/>
          <w:bottom w:val="single" w:sz="12" w:space="1" w:color="auto"/>
        </w:pBdr>
        <w:spacing w:line="240" w:lineRule="auto"/>
        <w:rPr>
          <w:rFonts w:cs="Times New Roman"/>
          <w:sz w:val="28"/>
          <w:szCs w:val="28"/>
        </w:rPr>
      </w:pPr>
      <w:r>
        <w:rPr>
          <w:rFonts w:cs="Times New Roman"/>
          <w:sz w:val="28"/>
          <w:szCs w:val="28"/>
        </w:rPr>
        <w:t>Physical Requirements</w:t>
      </w:r>
    </w:p>
    <w:p w14:paraId="197225AF" w14:textId="2A9452CD" w:rsidR="000944CA" w:rsidRPr="0062210B" w:rsidRDefault="00EA53D6" w:rsidP="000944CA">
      <w:pPr>
        <w:spacing w:after="0" w:line="240" w:lineRule="auto"/>
        <w:rPr>
          <w:rFonts w:cs="Times New Roman"/>
        </w:rPr>
      </w:pPr>
      <w:r w:rsidRPr="00EA53D6">
        <w:rPr>
          <w:rFonts w:eastAsia="Calibri" w:cs="Times New Roman"/>
          <w:sz w:val="20"/>
          <w:szCs w:val="20"/>
        </w:rPr>
        <w:t>The employee is regularly required to sit for long periods of time, to use hands, and reach with hands and arms to use the computer.  The employee is required to stand, walk, talk or hear.  The employee will be required to look at or view a computer screen. While performing the duties of this job, the employee will occasionally push or lift items. The employee is directly responsible for the safety, well-being of personnel and work output. The position requires the individual to meet multiple demands from several people and interact with the public and other college faculty, staff and students.</w:t>
      </w:r>
      <w:r>
        <w:rPr>
          <w:rFonts w:eastAsia="Calibri" w:cs="Times New Roman"/>
          <w:sz w:val="20"/>
          <w:szCs w:val="20"/>
        </w:rPr>
        <w:t xml:space="preserve"> </w:t>
      </w:r>
      <w:r w:rsidR="000944CA" w:rsidRPr="0062210B">
        <w:rPr>
          <w:rFonts w:cs="Times New Roman"/>
        </w:rPr>
        <w:t>While performing the duties of this job, the employee is frequently required to stand, talk, hear, walk, sit, and occasionally push or lift items. Reasonable accommodations may be made to enable individuals with disabilities to perform the essential functions.</w:t>
      </w:r>
    </w:p>
    <w:p w14:paraId="556636BB" w14:textId="77777777" w:rsidR="008B7D65" w:rsidRDefault="008B7D65" w:rsidP="00D44D28">
      <w:pPr>
        <w:spacing w:after="0" w:line="240" w:lineRule="auto"/>
        <w:rPr>
          <w:rFonts w:cs="Times New Roman"/>
        </w:rPr>
      </w:pPr>
    </w:p>
    <w:p w14:paraId="4D4E8C29" w14:textId="77777777" w:rsidR="00270086" w:rsidRPr="007D20C8" w:rsidRDefault="00270086" w:rsidP="00270086">
      <w:pPr>
        <w:pBdr>
          <w:top w:val="single" w:sz="12" w:space="1" w:color="auto"/>
          <w:bottom w:val="single" w:sz="12" w:space="1" w:color="auto"/>
        </w:pBdr>
        <w:spacing w:line="240" w:lineRule="auto"/>
        <w:rPr>
          <w:rFonts w:cs="Times New Roman"/>
          <w:sz w:val="28"/>
          <w:szCs w:val="28"/>
        </w:rPr>
      </w:pPr>
      <w:r>
        <w:rPr>
          <w:rFonts w:cs="Times New Roman"/>
          <w:sz w:val="28"/>
          <w:szCs w:val="28"/>
        </w:rPr>
        <w:t>Work Schedule</w:t>
      </w:r>
    </w:p>
    <w:p w14:paraId="5963CDC5" w14:textId="40C42BFF" w:rsidR="00FA2346" w:rsidRDefault="00EC6261" w:rsidP="00FA2346">
      <w:pPr>
        <w:spacing w:after="0" w:line="240" w:lineRule="auto"/>
        <w:jc w:val="both"/>
      </w:pPr>
      <w:r>
        <w:rPr>
          <w:rFonts w:cstheme="minorHAnsi"/>
        </w:rPr>
        <w:t>Must</w:t>
      </w:r>
      <w:r w:rsidR="00FA2346" w:rsidRPr="00FA2346">
        <w:t xml:space="preserve"> be able to work a </w:t>
      </w:r>
      <w:r w:rsidRPr="00FA2346">
        <w:t>variable schedule/hour</w:t>
      </w:r>
      <w:r w:rsidR="00FA2346" w:rsidRPr="00FA2346">
        <w:t xml:space="preserve"> to meet operational needs. May require evening and weekend hours. </w:t>
      </w:r>
    </w:p>
    <w:p w14:paraId="40D8A429" w14:textId="1F63846C" w:rsidR="00745B97" w:rsidRPr="00FA2346" w:rsidRDefault="00745B97" w:rsidP="00FA2346">
      <w:pPr>
        <w:spacing w:after="0" w:line="240" w:lineRule="auto"/>
        <w:jc w:val="both"/>
      </w:pPr>
      <w:r>
        <w:t xml:space="preserve">Typically works 35 hours across 5 days, </w:t>
      </w:r>
      <w:bookmarkStart w:id="0" w:name="_GoBack"/>
      <w:bookmarkEnd w:id="0"/>
      <w:r w:rsidR="00AF4950">
        <w:t>Monday thru Friday.</w:t>
      </w:r>
    </w:p>
    <w:p w14:paraId="64D9E657" w14:textId="77777777" w:rsidR="00C53B59" w:rsidRDefault="00C53B59" w:rsidP="00F362C5">
      <w:pPr>
        <w:spacing w:after="0" w:line="240" w:lineRule="auto"/>
        <w:jc w:val="both"/>
      </w:pPr>
    </w:p>
    <w:p w14:paraId="16668767" w14:textId="3D59CF50" w:rsidR="00C53B59" w:rsidRPr="007D20C8" w:rsidRDefault="00C53B59" w:rsidP="00053FF1">
      <w:pPr>
        <w:pBdr>
          <w:top w:val="single" w:sz="12" w:space="1" w:color="auto"/>
          <w:bottom w:val="single" w:sz="12" w:space="1" w:color="auto"/>
        </w:pBdr>
        <w:tabs>
          <w:tab w:val="left" w:pos="8355"/>
        </w:tabs>
        <w:spacing w:line="240" w:lineRule="auto"/>
        <w:rPr>
          <w:rFonts w:cs="Times New Roman"/>
          <w:sz w:val="28"/>
          <w:szCs w:val="28"/>
        </w:rPr>
      </w:pPr>
      <w:r w:rsidRPr="007D20C8">
        <w:rPr>
          <w:rFonts w:cs="Times New Roman"/>
          <w:sz w:val="28"/>
          <w:szCs w:val="28"/>
        </w:rPr>
        <w:t>Job Classification</w:t>
      </w:r>
      <w:r w:rsidR="00053FF1">
        <w:rPr>
          <w:rFonts w:cs="Times New Roman"/>
          <w:sz w:val="28"/>
          <w:szCs w:val="28"/>
        </w:rPr>
        <w:tab/>
      </w:r>
    </w:p>
    <w:p w14:paraId="22A9FB59" w14:textId="73CF5C87" w:rsidR="00C53B59" w:rsidRPr="007D20C8" w:rsidRDefault="00C53B59" w:rsidP="00053FF1">
      <w:pPr>
        <w:spacing w:after="0" w:line="240" w:lineRule="auto"/>
        <w:ind w:left="2160" w:hanging="2160"/>
        <w:rPr>
          <w:rFonts w:cs="Times New Roman"/>
        </w:rPr>
      </w:pPr>
      <w:r w:rsidRPr="007D20C8">
        <w:rPr>
          <w:rFonts w:cs="Times New Roman"/>
        </w:rPr>
        <w:t xml:space="preserve">Compensation: </w:t>
      </w:r>
      <w:r w:rsidR="00053FF1">
        <w:rPr>
          <w:rFonts w:cs="Times New Roman"/>
        </w:rPr>
        <w:t xml:space="preserve">Is </w:t>
      </w:r>
      <w:r w:rsidR="00053FF1" w:rsidRPr="00053FF1">
        <w:rPr>
          <w:rFonts w:cs="Times New Roman"/>
        </w:rPr>
        <w:t>commensurate with education outlined in the collective bargaining contract</w:t>
      </w:r>
    </w:p>
    <w:p w14:paraId="6E1C4E62" w14:textId="77777777" w:rsidR="00C53B59" w:rsidRPr="007D20C8" w:rsidRDefault="00C53B59" w:rsidP="00053FF1">
      <w:pPr>
        <w:spacing w:after="0" w:line="240" w:lineRule="auto"/>
        <w:rPr>
          <w:rFonts w:cs="Times New Roman"/>
        </w:rPr>
      </w:pPr>
      <w:r w:rsidRPr="007D20C8">
        <w:rPr>
          <w:rFonts w:cs="Times New Roman"/>
        </w:rPr>
        <w:t xml:space="preserve">Employee category: </w:t>
      </w:r>
      <w:r w:rsidR="00FA2346" w:rsidRPr="00FA2346">
        <w:rPr>
          <w:rFonts w:cstheme="minorHAnsi"/>
        </w:rPr>
        <w:t>Faculty</w:t>
      </w:r>
      <w:r w:rsidRPr="007D20C8">
        <w:rPr>
          <w:rFonts w:cs="Times New Roman"/>
        </w:rPr>
        <w:tab/>
      </w:r>
    </w:p>
    <w:p w14:paraId="4EF809A0" w14:textId="10369A62" w:rsidR="00C53B59" w:rsidRPr="007D20C8" w:rsidRDefault="00C53B59" w:rsidP="00053FF1">
      <w:pPr>
        <w:spacing w:after="0" w:line="240" w:lineRule="auto"/>
        <w:rPr>
          <w:rFonts w:cs="Times New Roman"/>
        </w:rPr>
      </w:pPr>
      <w:r w:rsidRPr="007D20C8">
        <w:rPr>
          <w:rFonts w:cs="Times New Roman"/>
        </w:rPr>
        <w:t xml:space="preserve">Position Type: </w:t>
      </w:r>
      <w:r w:rsidRPr="007D20C8">
        <w:rPr>
          <w:rFonts w:cs="Times New Roman"/>
        </w:rPr>
        <w:tab/>
      </w:r>
      <w:r w:rsidR="00FA2346" w:rsidRPr="00FA2346">
        <w:rPr>
          <w:rFonts w:cstheme="minorHAnsi"/>
        </w:rPr>
        <w:t xml:space="preserve">Full-Time Faculty- </w:t>
      </w:r>
      <w:r w:rsidR="00647696">
        <w:rPr>
          <w:rFonts w:cstheme="minorHAnsi"/>
        </w:rPr>
        <w:t>212 days</w:t>
      </w:r>
    </w:p>
    <w:p w14:paraId="1C961B11" w14:textId="77777777" w:rsidR="00C53B59" w:rsidRPr="00B970E0" w:rsidRDefault="00C53B59" w:rsidP="00053FF1">
      <w:pPr>
        <w:spacing w:after="0" w:line="240" w:lineRule="auto"/>
        <w:rPr>
          <w:rFonts w:cstheme="minorHAnsi"/>
        </w:rPr>
      </w:pPr>
      <w:r w:rsidRPr="007D20C8">
        <w:rPr>
          <w:rFonts w:cs="Times New Roman"/>
        </w:rPr>
        <w:t xml:space="preserve">FLSA status: </w:t>
      </w:r>
      <w:r w:rsidRPr="007D20C8">
        <w:rPr>
          <w:rFonts w:cs="Times New Roman"/>
        </w:rPr>
        <w:tab/>
      </w:r>
      <w:r w:rsidRPr="00FA2346">
        <w:rPr>
          <w:rFonts w:cstheme="minorHAnsi"/>
        </w:rPr>
        <w:t xml:space="preserve">Exempt </w:t>
      </w:r>
    </w:p>
    <w:p w14:paraId="459909C8" w14:textId="77777777" w:rsidR="00C53B59" w:rsidRPr="00270C88" w:rsidRDefault="00C53B59" w:rsidP="00F362C5">
      <w:pPr>
        <w:spacing w:after="0" w:line="240" w:lineRule="auto"/>
        <w:jc w:val="both"/>
      </w:pPr>
    </w:p>
    <w:p w14:paraId="1B1916C0" w14:textId="77777777" w:rsidR="00270C88" w:rsidRDefault="00270C88" w:rsidP="00F362C5">
      <w:pPr>
        <w:spacing w:after="0" w:line="240" w:lineRule="auto"/>
        <w:jc w:val="both"/>
      </w:pPr>
    </w:p>
    <w:p w14:paraId="2C8A761A" w14:textId="77777777" w:rsidR="00270C88" w:rsidRPr="007D20C8" w:rsidRDefault="00270C88" w:rsidP="00270C88">
      <w:pPr>
        <w:pBdr>
          <w:top w:val="single" w:sz="12" w:space="1" w:color="auto"/>
          <w:bottom w:val="single" w:sz="12" w:space="1" w:color="auto"/>
        </w:pBdr>
        <w:spacing w:line="240" w:lineRule="auto"/>
        <w:rPr>
          <w:rFonts w:cs="Times New Roman"/>
          <w:sz w:val="28"/>
          <w:szCs w:val="28"/>
        </w:rPr>
      </w:pPr>
      <w:r>
        <w:rPr>
          <w:rFonts w:cs="Times New Roman"/>
          <w:sz w:val="28"/>
          <w:szCs w:val="28"/>
        </w:rPr>
        <w:t xml:space="preserve">Application Deadline/ To Apply: </w:t>
      </w:r>
    </w:p>
    <w:p w14:paraId="7E15F800" w14:textId="77777777" w:rsidR="00EC6261" w:rsidRPr="00EC6261" w:rsidRDefault="00EC6261" w:rsidP="00EC6261">
      <w:pPr>
        <w:spacing w:after="0" w:line="240" w:lineRule="auto"/>
        <w:jc w:val="both"/>
      </w:pPr>
      <w:bookmarkStart w:id="1" w:name="_Hlk32577092"/>
      <w:bookmarkStart w:id="2" w:name="_Hlk32575846"/>
      <w:r w:rsidRPr="00EC6261">
        <w:rPr>
          <w:b/>
          <w:bCs/>
        </w:rPr>
        <w:t>Visit </w:t>
      </w:r>
      <w:hyperlink r:id="rId12" w:history="1">
        <w:r w:rsidRPr="00EC6261">
          <w:rPr>
            <w:rStyle w:val="Hyperlink"/>
            <w:b/>
            <w:bCs/>
          </w:rPr>
          <w:t>www.kckcc.edu</w:t>
        </w:r>
      </w:hyperlink>
      <w:r w:rsidRPr="00EC6261">
        <w:rPr>
          <w:b/>
          <w:bCs/>
        </w:rPr>
        <w:t> and click on </w:t>
      </w:r>
      <w:hyperlink r:id="rId13" w:history="1">
        <w:r w:rsidRPr="00EC6261">
          <w:rPr>
            <w:rStyle w:val="Hyperlink"/>
            <w:b/>
            <w:bCs/>
          </w:rPr>
          <w:t>CAREERS</w:t>
        </w:r>
      </w:hyperlink>
      <w:hyperlink r:id="rId14" w:history="1">
        <w:r w:rsidRPr="00EC6261">
          <w:rPr>
            <w:rStyle w:val="Hyperlink"/>
            <w:b/>
            <w:bCs/>
          </w:rPr>
          <w:t> </w:t>
        </w:r>
      </w:hyperlink>
      <w:r w:rsidRPr="00EC6261">
        <w:rPr>
          <w:b/>
          <w:bCs/>
        </w:rPr>
        <w:t>for a list of available positions.</w:t>
      </w:r>
    </w:p>
    <w:p w14:paraId="2BD80F83" w14:textId="5FC7EFFD" w:rsidR="00EC6261" w:rsidRPr="0026563B" w:rsidRDefault="00EC6261" w:rsidP="00C80CC1">
      <w:pPr>
        <w:numPr>
          <w:ilvl w:val="0"/>
          <w:numId w:val="14"/>
        </w:numPr>
        <w:spacing w:after="0" w:line="240" w:lineRule="auto"/>
        <w:jc w:val="both"/>
      </w:pPr>
      <w:bookmarkStart w:id="3" w:name="_Hlk32577788"/>
      <w:r w:rsidRPr="00EC6261">
        <w:t xml:space="preserve">Read the job announcement carefully noting the minimum </w:t>
      </w:r>
      <w:r w:rsidR="0026563B" w:rsidRPr="0026563B">
        <w:t>qualifications and</w:t>
      </w:r>
      <w:r w:rsidRPr="00EC6261">
        <w:t xml:space="preserve"> required information. Note that information contained in your application materials will be used to determine if you meet the minimum qualifications for the position. Make sure you complete/submit </w:t>
      </w:r>
      <w:r w:rsidRPr="0026563B">
        <w:t>all</w:t>
      </w:r>
      <w:r w:rsidRPr="00EC6261">
        <w:t xml:space="preserve"> the documents listed as required</w:t>
      </w:r>
      <w:r w:rsidR="000A1268">
        <w:t>.</w:t>
      </w:r>
    </w:p>
    <w:p w14:paraId="56353D01" w14:textId="77777777" w:rsidR="00EC6261" w:rsidRPr="00EC6261" w:rsidRDefault="00EC6261" w:rsidP="00C80CC1">
      <w:pPr>
        <w:spacing w:after="0" w:line="240" w:lineRule="auto"/>
        <w:ind w:left="720"/>
        <w:jc w:val="both"/>
      </w:pPr>
    </w:p>
    <w:p w14:paraId="6744D641" w14:textId="08A131E4" w:rsidR="00EC6261" w:rsidRPr="0026563B" w:rsidRDefault="00EC6261" w:rsidP="00C80CC1">
      <w:pPr>
        <w:numPr>
          <w:ilvl w:val="0"/>
          <w:numId w:val="15"/>
        </w:numPr>
        <w:tabs>
          <w:tab w:val="clear" w:pos="360"/>
          <w:tab w:val="num" w:pos="720"/>
        </w:tabs>
        <w:spacing w:after="0" w:line="240" w:lineRule="auto"/>
        <w:ind w:left="720"/>
        <w:jc w:val="both"/>
        <w:rPr>
          <w:bCs/>
        </w:rPr>
      </w:pPr>
      <w:r w:rsidRPr="0026563B">
        <w:rPr>
          <w:bCs/>
        </w:rPr>
        <w:t>D</w:t>
      </w:r>
      <w:r w:rsidRPr="00EC6261">
        <w:rPr>
          <w:bCs/>
        </w:rPr>
        <w:t>uring the application process</w:t>
      </w:r>
      <w:r w:rsidRPr="0026563B">
        <w:rPr>
          <w:bCs/>
        </w:rPr>
        <w:t xml:space="preserve">, </w:t>
      </w:r>
      <w:r w:rsidRPr="00EC6261">
        <w:rPr>
          <w:bCs/>
        </w:rPr>
        <w:t>unofficial transcripts may be submitted. However, please note that upon selection for hire, you will be required to submit official transcripts</w:t>
      </w:r>
      <w:r w:rsidR="000A1268">
        <w:rPr>
          <w:bCs/>
        </w:rPr>
        <w:t>.</w:t>
      </w:r>
    </w:p>
    <w:p w14:paraId="181453D0" w14:textId="77777777" w:rsidR="00EC6261" w:rsidRPr="00EC6261" w:rsidRDefault="00EC6261" w:rsidP="00C80CC1">
      <w:pPr>
        <w:spacing w:after="0" w:line="240" w:lineRule="auto"/>
        <w:ind w:left="720"/>
        <w:jc w:val="both"/>
        <w:rPr>
          <w:bCs/>
        </w:rPr>
      </w:pPr>
    </w:p>
    <w:p w14:paraId="56DC66FC" w14:textId="2B03B1AD" w:rsidR="00EC6261" w:rsidRPr="0026563B" w:rsidRDefault="00EC6261" w:rsidP="00C80CC1">
      <w:pPr>
        <w:numPr>
          <w:ilvl w:val="0"/>
          <w:numId w:val="15"/>
        </w:numPr>
        <w:tabs>
          <w:tab w:val="clear" w:pos="360"/>
          <w:tab w:val="num" w:pos="720"/>
        </w:tabs>
        <w:spacing w:after="0" w:line="240" w:lineRule="auto"/>
        <w:ind w:left="720"/>
        <w:jc w:val="both"/>
        <w:rPr>
          <w:bCs/>
        </w:rPr>
      </w:pPr>
      <w:r w:rsidRPr="00EC6261">
        <w:rPr>
          <w:bCs/>
        </w:rPr>
        <w:t>Ensure that your transcripts show that a degree was awarded or conferred if you are stating that it is your highest level of education completed. If you certify your level of education and it cannot be verified from your transcript(s), your application may not be referred to the selection committee</w:t>
      </w:r>
      <w:r w:rsidR="000A1268">
        <w:rPr>
          <w:bCs/>
        </w:rPr>
        <w:t>.</w:t>
      </w:r>
    </w:p>
    <w:p w14:paraId="52A80710" w14:textId="77777777" w:rsidR="00EC6261" w:rsidRPr="00EC6261" w:rsidRDefault="00EC6261" w:rsidP="00C80CC1">
      <w:pPr>
        <w:spacing w:after="0" w:line="240" w:lineRule="auto"/>
        <w:ind w:left="360"/>
        <w:jc w:val="both"/>
        <w:rPr>
          <w:bCs/>
        </w:rPr>
      </w:pPr>
    </w:p>
    <w:p w14:paraId="6067B68C" w14:textId="47C3F604" w:rsidR="00EC6261" w:rsidRPr="0026563B" w:rsidRDefault="00EC6261" w:rsidP="00C80CC1">
      <w:pPr>
        <w:numPr>
          <w:ilvl w:val="0"/>
          <w:numId w:val="15"/>
        </w:numPr>
        <w:tabs>
          <w:tab w:val="clear" w:pos="360"/>
          <w:tab w:val="num" w:pos="720"/>
        </w:tabs>
        <w:spacing w:after="0" w:line="240" w:lineRule="auto"/>
        <w:ind w:left="720"/>
        <w:jc w:val="both"/>
        <w:rPr>
          <w:bCs/>
        </w:rPr>
      </w:pPr>
      <w:r w:rsidRPr="00EC6261">
        <w:rPr>
          <w:bCs/>
        </w:rPr>
        <w:t>Foreign degrees are acceptable provided they have been translated and/or shown to have equivalency to a United States: Associate, Bachelor, Master, or Doctorate level degree</w:t>
      </w:r>
      <w:r w:rsidR="000A1268">
        <w:rPr>
          <w:bCs/>
        </w:rPr>
        <w:t>.</w:t>
      </w:r>
    </w:p>
    <w:p w14:paraId="6034C8B8" w14:textId="77777777" w:rsidR="00EC6261" w:rsidRPr="00EC6261" w:rsidRDefault="00EC6261" w:rsidP="00C80CC1">
      <w:pPr>
        <w:spacing w:after="0" w:line="240" w:lineRule="auto"/>
        <w:ind w:left="360"/>
        <w:jc w:val="both"/>
        <w:rPr>
          <w:bCs/>
        </w:rPr>
      </w:pPr>
    </w:p>
    <w:p w14:paraId="05D3135F" w14:textId="43C1CBD3" w:rsidR="00EC6261" w:rsidRPr="0026563B" w:rsidRDefault="00EC6261" w:rsidP="00C80CC1">
      <w:pPr>
        <w:numPr>
          <w:ilvl w:val="0"/>
          <w:numId w:val="15"/>
        </w:numPr>
        <w:tabs>
          <w:tab w:val="clear" w:pos="360"/>
          <w:tab w:val="num" w:pos="720"/>
        </w:tabs>
        <w:spacing w:after="0" w:line="240" w:lineRule="auto"/>
        <w:ind w:left="720"/>
        <w:jc w:val="both"/>
        <w:rPr>
          <w:bCs/>
        </w:rPr>
      </w:pPr>
      <w:r w:rsidRPr="00EC6261">
        <w:rPr>
          <w:bCs/>
        </w:rPr>
        <w:t>Documentation verifying completion of a degree, course work within a discipline, or other educational criteria should be electronically attached (uploaded) to your application</w:t>
      </w:r>
      <w:r w:rsidR="000A1268">
        <w:rPr>
          <w:bCs/>
        </w:rPr>
        <w:t>.</w:t>
      </w:r>
    </w:p>
    <w:p w14:paraId="4B813AD7" w14:textId="77777777" w:rsidR="00EC6261" w:rsidRPr="00EC6261" w:rsidRDefault="00EC6261" w:rsidP="00C80CC1">
      <w:pPr>
        <w:spacing w:after="0" w:line="240" w:lineRule="auto"/>
        <w:ind w:left="360"/>
        <w:jc w:val="both"/>
        <w:rPr>
          <w:bCs/>
        </w:rPr>
      </w:pPr>
    </w:p>
    <w:p w14:paraId="0D9AD651" w14:textId="7CB5255B" w:rsidR="00EC6261" w:rsidRPr="0026563B" w:rsidRDefault="00EC6261" w:rsidP="00C80CC1">
      <w:pPr>
        <w:numPr>
          <w:ilvl w:val="0"/>
          <w:numId w:val="15"/>
        </w:numPr>
        <w:tabs>
          <w:tab w:val="clear" w:pos="360"/>
          <w:tab w:val="num" w:pos="720"/>
        </w:tabs>
        <w:spacing w:after="0" w:line="240" w:lineRule="auto"/>
        <w:ind w:left="720"/>
        <w:jc w:val="both"/>
        <w:rPr>
          <w:bCs/>
        </w:rPr>
      </w:pPr>
      <w:r w:rsidRPr="00EC6261">
        <w:rPr>
          <w:bCs/>
        </w:rPr>
        <w:t>Three (3) professional references with phone number and email addresses are required</w:t>
      </w:r>
      <w:r w:rsidR="000A1268">
        <w:rPr>
          <w:bCs/>
        </w:rPr>
        <w:t>.</w:t>
      </w:r>
    </w:p>
    <w:p w14:paraId="78286691" w14:textId="77777777" w:rsidR="00EC6261" w:rsidRPr="00EC6261" w:rsidRDefault="00EC6261" w:rsidP="00C80CC1">
      <w:pPr>
        <w:spacing w:after="0" w:line="240" w:lineRule="auto"/>
        <w:ind w:left="360"/>
        <w:jc w:val="both"/>
        <w:rPr>
          <w:bCs/>
        </w:rPr>
      </w:pPr>
    </w:p>
    <w:p w14:paraId="294916EC" w14:textId="4C670DBE" w:rsidR="00EC6261" w:rsidRPr="0026563B" w:rsidRDefault="00EC6261" w:rsidP="00C80CC1">
      <w:pPr>
        <w:numPr>
          <w:ilvl w:val="0"/>
          <w:numId w:val="15"/>
        </w:numPr>
        <w:tabs>
          <w:tab w:val="clear" w:pos="360"/>
          <w:tab w:val="num" w:pos="720"/>
        </w:tabs>
        <w:spacing w:after="0" w:line="240" w:lineRule="auto"/>
        <w:ind w:left="720"/>
        <w:jc w:val="both"/>
        <w:rPr>
          <w:bCs/>
        </w:rPr>
      </w:pPr>
      <w:r w:rsidRPr="00EC6261">
        <w:rPr>
          <w:bCs/>
        </w:rPr>
        <w:t>A college s</w:t>
      </w:r>
      <w:r w:rsidR="005A28DA" w:rsidRPr="0026563B">
        <w:rPr>
          <w:bCs/>
        </w:rPr>
        <w:t>election</w:t>
      </w:r>
      <w:r w:rsidRPr="00EC6261">
        <w:rPr>
          <w:bCs/>
        </w:rPr>
        <w:t xml:space="preserve"> committee is responsible for application review and interviews. The final candidate(s) selected to be hired will be made by the hiring manager</w:t>
      </w:r>
      <w:r w:rsidR="000A1268">
        <w:rPr>
          <w:bCs/>
        </w:rPr>
        <w:t>.</w:t>
      </w:r>
    </w:p>
    <w:p w14:paraId="081C9AC0" w14:textId="625D1DB2" w:rsidR="00EC6261" w:rsidRPr="00EC6261" w:rsidRDefault="00EC6261" w:rsidP="00C80CC1">
      <w:pPr>
        <w:spacing w:after="0" w:line="240" w:lineRule="auto"/>
        <w:ind w:left="360"/>
        <w:jc w:val="both"/>
        <w:rPr>
          <w:bCs/>
        </w:rPr>
      </w:pPr>
      <w:r w:rsidRPr="00EC6261">
        <w:rPr>
          <w:bCs/>
        </w:rPr>
        <w:t xml:space="preserve"> </w:t>
      </w:r>
    </w:p>
    <w:p w14:paraId="4C696981" w14:textId="28870B44" w:rsidR="00EC6261" w:rsidRPr="00EC6261" w:rsidRDefault="00EC6261" w:rsidP="00C80CC1">
      <w:pPr>
        <w:numPr>
          <w:ilvl w:val="0"/>
          <w:numId w:val="15"/>
        </w:numPr>
        <w:tabs>
          <w:tab w:val="clear" w:pos="360"/>
          <w:tab w:val="num" w:pos="720"/>
        </w:tabs>
        <w:spacing w:after="0" w:line="240" w:lineRule="auto"/>
        <w:ind w:left="720"/>
        <w:jc w:val="both"/>
        <w:rPr>
          <w:bCs/>
        </w:rPr>
      </w:pPr>
      <w:r w:rsidRPr="00EC6261">
        <w:rPr>
          <w:bCs/>
        </w:rPr>
        <w:t>Successful completion of a background check on all persons recommended for employment is required Individual hiring departments may elect to administer pre-employment tests, which are relevant to essential job functions as part of the applicant selection/hiring process</w:t>
      </w:r>
      <w:r w:rsidR="000A1268">
        <w:rPr>
          <w:bCs/>
        </w:rPr>
        <w:t>.</w:t>
      </w:r>
    </w:p>
    <w:bookmarkEnd w:id="1"/>
    <w:p w14:paraId="030144B8" w14:textId="77777777" w:rsidR="00EC6261" w:rsidRPr="00EC6261" w:rsidRDefault="00EC6261" w:rsidP="00EC6261">
      <w:pPr>
        <w:spacing w:after="0" w:line="240" w:lineRule="auto"/>
        <w:jc w:val="both"/>
      </w:pPr>
      <w:r w:rsidRPr="00EC6261">
        <w:t> </w:t>
      </w:r>
    </w:p>
    <w:p w14:paraId="62B60BED" w14:textId="77777777" w:rsidR="00EC6261" w:rsidRPr="00EC6261" w:rsidRDefault="00EC6261" w:rsidP="00EC6261">
      <w:pPr>
        <w:spacing w:after="0" w:line="240" w:lineRule="auto"/>
        <w:jc w:val="both"/>
        <w:rPr>
          <w:bCs/>
        </w:rPr>
      </w:pPr>
    </w:p>
    <w:p w14:paraId="7CF46F11" w14:textId="77777777" w:rsidR="00EC6261" w:rsidRPr="00EC6261" w:rsidRDefault="00EC6261" w:rsidP="00EC6261">
      <w:pPr>
        <w:spacing w:after="0" w:line="240" w:lineRule="auto"/>
        <w:jc w:val="both"/>
        <w:rPr>
          <w:b/>
        </w:rPr>
      </w:pPr>
      <w:r w:rsidRPr="00EC6261">
        <w:rPr>
          <w:b/>
        </w:rPr>
        <w:t>***This job description in no way states or implies that these are the only duties to be performed by the employee occupying this position. Employees will be required to follow any other job-related instructions and to perform any other job-related duties requested by their supervisor. This job description may be revised upon development of other duties and changes in responsibilities.</w:t>
      </w:r>
    </w:p>
    <w:p w14:paraId="4855EC91" w14:textId="77777777" w:rsidR="00EC6261" w:rsidRPr="00EC6261" w:rsidRDefault="00EC6261" w:rsidP="00EC6261">
      <w:pPr>
        <w:spacing w:after="0" w:line="240" w:lineRule="auto"/>
        <w:jc w:val="both"/>
      </w:pPr>
    </w:p>
    <w:p w14:paraId="2361473A" w14:textId="77777777" w:rsidR="00EC6261" w:rsidRPr="00EC6261" w:rsidRDefault="00EC6261" w:rsidP="00EC6261">
      <w:pPr>
        <w:spacing w:after="0" w:line="240" w:lineRule="auto"/>
        <w:jc w:val="both"/>
      </w:pPr>
      <w:r w:rsidRPr="00EC6261">
        <w:rPr>
          <w:b/>
          <w:bCs/>
        </w:rPr>
        <w:t>EOE/M/F/Vet/Disabled</w:t>
      </w:r>
    </w:p>
    <w:bookmarkEnd w:id="2"/>
    <w:bookmarkEnd w:id="3"/>
    <w:p w14:paraId="5E4541EF" w14:textId="2DD53A0D" w:rsidR="00EC6261" w:rsidRPr="00A16309" w:rsidRDefault="00EC6261" w:rsidP="00F362C5">
      <w:pPr>
        <w:spacing w:after="0" w:line="240" w:lineRule="auto"/>
        <w:jc w:val="both"/>
      </w:pPr>
    </w:p>
    <w:sectPr w:rsidR="00EC6261" w:rsidRPr="00A16309" w:rsidSect="00C53B59">
      <w:footerReference w:type="default" r:id="rId15"/>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83CEC" w14:textId="77777777" w:rsidR="00AB63B5" w:rsidRDefault="00AB63B5" w:rsidP="00185A16">
      <w:pPr>
        <w:spacing w:after="0" w:line="240" w:lineRule="auto"/>
      </w:pPr>
      <w:r>
        <w:separator/>
      </w:r>
    </w:p>
  </w:endnote>
  <w:endnote w:type="continuationSeparator" w:id="0">
    <w:p w14:paraId="46CE1FC7" w14:textId="77777777" w:rsidR="00AB63B5" w:rsidRDefault="00AB63B5" w:rsidP="0018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9F05" w14:textId="2F340D97" w:rsidR="001F1EC1" w:rsidRPr="0026563B" w:rsidRDefault="001F1EC1">
    <w:pPr>
      <w:pStyle w:val="Footer"/>
      <w:tabs>
        <w:tab w:val="clear" w:pos="4680"/>
        <w:tab w:val="clear" w:pos="9360"/>
      </w:tabs>
      <w:jc w:val="center"/>
      <w:rPr>
        <w:caps/>
        <w:noProof/>
        <w:color w:val="FF0000"/>
      </w:rPr>
    </w:pPr>
    <w:r>
      <w:rPr>
        <w:caps/>
        <w:noProof/>
        <w:color w:val="5B9BD5" w:themeColor="accent1"/>
      </w:rPr>
      <w:tab/>
    </w:r>
    <w:r>
      <w:rPr>
        <w:caps/>
        <w:noProof/>
        <w:color w:val="5B9BD5" w:themeColor="accent1"/>
      </w:rPr>
      <w:tab/>
    </w:r>
    <w:r>
      <w:rPr>
        <w:caps/>
        <w:noProof/>
        <w:color w:val="5B9BD5" w:themeColor="accent1"/>
      </w:rPr>
      <w:tab/>
    </w:r>
    <w:r>
      <w:rPr>
        <w:caps/>
        <w:noProof/>
        <w:color w:val="5B9BD5" w:themeColor="accent1"/>
      </w:rPr>
      <w:tab/>
    </w:r>
    <w:r>
      <w:rPr>
        <w:caps/>
        <w:noProof/>
        <w:color w:val="5B9BD5" w:themeColor="accent1"/>
      </w:rPr>
      <w:tab/>
    </w:r>
    <w:r>
      <w:rPr>
        <w:caps/>
        <w:noProof/>
        <w:color w:val="5B9BD5" w:themeColor="accent1"/>
      </w:rPr>
      <w:tab/>
    </w:r>
    <w:r>
      <w:rPr>
        <w:caps/>
        <w:noProof/>
        <w:color w:val="5B9BD5" w:themeColor="accent1"/>
      </w:rPr>
      <w:tab/>
    </w:r>
    <w:r>
      <w:rPr>
        <w:caps/>
        <w:noProof/>
        <w:color w:val="5B9BD5" w:themeColor="accent1"/>
      </w:rPr>
      <w:tab/>
    </w:r>
    <w:r>
      <w:rPr>
        <w:caps/>
        <w:noProof/>
        <w:color w:val="5B9BD5" w:themeColor="accent1"/>
      </w:rPr>
      <w:tab/>
    </w:r>
    <w:r w:rsidRPr="0026563B">
      <w:rPr>
        <w:b/>
        <w:caps/>
        <w:noProof/>
        <w:color w:val="FF0000"/>
      </w:rPr>
      <w:t>Updated: 2/</w:t>
    </w:r>
    <w:r w:rsidR="00053FF1">
      <w:rPr>
        <w:b/>
        <w:caps/>
        <w:noProof/>
        <w:color w:val="FF0000"/>
      </w:rPr>
      <w:t>21</w:t>
    </w:r>
    <w:r w:rsidRPr="0026563B">
      <w:rPr>
        <w:b/>
        <w:caps/>
        <w:noProof/>
        <w:color w:val="FF0000"/>
      </w:rPr>
      <w:t>/</w:t>
    </w:r>
    <w:r w:rsidR="00243876" w:rsidRPr="0026563B">
      <w:rPr>
        <w:b/>
        <w:caps/>
        <w:noProof/>
        <w:color w:val="FF0000"/>
      </w:rPr>
      <w:t>2020</w:t>
    </w:r>
  </w:p>
  <w:p w14:paraId="29D75F5B" w14:textId="77777777" w:rsidR="001F1EC1" w:rsidRDefault="001F1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925BB" w14:textId="77777777" w:rsidR="00AB63B5" w:rsidRDefault="00AB63B5" w:rsidP="00185A16">
      <w:pPr>
        <w:spacing w:after="0" w:line="240" w:lineRule="auto"/>
      </w:pPr>
      <w:r>
        <w:separator/>
      </w:r>
    </w:p>
  </w:footnote>
  <w:footnote w:type="continuationSeparator" w:id="0">
    <w:p w14:paraId="2D078C75" w14:textId="77777777" w:rsidR="00AB63B5" w:rsidRDefault="00AB63B5" w:rsidP="00185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44F7"/>
    <w:multiLevelType w:val="hybridMultilevel"/>
    <w:tmpl w:val="DAA45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E069A0"/>
    <w:multiLevelType w:val="hybridMultilevel"/>
    <w:tmpl w:val="D13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9555D"/>
    <w:multiLevelType w:val="hybridMultilevel"/>
    <w:tmpl w:val="11A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F3260"/>
    <w:multiLevelType w:val="hybridMultilevel"/>
    <w:tmpl w:val="895E6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BF17AE"/>
    <w:multiLevelType w:val="multilevel"/>
    <w:tmpl w:val="6024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F22C2"/>
    <w:multiLevelType w:val="hybridMultilevel"/>
    <w:tmpl w:val="E69A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611005"/>
    <w:multiLevelType w:val="hybridMultilevel"/>
    <w:tmpl w:val="78329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C26EA"/>
    <w:multiLevelType w:val="hybridMultilevel"/>
    <w:tmpl w:val="11261F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F74100"/>
    <w:multiLevelType w:val="multilevel"/>
    <w:tmpl w:val="DAF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42585"/>
    <w:multiLevelType w:val="hybridMultilevel"/>
    <w:tmpl w:val="0C4C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74635"/>
    <w:multiLevelType w:val="multilevel"/>
    <w:tmpl w:val="27404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43F0C"/>
    <w:multiLevelType w:val="multilevel"/>
    <w:tmpl w:val="D32488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08C4956"/>
    <w:multiLevelType w:val="multilevel"/>
    <w:tmpl w:val="38D2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24037"/>
    <w:multiLevelType w:val="hybridMultilevel"/>
    <w:tmpl w:val="8770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A65DF"/>
    <w:multiLevelType w:val="hybridMultilevel"/>
    <w:tmpl w:val="DBC83CAA"/>
    <w:lvl w:ilvl="0" w:tplc="04090001">
      <w:start w:val="1"/>
      <w:numFmt w:val="bullet"/>
      <w:lvlText w:val=""/>
      <w:lvlJc w:val="left"/>
      <w:pPr>
        <w:ind w:left="360" w:hanging="360"/>
      </w:pPr>
      <w:rPr>
        <w:rFonts w:ascii="Symbol" w:hAnsi="Symbol" w:hint="default"/>
      </w:rPr>
    </w:lvl>
    <w:lvl w:ilvl="1" w:tplc="55A4FAD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221345"/>
    <w:multiLevelType w:val="hybridMultilevel"/>
    <w:tmpl w:val="05E2FBC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69715A67"/>
    <w:multiLevelType w:val="hybridMultilevel"/>
    <w:tmpl w:val="E752DBC8"/>
    <w:lvl w:ilvl="0" w:tplc="6854B52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80CEF"/>
    <w:multiLevelType w:val="hybridMultilevel"/>
    <w:tmpl w:val="BFD87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9B1431"/>
    <w:multiLevelType w:val="hybridMultilevel"/>
    <w:tmpl w:val="3CBC51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86E6170"/>
    <w:multiLevelType w:val="hybridMultilevel"/>
    <w:tmpl w:val="60D2B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1C43A8"/>
    <w:multiLevelType w:val="hybridMultilevel"/>
    <w:tmpl w:val="A796D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3"/>
  </w:num>
  <w:num w:numId="4">
    <w:abstractNumId w:val="9"/>
  </w:num>
  <w:num w:numId="5">
    <w:abstractNumId w:val="19"/>
  </w:num>
  <w:num w:numId="6">
    <w:abstractNumId w:val="0"/>
  </w:num>
  <w:num w:numId="7">
    <w:abstractNumId w:val="7"/>
  </w:num>
  <w:num w:numId="8">
    <w:abstractNumId w:val="6"/>
  </w:num>
  <w:num w:numId="9">
    <w:abstractNumId w:val="17"/>
  </w:num>
  <w:num w:numId="10">
    <w:abstractNumId w:val="3"/>
  </w:num>
  <w:num w:numId="11">
    <w:abstractNumId w:val="20"/>
  </w:num>
  <w:num w:numId="12">
    <w:abstractNumId w:val="14"/>
  </w:num>
  <w:num w:numId="13">
    <w:abstractNumId w:val="10"/>
  </w:num>
  <w:num w:numId="14">
    <w:abstractNumId w:val="18"/>
  </w:num>
  <w:num w:numId="15">
    <w:abstractNumId w:val="11"/>
  </w:num>
  <w:num w:numId="16">
    <w:abstractNumId w:val="8"/>
  </w:num>
  <w:num w:numId="17">
    <w:abstractNumId w:val="12"/>
  </w:num>
  <w:num w:numId="18">
    <w:abstractNumId w:val="15"/>
  </w:num>
  <w:num w:numId="19">
    <w:abstractNumId w:val="4"/>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1F"/>
    <w:rsid w:val="00011503"/>
    <w:rsid w:val="00020D4A"/>
    <w:rsid w:val="00040292"/>
    <w:rsid w:val="00053FF1"/>
    <w:rsid w:val="000944CA"/>
    <w:rsid w:val="000A1268"/>
    <w:rsid w:val="000C554C"/>
    <w:rsid w:val="000E594D"/>
    <w:rsid w:val="0013236C"/>
    <w:rsid w:val="00185A16"/>
    <w:rsid w:val="001F1EC1"/>
    <w:rsid w:val="00243876"/>
    <w:rsid w:val="0026563B"/>
    <w:rsid w:val="00270086"/>
    <w:rsid w:val="00270C88"/>
    <w:rsid w:val="00327C15"/>
    <w:rsid w:val="00367C12"/>
    <w:rsid w:val="004E37A4"/>
    <w:rsid w:val="00516A12"/>
    <w:rsid w:val="005A28DA"/>
    <w:rsid w:val="0062210B"/>
    <w:rsid w:val="00647696"/>
    <w:rsid w:val="00676BDC"/>
    <w:rsid w:val="006B4972"/>
    <w:rsid w:val="006D14C2"/>
    <w:rsid w:val="007374D0"/>
    <w:rsid w:val="00745B97"/>
    <w:rsid w:val="007D20C8"/>
    <w:rsid w:val="0080451F"/>
    <w:rsid w:val="008234A6"/>
    <w:rsid w:val="0082509E"/>
    <w:rsid w:val="0084648F"/>
    <w:rsid w:val="00856805"/>
    <w:rsid w:val="008B7D65"/>
    <w:rsid w:val="009374D5"/>
    <w:rsid w:val="009B4E70"/>
    <w:rsid w:val="009C2E43"/>
    <w:rsid w:val="00A10A77"/>
    <w:rsid w:val="00A15C9A"/>
    <w:rsid w:val="00AB63B5"/>
    <w:rsid w:val="00AF4950"/>
    <w:rsid w:val="00B46A83"/>
    <w:rsid w:val="00BA007D"/>
    <w:rsid w:val="00BD79E0"/>
    <w:rsid w:val="00C53B59"/>
    <w:rsid w:val="00C61A6B"/>
    <w:rsid w:val="00C75A37"/>
    <w:rsid w:val="00C80CC1"/>
    <w:rsid w:val="00D44D28"/>
    <w:rsid w:val="00D643D2"/>
    <w:rsid w:val="00E01909"/>
    <w:rsid w:val="00E47CB3"/>
    <w:rsid w:val="00E87E03"/>
    <w:rsid w:val="00EA53D6"/>
    <w:rsid w:val="00EA72C5"/>
    <w:rsid w:val="00EC6261"/>
    <w:rsid w:val="00F148D5"/>
    <w:rsid w:val="00F16D85"/>
    <w:rsid w:val="00F362C5"/>
    <w:rsid w:val="00F37108"/>
    <w:rsid w:val="00FA2346"/>
    <w:rsid w:val="00FB0188"/>
    <w:rsid w:val="00FC1DAA"/>
    <w:rsid w:val="00FD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D524"/>
  <w15:chartTrackingRefBased/>
  <w15:docId w15:val="{FD0BDA06-D16D-4930-8E3D-A7681767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A37"/>
    <w:pPr>
      <w:ind w:left="720"/>
      <w:contextualSpacing/>
    </w:pPr>
  </w:style>
  <w:style w:type="paragraph" w:styleId="NormalWeb">
    <w:name w:val="Normal (Web)"/>
    <w:basedOn w:val="Normal"/>
    <w:uiPriority w:val="99"/>
    <w:unhideWhenUsed/>
    <w:rsid w:val="000C554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85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A16"/>
  </w:style>
  <w:style w:type="paragraph" w:styleId="Footer">
    <w:name w:val="footer"/>
    <w:basedOn w:val="Normal"/>
    <w:link w:val="FooterChar"/>
    <w:uiPriority w:val="99"/>
    <w:unhideWhenUsed/>
    <w:rsid w:val="00185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A16"/>
  </w:style>
  <w:style w:type="paragraph" w:styleId="NoSpacing">
    <w:name w:val="No Spacing"/>
    <w:basedOn w:val="Normal"/>
    <w:uiPriority w:val="1"/>
    <w:qFormat/>
    <w:rsid w:val="000E594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270C88"/>
    <w:rPr>
      <w:color w:val="0563C1" w:themeColor="hyperlink"/>
      <w:u w:val="single"/>
    </w:rPr>
  </w:style>
  <w:style w:type="character" w:customStyle="1" w:styleId="UnresolvedMention1">
    <w:name w:val="Unresolved Mention1"/>
    <w:basedOn w:val="DefaultParagraphFont"/>
    <w:uiPriority w:val="99"/>
    <w:semiHidden/>
    <w:unhideWhenUsed/>
    <w:rsid w:val="00EC6261"/>
    <w:rPr>
      <w:color w:val="605E5C"/>
      <w:shd w:val="clear" w:color="auto" w:fill="E1DFDD"/>
    </w:rPr>
  </w:style>
  <w:style w:type="paragraph" w:styleId="BalloonText">
    <w:name w:val="Balloon Text"/>
    <w:basedOn w:val="Normal"/>
    <w:link w:val="BalloonTextChar"/>
    <w:uiPriority w:val="99"/>
    <w:semiHidden/>
    <w:unhideWhenUsed/>
    <w:rsid w:val="00BA0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7019">
      <w:bodyDiv w:val="1"/>
      <w:marLeft w:val="0"/>
      <w:marRight w:val="0"/>
      <w:marTop w:val="0"/>
      <w:marBottom w:val="0"/>
      <w:divBdr>
        <w:top w:val="none" w:sz="0" w:space="0" w:color="auto"/>
        <w:left w:val="none" w:sz="0" w:space="0" w:color="auto"/>
        <w:bottom w:val="none" w:sz="0" w:space="0" w:color="auto"/>
        <w:right w:val="none" w:sz="0" w:space="0" w:color="auto"/>
      </w:divBdr>
    </w:div>
    <w:div w:id="645478120">
      <w:bodyDiv w:val="1"/>
      <w:marLeft w:val="0"/>
      <w:marRight w:val="0"/>
      <w:marTop w:val="0"/>
      <w:marBottom w:val="0"/>
      <w:divBdr>
        <w:top w:val="none" w:sz="0" w:space="0" w:color="auto"/>
        <w:left w:val="none" w:sz="0" w:space="0" w:color="auto"/>
        <w:bottom w:val="none" w:sz="0" w:space="0" w:color="auto"/>
        <w:right w:val="none" w:sz="0" w:space="0" w:color="auto"/>
      </w:divBdr>
    </w:div>
    <w:div w:id="810293489">
      <w:bodyDiv w:val="1"/>
      <w:marLeft w:val="0"/>
      <w:marRight w:val="0"/>
      <w:marTop w:val="0"/>
      <w:marBottom w:val="0"/>
      <w:divBdr>
        <w:top w:val="none" w:sz="0" w:space="0" w:color="auto"/>
        <w:left w:val="none" w:sz="0" w:space="0" w:color="auto"/>
        <w:bottom w:val="none" w:sz="0" w:space="0" w:color="auto"/>
        <w:right w:val="none" w:sz="0" w:space="0" w:color="auto"/>
      </w:divBdr>
    </w:div>
    <w:div w:id="911087173">
      <w:bodyDiv w:val="1"/>
      <w:marLeft w:val="0"/>
      <w:marRight w:val="0"/>
      <w:marTop w:val="0"/>
      <w:marBottom w:val="0"/>
      <w:divBdr>
        <w:top w:val="none" w:sz="0" w:space="0" w:color="auto"/>
        <w:left w:val="none" w:sz="0" w:space="0" w:color="auto"/>
        <w:bottom w:val="none" w:sz="0" w:space="0" w:color="auto"/>
        <w:right w:val="none" w:sz="0" w:space="0" w:color="auto"/>
      </w:divBdr>
    </w:div>
    <w:div w:id="913660487">
      <w:bodyDiv w:val="1"/>
      <w:marLeft w:val="0"/>
      <w:marRight w:val="0"/>
      <w:marTop w:val="0"/>
      <w:marBottom w:val="0"/>
      <w:divBdr>
        <w:top w:val="none" w:sz="0" w:space="0" w:color="auto"/>
        <w:left w:val="none" w:sz="0" w:space="0" w:color="auto"/>
        <w:bottom w:val="none" w:sz="0" w:space="0" w:color="auto"/>
        <w:right w:val="none" w:sz="0" w:space="0" w:color="auto"/>
      </w:divBdr>
    </w:div>
    <w:div w:id="994456647">
      <w:bodyDiv w:val="1"/>
      <w:marLeft w:val="0"/>
      <w:marRight w:val="0"/>
      <w:marTop w:val="0"/>
      <w:marBottom w:val="0"/>
      <w:divBdr>
        <w:top w:val="none" w:sz="0" w:space="0" w:color="auto"/>
        <w:left w:val="none" w:sz="0" w:space="0" w:color="auto"/>
        <w:bottom w:val="none" w:sz="0" w:space="0" w:color="auto"/>
        <w:right w:val="none" w:sz="0" w:space="0" w:color="auto"/>
      </w:divBdr>
    </w:div>
    <w:div w:id="1364668523">
      <w:bodyDiv w:val="1"/>
      <w:marLeft w:val="0"/>
      <w:marRight w:val="0"/>
      <w:marTop w:val="0"/>
      <w:marBottom w:val="0"/>
      <w:divBdr>
        <w:top w:val="none" w:sz="0" w:space="0" w:color="auto"/>
        <w:left w:val="none" w:sz="0" w:space="0" w:color="auto"/>
        <w:bottom w:val="none" w:sz="0" w:space="0" w:color="auto"/>
        <w:right w:val="none" w:sz="0" w:space="0" w:color="auto"/>
      </w:divBdr>
    </w:div>
    <w:div w:id="1473712760">
      <w:bodyDiv w:val="1"/>
      <w:marLeft w:val="0"/>
      <w:marRight w:val="0"/>
      <w:marTop w:val="0"/>
      <w:marBottom w:val="0"/>
      <w:divBdr>
        <w:top w:val="none" w:sz="0" w:space="0" w:color="auto"/>
        <w:left w:val="none" w:sz="0" w:space="0" w:color="auto"/>
        <w:bottom w:val="none" w:sz="0" w:space="0" w:color="auto"/>
        <w:right w:val="none" w:sz="0" w:space="0" w:color="auto"/>
      </w:divBdr>
    </w:div>
    <w:div w:id="21277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ckcc.applicantstack.com/x/care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ck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ckcc.applicantstack.com/x/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35D3B5DCA3C458C36354B76167FBD" ma:contentTypeVersion="0" ma:contentTypeDescription="Create a new document." ma:contentTypeScope="" ma:versionID="b8469321476a1b947b3e62156792cd7d">
  <xsd:schema xmlns:xsd="http://www.w3.org/2001/XMLSchema" xmlns:xs="http://www.w3.org/2001/XMLSchema" xmlns:p="http://schemas.microsoft.com/office/2006/metadata/properties" xmlns:ns1="http://schemas.microsoft.com/sharepoint/v3" xmlns:ns2="15c966b0-8a9f-465b-bc16-5fa763117ff6" targetNamespace="http://schemas.microsoft.com/office/2006/metadata/properties" ma:root="true" ma:fieldsID="32fe8d7c92e55987e7ab59bf5cde7b5a" ns1:_="" ns2:_="">
    <xsd:import namespace="http://schemas.microsoft.com/sharepoint/v3"/>
    <xsd:import namespace="15c966b0-8a9f-465b-bc16-5fa763117ff6"/>
    <xsd:element name="properties">
      <xsd:complexType>
        <xsd:sequence>
          <xsd:element name="documentManagement">
            <xsd:complexType>
              <xsd:all>
                <xsd:element ref="ns1:ol_Department"/>
                <xsd:element ref="ns2:Date" minOccurs="0"/>
                <xsd:element ref="ns1:UserField1" minOccurs="0"/>
                <xsd:element ref="ns1:UserField2" minOccurs="0"/>
                <xsd:element ref="ns1:UserField3" minOccurs="0"/>
                <xsd:element ref="ns1:UserFiel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 ma:displayName="Department" ma:internalName="ol_Department" ma:readOnly="false">
      <xsd:simpleType>
        <xsd:restriction base="dms:Text"/>
      </xsd:simpleType>
    </xsd:element>
    <xsd:element name="UserField1" ma:index="4" nillable="true" ma:displayName="User Field 1" ma:internalName="UserField1">
      <xsd:simpleType>
        <xsd:restriction base="dms:Text"/>
      </xsd:simpleType>
    </xsd:element>
    <xsd:element name="UserField2" ma:index="5" nillable="true" ma:displayName="User Field 2" ma:internalName="UserField2">
      <xsd:simpleType>
        <xsd:restriction base="dms:Text"/>
      </xsd:simpleType>
    </xsd:element>
    <xsd:element name="UserField3" ma:index="6" nillable="true" ma:displayName="User Field 3" ma:internalName="UserField3">
      <xsd:simpleType>
        <xsd:restriction base="dms:Text"/>
      </xsd:simpleType>
    </xsd:element>
    <xsd:element name="UserField4" ma:index="7" nillable="true" ma:displayName="User Field 4" ma:internalName="UserField4">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966b0-8a9f-465b-bc16-5fa763117ff6" elementFormDefault="qualified">
    <xsd:import namespace="http://schemas.microsoft.com/office/2006/documentManagement/types"/>
    <xsd:import namespace="http://schemas.microsoft.com/office/infopath/2007/PartnerControls"/>
    <xsd:element name="Date" ma:index="3" nillable="true" ma:displayName="Date" ma:internalNam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Field2 xmlns="http://schemas.microsoft.com/sharepoint/v3" xsi:nil="true"/>
    <UserField1 xmlns="http://schemas.microsoft.com/sharepoint/v3" xsi:nil="true"/>
    <ol_Department xmlns="http://schemas.microsoft.com/sharepoint/v3">hr</ol_Department>
    <UserField4 xmlns="http://schemas.microsoft.com/sharepoint/v3" xsi:nil="true"/>
    <UserField3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4A06-88E5-43B8-82B1-8EE6511E3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c966b0-8a9f-465b-bc16-5fa763117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B82D8-A59C-46A3-8F94-447515D9F420}">
  <ds:schemaRefs>
    <ds:schemaRef ds:uri="http://schemas.microsoft.com/sharepoint/v3/contenttype/forms"/>
  </ds:schemaRefs>
</ds:datastoreItem>
</file>

<file path=customXml/itemProps3.xml><?xml version="1.0" encoding="utf-8"?>
<ds:datastoreItem xmlns:ds="http://schemas.openxmlformats.org/officeDocument/2006/customXml" ds:itemID="{AD27320B-2212-48C5-AD1C-E446C9B1B5AD}">
  <ds:schemaRefs>
    <ds:schemaRef ds:uri="http://schemas.microsoft.com/office/2006/documentManagement/types"/>
    <ds:schemaRef ds:uri="http://schemas.microsoft.com/office/infopath/2007/PartnerControls"/>
    <ds:schemaRef ds:uri="15c966b0-8a9f-465b-bc16-5fa763117ff6"/>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5767207-81D6-4210-9D76-26DE8669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KCKCC</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McGee</dc:creator>
  <cp:keywords/>
  <dc:description/>
  <cp:lastModifiedBy>Linda Warner</cp:lastModifiedBy>
  <cp:revision>12</cp:revision>
  <cp:lastPrinted>2020-10-02T17:04:00Z</cp:lastPrinted>
  <dcterms:created xsi:type="dcterms:W3CDTF">2020-10-02T16:45:00Z</dcterms:created>
  <dcterms:modified xsi:type="dcterms:W3CDTF">2020-10-09T18:00:00Z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0x0101003A335D3B5DCA3C458C36354B76167FBD</vt:lpwstr>
  </property>
</Properties>
</file>