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C4CB9" w14:textId="54558F88" w:rsidR="00F302C1" w:rsidRDefault="00556009">
      <w:r>
        <w:rPr>
          <w:noProof/>
        </w:rPr>
        <w:drawing>
          <wp:anchor distT="0" distB="0" distL="114300" distR="114300" simplePos="0" relativeHeight="251658240" behindDoc="1" locked="0" layoutInCell="1" allowOverlap="1" wp14:anchorId="6C53A4B1" wp14:editId="55982E2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1647825" cy="645160"/>
            <wp:effectExtent l="0" t="0" r="9525" b="2540"/>
            <wp:wrapTight wrapText="bothSides">
              <wp:wrapPolygon edited="0">
                <wp:start x="0" y="0"/>
                <wp:lineTo x="0" y="21047"/>
                <wp:lineTo x="21475" y="21047"/>
                <wp:lineTo x="21475" y="0"/>
                <wp:lineTo x="0" y="0"/>
              </wp:wrapPolygon>
            </wp:wrapTight>
            <wp:docPr id="494175101" name="Picture 1" descr="A black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75101" name="Picture 1" descr="A black and blu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8081C" w14:textId="19066C3D" w:rsidR="00F302C1" w:rsidRDefault="00F302C1"/>
    <w:p w14:paraId="0C88106E" w14:textId="76E1A07E" w:rsidR="001B190C" w:rsidRDefault="001B190C"/>
    <w:p w14:paraId="5E2A5EF6" w14:textId="688F1640" w:rsidR="00F302C1" w:rsidRDefault="00277DA0" w:rsidP="00141DAC">
      <w:pPr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FF581D7" wp14:editId="63EAE893">
                <wp:simplePos x="0" y="0"/>
                <wp:positionH relativeFrom="page">
                  <wp:posOffset>419100</wp:posOffset>
                </wp:positionH>
                <wp:positionV relativeFrom="paragraph">
                  <wp:posOffset>267970</wp:posOffset>
                </wp:positionV>
                <wp:extent cx="6905625" cy="45085"/>
                <wp:effectExtent l="0" t="0" r="9525" b="0"/>
                <wp:wrapTopAndBottom/>
                <wp:docPr id="41911515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0D30D1" id="Graphic 2" o:spid="_x0000_s1026" style="position:absolute;margin-left:33pt;margin-top:21.1pt;width:543.75pt;height:3.55pt;z-index:-2516500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Bqz6Bv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141DAC" w:rsidRPr="00141DAC">
        <w:rPr>
          <w:b/>
          <w:bCs/>
          <w:sz w:val="32"/>
          <w:szCs w:val="32"/>
        </w:rPr>
        <w:t>Job Description</w:t>
      </w:r>
    </w:p>
    <w:tbl>
      <w:tblPr>
        <w:tblStyle w:val="TableGrid"/>
        <w:tblpPr w:leftFromText="180" w:rightFromText="180" w:vertAnchor="text" w:horzAnchor="margin" w:tblpY="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4045"/>
        <w:gridCol w:w="1707"/>
        <w:gridCol w:w="2698"/>
      </w:tblGrid>
      <w:tr w:rsidR="00277DA0" w14:paraId="45395AD9" w14:textId="77777777" w:rsidTr="00277DA0">
        <w:tc>
          <w:tcPr>
            <w:tcW w:w="1890" w:type="dxa"/>
          </w:tcPr>
          <w:p w14:paraId="739D1C59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Job Title:</w:t>
            </w:r>
          </w:p>
        </w:tc>
        <w:tc>
          <w:tcPr>
            <w:tcW w:w="4045" w:type="dxa"/>
          </w:tcPr>
          <w:p w14:paraId="6D5582D5" w14:textId="1E6C1F5F" w:rsidR="00277DA0" w:rsidRDefault="00486D80" w:rsidP="00277DA0">
            <w:r>
              <w:t>Business Development</w:t>
            </w:r>
          </w:p>
        </w:tc>
        <w:tc>
          <w:tcPr>
            <w:tcW w:w="1707" w:type="dxa"/>
          </w:tcPr>
          <w:p w14:paraId="0489130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FLSA:</w:t>
            </w:r>
          </w:p>
        </w:tc>
        <w:tc>
          <w:tcPr>
            <w:tcW w:w="2698" w:type="dxa"/>
          </w:tcPr>
          <w:p w14:paraId="19AAB6F3" w14:textId="77777777" w:rsidR="00277DA0" w:rsidRDefault="00277DA0" w:rsidP="00277DA0">
            <w:r>
              <w:t>Exempt</w:t>
            </w:r>
          </w:p>
        </w:tc>
      </w:tr>
      <w:tr w:rsidR="00277DA0" w14:paraId="772E78DA" w14:textId="77777777" w:rsidTr="00277DA0">
        <w:tc>
          <w:tcPr>
            <w:tcW w:w="1890" w:type="dxa"/>
          </w:tcPr>
          <w:p w14:paraId="445F171D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Department:</w:t>
            </w:r>
          </w:p>
        </w:tc>
        <w:tc>
          <w:tcPr>
            <w:tcW w:w="4045" w:type="dxa"/>
          </w:tcPr>
          <w:p w14:paraId="0F069D0A" w14:textId="7B93096F" w:rsidR="00277DA0" w:rsidRDefault="00277DA0" w:rsidP="00277DA0">
            <w:r>
              <w:t xml:space="preserve">Sales – </w:t>
            </w:r>
            <w:r w:rsidR="00486D80">
              <w:t>Asphalt Division</w:t>
            </w:r>
          </w:p>
        </w:tc>
        <w:tc>
          <w:tcPr>
            <w:tcW w:w="1707" w:type="dxa"/>
          </w:tcPr>
          <w:p w14:paraId="0BC33285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EEO:</w:t>
            </w:r>
          </w:p>
        </w:tc>
        <w:tc>
          <w:tcPr>
            <w:tcW w:w="2698" w:type="dxa"/>
          </w:tcPr>
          <w:p w14:paraId="5A75E065" w14:textId="77777777" w:rsidR="00277DA0" w:rsidRDefault="00277DA0" w:rsidP="00277DA0">
            <w:r>
              <w:t>Sales</w:t>
            </w:r>
          </w:p>
        </w:tc>
      </w:tr>
      <w:tr w:rsidR="00277DA0" w14:paraId="12AA498C" w14:textId="77777777" w:rsidTr="00277DA0">
        <w:tc>
          <w:tcPr>
            <w:tcW w:w="1890" w:type="dxa"/>
          </w:tcPr>
          <w:p w14:paraId="4CDF2E31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Reports To:</w:t>
            </w:r>
          </w:p>
        </w:tc>
        <w:tc>
          <w:tcPr>
            <w:tcW w:w="4045" w:type="dxa"/>
          </w:tcPr>
          <w:p w14:paraId="28FBF654" w14:textId="09C4A4C9" w:rsidR="00277DA0" w:rsidRDefault="00D84453" w:rsidP="00277DA0">
            <w:r>
              <w:t>VP – National Sales Asphalt Division</w:t>
            </w:r>
          </w:p>
        </w:tc>
        <w:tc>
          <w:tcPr>
            <w:tcW w:w="1707" w:type="dxa"/>
          </w:tcPr>
          <w:p w14:paraId="6525B6E6" w14:textId="77777777" w:rsidR="00277DA0" w:rsidRPr="00141DAC" w:rsidRDefault="00277DA0" w:rsidP="00277DA0">
            <w:pPr>
              <w:rPr>
                <w:b/>
                <w:bCs/>
              </w:rPr>
            </w:pPr>
          </w:p>
        </w:tc>
        <w:tc>
          <w:tcPr>
            <w:tcW w:w="2698" w:type="dxa"/>
          </w:tcPr>
          <w:p w14:paraId="72E69335" w14:textId="77777777" w:rsidR="00277DA0" w:rsidRDefault="00277DA0" w:rsidP="00277DA0"/>
        </w:tc>
      </w:tr>
      <w:tr w:rsidR="00277DA0" w14:paraId="4B0DC2F0" w14:textId="77777777" w:rsidTr="00277DA0">
        <w:tc>
          <w:tcPr>
            <w:tcW w:w="1890" w:type="dxa"/>
          </w:tcPr>
          <w:p w14:paraId="29D44BE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Completed By:</w:t>
            </w:r>
          </w:p>
        </w:tc>
        <w:tc>
          <w:tcPr>
            <w:tcW w:w="4045" w:type="dxa"/>
          </w:tcPr>
          <w:p w14:paraId="5071117F" w14:textId="4235F9D1" w:rsidR="00277DA0" w:rsidRDefault="00486D80" w:rsidP="00277DA0">
            <w:r>
              <w:t>Hannah Masters</w:t>
            </w:r>
          </w:p>
        </w:tc>
        <w:tc>
          <w:tcPr>
            <w:tcW w:w="1707" w:type="dxa"/>
          </w:tcPr>
          <w:p w14:paraId="1CB9058A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Created:</w:t>
            </w:r>
          </w:p>
        </w:tc>
        <w:sdt>
          <w:sdtPr>
            <w:id w:val="2115551639"/>
            <w:placeholder>
              <w:docPart w:val="4A6D0FCD294948DB99D7BA95571B0C9D"/>
            </w:placeholder>
            <w:date w:fullDate="2026-04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</w:tcPr>
              <w:p w14:paraId="01162ECB" w14:textId="24C3267B" w:rsidR="00277DA0" w:rsidRDefault="00486D80" w:rsidP="00277DA0">
                <w:r>
                  <w:t>4/20/2026</w:t>
                </w:r>
              </w:p>
            </w:tc>
          </w:sdtContent>
        </w:sdt>
      </w:tr>
      <w:tr w:rsidR="00277DA0" w14:paraId="5EA260A0" w14:textId="77777777" w:rsidTr="00277DA0">
        <w:tc>
          <w:tcPr>
            <w:tcW w:w="1890" w:type="dxa"/>
          </w:tcPr>
          <w:p w14:paraId="69FC5CEF" w14:textId="77777777" w:rsidR="00277DA0" w:rsidRPr="00141DAC" w:rsidRDefault="00277DA0" w:rsidP="00277DA0">
            <w:pPr>
              <w:rPr>
                <w:b/>
                <w:bCs/>
              </w:rPr>
            </w:pPr>
            <w:r>
              <w:rPr>
                <w:b/>
                <w:bCs/>
              </w:rPr>
              <w:t>Approved By:</w:t>
            </w:r>
          </w:p>
        </w:tc>
        <w:tc>
          <w:tcPr>
            <w:tcW w:w="4045" w:type="dxa"/>
          </w:tcPr>
          <w:p w14:paraId="118629C6" w14:textId="70B9F6CD" w:rsidR="00277DA0" w:rsidRDefault="00486D80" w:rsidP="00277DA0">
            <w:r>
              <w:t>Garrett Lovett</w:t>
            </w:r>
          </w:p>
        </w:tc>
        <w:tc>
          <w:tcPr>
            <w:tcW w:w="1707" w:type="dxa"/>
          </w:tcPr>
          <w:p w14:paraId="62FD4873" w14:textId="77777777" w:rsidR="00277DA0" w:rsidRPr="00141DAC" w:rsidRDefault="00277DA0" w:rsidP="00277DA0">
            <w:pPr>
              <w:rPr>
                <w:b/>
                <w:bCs/>
              </w:rPr>
            </w:pPr>
            <w:r w:rsidRPr="00141DAC">
              <w:rPr>
                <w:b/>
                <w:bCs/>
              </w:rPr>
              <w:t>Date Revised:</w:t>
            </w:r>
          </w:p>
        </w:tc>
        <w:sdt>
          <w:sdtPr>
            <w:id w:val="-2127769692"/>
            <w:placeholder>
              <w:docPart w:val="4A6D0FCD294948DB99D7BA95571B0C9D"/>
            </w:placeholder>
            <w:showingPlcHdr/>
            <w:date w:fullDate="2025-08-20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98" w:type="dxa"/>
              </w:tcPr>
              <w:p w14:paraId="29D15479" w14:textId="77777777" w:rsidR="00277DA0" w:rsidRDefault="00277DA0" w:rsidP="00277DA0">
                <w:r w:rsidRPr="002A1BE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658C566" w14:textId="601E8A95" w:rsidR="00141DAC" w:rsidRPr="00141DAC" w:rsidRDefault="00141DAC" w:rsidP="00141DAC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724074" wp14:editId="4A4F1AF3">
                <wp:simplePos x="0" y="0"/>
                <wp:positionH relativeFrom="page">
                  <wp:posOffset>456565</wp:posOffset>
                </wp:positionH>
                <wp:positionV relativeFrom="paragraph">
                  <wp:posOffset>1755140</wp:posOffset>
                </wp:positionV>
                <wp:extent cx="6905625" cy="45085"/>
                <wp:effectExtent l="0" t="0" r="9525" b="0"/>
                <wp:wrapTopAndBottom/>
                <wp:docPr id="10796670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FF2030" id="Graphic 2" o:spid="_x0000_s1026" style="position:absolute;margin-left:35.95pt;margin-top:138.2pt;width:543.75pt;height:3.55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079FBF" w14:textId="5C4213AC" w:rsidR="00141DAC" w:rsidRDefault="00141DAC" w:rsidP="00141DAC">
      <w:pPr>
        <w:spacing w:after="0" w:line="240" w:lineRule="auto"/>
        <w:rPr>
          <w:b/>
          <w:bCs/>
        </w:rPr>
      </w:pPr>
      <w:r>
        <w:rPr>
          <w:b/>
          <w:bCs/>
        </w:rPr>
        <w:t>Job Summary:</w:t>
      </w:r>
    </w:p>
    <w:p w14:paraId="667649C6" w14:textId="6994459F" w:rsidR="00141DAC" w:rsidRDefault="00B030CB" w:rsidP="00141DAC">
      <w:pPr>
        <w:spacing w:after="0" w:line="240" w:lineRule="auto"/>
        <w:rPr>
          <w:rFonts w:ascii="Aptos" w:eastAsiaTheme="majorEastAsia" w:hAnsi="Aptos" w:cstheme="majorBidi"/>
          <w:bCs/>
          <w:spacing w:val="-10"/>
          <w:kern w:val="28"/>
        </w:rPr>
      </w:pPr>
      <w:r w:rsidRPr="005B732A">
        <w:rPr>
          <w:rFonts w:ascii="Aptos" w:hAnsi="Apto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1E795A" wp14:editId="3A448BD0">
                <wp:simplePos x="0" y="0"/>
                <wp:positionH relativeFrom="margin">
                  <wp:align>center</wp:align>
                </wp:positionH>
                <wp:positionV relativeFrom="paragraph">
                  <wp:posOffset>902335</wp:posOffset>
                </wp:positionV>
                <wp:extent cx="6905625" cy="45085"/>
                <wp:effectExtent l="0" t="0" r="9525" b="0"/>
                <wp:wrapTopAndBottom/>
                <wp:docPr id="9884636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8A535" id="Graphic 2" o:spid="_x0000_s1026" style="position:absolute;margin-left:0;margin-top:71.05pt;width:543.75pt;height:3.55pt;z-index:-251648000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" path="m6610363,34925l12,25400,,38100r6610350,9525l6610363,34925xem6610401,9525l50,,38,12700r6610350,9525l6610401,9525xe" fillcolor="#257bf3" stroked="f">
                <v:path arrowok="t"/>
                <w10:wrap type="topAndBottom" anchorx="margin"/>
              </v:shape>
            </w:pict>
          </mc:Fallback>
        </mc:AlternateContent>
      </w:r>
      <w:r w:rsidR="002C3009" w:rsidRPr="002C3009">
        <w:rPr>
          <w:rFonts w:ascii="Aptos" w:eastAsiaTheme="majorEastAsia" w:hAnsi="Aptos" w:cstheme="majorBidi"/>
          <w:bCs/>
          <w:spacing w:val="-10"/>
          <w:kern w:val="28"/>
        </w:rPr>
        <w:t xml:space="preserve">The Business Development Manager will be responsible for growing revenue, profitability, and relationships with key strategic </w:t>
      </w:r>
      <w:r>
        <w:rPr>
          <w:rFonts w:ascii="Aptos" w:eastAsiaTheme="majorEastAsia" w:hAnsi="Aptos" w:cstheme="majorBidi"/>
          <w:bCs/>
          <w:spacing w:val="-10"/>
          <w:kern w:val="28"/>
        </w:rPr>
        <w:t xml:space="preserve">DOT </w:t>
      </w:r>
      <w:r w:rsidR="002C3009" w:rsidRPr="002C3009">
        <w:rPr>
          <w:rFonts w:ascii="Aptos" w:eastAsiaTheme="majorEastAsia" w:hAnsi="Aptos" w:cstheme="majorBidi"/>
          <w:bCs/>
          <w:spacing w:val="-10"/>
          <w:kern w:val="28"/>
        </w:rPr>
        <w:t>accounts</w:t>
      </w:r>
      <w:r w:rsidR="00BC2B26">
        <w:rPr>
          <w:rFonts w:ascii="Aptos" w:eastAsiaTheme="majorEastAsia" w:hAnsi="Aptos" w:cstheme="majorBidi"/>
          <w:bCs/>
          <w:spacing w:val="-10"/>
          <w:kern w:val="28"/>
        </w:rPr>
        <w:t xml:space="preserve"> West of the Mississippi</w:t>
      </w:r>
      <w:r w:rsidR="00DA4636">
        <w:rPr>
          <w:rFonts w:ascii="Aptos" w:eastAsiaTheme="majorEastAsia" w:hAnsi="Aptos" w:cstheme="majorBidi"/>
          <w:bCs/>
          <w:spacing w:val="-10"/>
          <w:kern w:val="28"/>
        </w:rPr>
        <w:t>,</w:t>
      </w:r>
      <w:r w:rsidR="002C3009" w:rsidRPr="002C3009">
        <w:rPr>
          <w:rFonts w:ascii="Aptos" w:eastAsiaTheme="majorEastAsia" w:hAnsi="Aptos" w:cstheme="majorBidi"/>
          <w:bCs/>
          <w:spacing w:val="-10"/>
          <w:kern w:val="28"/>
        </w:rPr>
        <w:t xml:space="preserve"> and the development/ implementation of strategic business plans for these key </w:t>
      </w:r>
      <w:r>
        <w:rPr>
          <w:rFonts w:ascii="Aptos" w:eastAsiaTheme="majorEastAsia" w:hAnsi="Aptos" w:cstheme="majorBidi"/>
          <w:bCs/>
          <w:spacing w:val="-10"/>
          <w:kern w:val="28"/>
        </w:rPr>
        <w:t xml:space="preserve">DOT </w:t>
      </w:r>
      <w:r w:rsidR="002C3009" w:rsidRPr="002C3009">
        <w:rPr>
          <w:rFonts w:ascii="Aptos" w:eastAsiaTheme="majorEastAsia" w:hAnsi="Aptos" w:cstheme="majorBidi"/>
          <w:bCs/>
          <w:spacing w:val="-10"/>
          <w:kern w:val="28"/>
        </w:rPr>
        <w:t xml:space="preserve">accounts. The Business Development Manager will work closely with the sales organization and coordinate all other FORTA assets needed to build long-term, profitable relationships. </w:t>
      </w:r>
    </w:p>
    <w:p w14:paraId="7C854706" w14:textId="3D7C7137" w:rsidR="00B030CB" w:rsidRPr="005B732A" w:rsidRDefault="00B030CB" w:rsidP="00141DAC">
      <w:pPr>
        <w:spacing w:after="0" w:line="240" w:lineRule="auto"/>
        <w:rPr>
          <w:rFonts w:ascii="Aptos" w:hAnsi="Aptos"/>
          <w:b/>
          <w:bCs/>
        </w:rPr>
      </w:pPr>
    </w:p>
    <w:p w14:paraId="25E03246" w14:textId="614C5BBB" w:rsidR="00FF41F1" w:rsidRPr="005437FA" w:rsidRDefault="00141DAC" w:rsidP="00397691">
      <w:pPr>
        <w:pStyle w:val="ListParagraph"/>
        <w:shd w:val="clear" w:color="auto" w:fill="FFFFFF"/>
        <w:spacing w:after="0" w:line="240" w:lineRule="auto"/>
        <w:ind w:left="0"/>
        <w:rPr>
          <w:rFonts w:cs="Arial"/>
          <w:color w:val="2C3241"/>
          <w:spacing w:val="-3"/>
        </w:rPr>
      </w:pPr>
      <w:r w:rsidRPr="00397691">
        <w:rPr>
          <w:b/>
          <w:bCs/>
          <w:sz w:val="26"/>
          <w:szCs w:val="26"/>
        </w:rPr>
        <w:t>Essential Duties and Responsibilities</w:t>
      </w:r>
      <w:r w:rsidR="00786E73" w:rsidRPr="00397691">
        <w:rPr>
          <w:b/>
          <w:bCs/>
          <w:sz w:val="26"/>
          <w:szCs w:val="26"/>
        </w:rPr>
        <w:t>:</w:t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786E73" w:rsidRPr="00397691">
        <w:rPr>
          <w:b/>
          <w:bCs/>
          <w:sz w:val="26"/>
          <w:szCs w:val="26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Sales Execution &amp; Business Development</w:t>
      </w:r>
    </w:p>
    <w:p w14:paraId="03E85817" w14:textId="13131742" w:rsidR="006A719F" w:rsidRDefault="006A719F" w:rsidP="00D24789">
      <w:pPr>
        <w:numPr>
          <w:ilvl w:val="0"/>
          <w:numId w:val="7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6A719F">
        <w:rPr>
          <w:rFonts w:cs="Arial"/>
          <w:color w:val="2C3241"/>
          <w:spacing w:val="-3"/>
        </w:rPr>
        <w:t>Establish senior level relationships with targeted strategic</w:t>
      </w:r>
      <w:r>
        <w:rPr>
          <w:rFonts w:cs="Arial"/>
          <w:color w:val="2C3241"/>
          <w:spacing w:val="-3"/>
        </w:rPr>
        <w:t xml:space="preserve"> DOT</w:t>
      </w:r>
      <w:r w:rsidRPr="006A719F">
        <w:rPr>
          <w:rFonts w:cs="Arial"/>
          <w:color w:val="2C3241"/>
          <w:spacing w:val="-3"/>
        </w:rPr>
        <w:t xml:space="preserve"> accounts to leverage implemental sales growth</w:t>
      </w:r>
      <w:r w:rsidR="00934BB0">
        <w:rPr>
          <w:rFonts w:cs="Arial"/>
          <w:color w:val="2C3241"/>
          <w:spacing w:val="-3"/>
        </w:rPr>
        <w:t xml:space="preserve"> by promoting FORTA-FI and Surface-EXT products.</w:t>
      </w:r>
    </w:p>
    <w:p w14:paraId="0C1C0D3F" w14:textId="4BE95B48" w:rsidR="00B24C8E" w:rsidRDefault="006A719F" w:rsidP="00D24789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2C3241"/>
          <w:spacing w:val="-3"/>
        </w:rPr>
      </w:pPr>
      <w:r w:rsidRPr="007021CD">
        <w:rPr>
          <w:rFonts w:cs="Arial"/>
          <w:color w:val="2C3241"/>
          <w:spacing w:val="-3"/>
        </w:rPr>
        <w:t xml:space="preserve"> </w:t>
      </w:r>
      <w:r w:rsidR="007021CD" w:rsidRPr="007021CD">
        <w:rPr>
          <w:rFonts w:cs="Arial"/>
          <w:color w:val="2C3241"/>
          <w:spacing w:val="-3"/>
        </w:rPr>
        <w:t>Develop/ implement strategic account plans with the goal of increased revenue, profitability, and long-term FORTA relationships for assigning strategic</w:t>
      </w:r>
      <w:r w:rsidR="007021CD">
        <w:rPr>
          <w:rFonts w:cs="Arial"/>
          <w:color w:val="2C3241"/>
          <w:spacing w:val="-3"/>
        </w:rPr>
        <w:t xml:space="preserve"> DOT</w:t>
      </w:r>
      <w:r w:rsidR="007021CD" w:rsidRPr="007021CD">
        <w:rPr>
          <w:rFonts w:cs="Arial"/>
          <w:color w:val="2C3241"/>
          <w:spacing w:val="-3"/>
        </w:rPr>
        <w:t xml:space="preserve"> accounts.</w:t>
      </w:r>
    </w:p>
    <w:p w14:paraId="45ED8E8C" w14:textId="77777777" w:rsidR="002441DD" w:rsidRDefault="002441DD" w:rsidP="00D24789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2C3241"/>
          <w:spacing w:val="-3"/>
        </w:rPr>
      </w:pPr>
      <w:r w:rsidRPr="002441DD">
        <w:rPr>
          <w:rFonts w:cs="Arial"/>
          <w:color w:val="2C3241"/>
          <w:spacing w:val="-3"/>
        </w:rPr>
        <w:t>Identify all required sales tools and resources needed to positively impact customer satisfaction.</w:t>
      </w:r>
    </w:p>
    <w:p w14:paraId="613847AB" w14:textId="4C6714D3" w:rsidR="00415F49" w:rsidRDefault="00415F49" w:rsidP="00D24789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2C3241"/>
          <w:spacing w:val="-3"/>
        </w:rPr>
      </w:pPr>
      <w:r w:rsidRPr="00415F49">
        <w:rPr>
          <w:rFonts w:cs="Arial"/>
          <w:color w:val="2C3241"/>
          <w:spacing w:val="-3"/>
        </w:rPr>
        <w:t xml:space="preserve">Focus on securing new state DOT approvals </w:t>
      </w:r>
      <w:r w:rsidR="002176F6">
        <w:rPr>
          <w:rFonts w:cs="Arial"/>
          <w:color w:val="2C3241"/>
          <w:spacing w:val="-3"/>
        </w:rPr>
        <w:t xml:space="preserve">West of the Mississippi </w:t>
      </w:r>
      <w:r w:rsidRPr="00415F49">
        <w:rPr>
          <w:rFonts w:cs="Arial"/>
          <w:color w:val="2C3241"/>
          <w:spacing w:val="-3"/>
        </w:rPr>
        <w:t>for FORTA and keeping all existing approvals current and well organized in the database.</w:t>
      </w:r>
    </w:p>
    <w:p w14:paraId="3349CA62" w14:textId="2D383AE6" w:rsidR="00D24789" w:rsidRDefault="00D24789" w:rsidP="00D24789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2C3241"/>
          <w:spacing w:val="-3"/>
        </w:rPr>
      </w:pPr>
      <w:r w:rsidRPr="00D24789">
        <w:rPr>
          <w:rFonts w:cs="Arial"/>
          <w:color w:val="2C3241"/>
          <w:spacing w:val="-3"/>
        </w:rPr>
        <w:t>Coordinate strategic</w:t>
      </w:r>
      <w:r>
        <w:rPr>
          <w:rFonts w:cs="Arial"/>
          <w:color w:val="2C3241"/>
          <w:spacing w:val="-3"/>
        </w:rPr>
        <w:t xml:space="preserve"> DOT</w:t>
      </w:r>
      <w:r w:rsidRPr="00D24789">
        <w:rPr>
          <w:rFonts w:cs="Arial"/>
          <w:color w:val="2C3241"/>
          <w:spacing w:val="-3"/>
        </w:rPr>
        <w:t xml:space="preserve"> account activity with FORTA, utilizing FORTA resources and departments needed to secure the strategic account.</w:t>
      </w:r>
    </w:p>
    <w:p w14:paraId="038DB787" w14:textId="09BE81FD" w:rsidR="00A60F1A" w:rsidRDefault="00A60F1A" w:rsidP="00A60F1A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A60F1A">
        <w:rPr>
          <w:rFonts w:cs="Arial"/>
          <w:color w:val="2C3241"/>
          <w:spacing w:val="-3"/>
        </w:rPr>
        <w:t xml:space="preserve">Communicate and coordinate strategic </w:t>
      </w:r>
      <w:r w:rsidR="00934BB0">
        <w:rPr>
          <w:rFonts w:cs="Arial"/>
          <w:color w:val="2C3241"/>
          <w:spacing w:val="-3"/>
        </w:rPr>
        <w:t xml:space="preserve">DOT </w:t>
      </w:r>
      <w:r w:rsidRPr="00A60F1A">
        <w:rPr>
          <w:rFonts w:cs="Arial"/>
          <w:color w:val="2C3241"/>
          <w:spacing w:val="-3"/>
        </w:rPr>
        <w:t xml:space="preserve">activity with Distributors </w:t>
      </w:r>
      <w:r>
        <w:rPr>
          <w:rFonts w:cs="Arial"/>
          <w:color w:val="2C3241"/>
          <w:spacing w:val="-3"/>
        </w:rPr>
        <w:t>and Reps.</w:t>
      </w:r>
    </w:p>
    <w:p w14:paraId="02737A5C" w14:textId="73F8FF27" w:rsidR="00102F02" w:rsidRDefault="00102F02" w:rsidP="006C1F82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102F02">
        <w:rPr>
          <w:rFonts w:cs="Arial"/>
          <w:color w:val="2C3241"/>
          <w:spacing w:val="-3"/>
        </w:rPr>
        <w:t xml:space="preserve">Quarterback any </w:t>
      </w:r>
      <w:r>
        <w:rPr>
          <w:rFonts w:cs="Arial"/>
          <w:color w:val="2C3241"/>
          <w:spacing w:val="-3"/>
        </w:rPr>
        <w:t>DOT</w:t>
      </w:r>
      <w:r w:rsidRPr="00102F02">
        <w:rPr>
          <w:rFonts w:cs="Arial"/>
          <w:color w:val="2C3241"/>
          <w:spacing w:val="-3"/>
        </w:rPr>
        <w:t xml:space="preserve"> projects</w:t>
      </w:r>
      <w:r>
        <w:rPr>
          <w:rFonts w:cs="Arial"/>
          <w:color w:val="2C3241"/>
          <w:spacing w:val="-3"/>
        </w:rPr>
        <w:t xml:space="preserve"> </w:t>
      </w:r>
      <w:r w:rsidR="006C1F82">
        <w:rPr>
          <w:rFonts w:cs="Arial"/>
          <w:color w:val="2C3241"/>
          <w:spacing w:val="-3"/>
        </w:rPr>
        <w:t>W</w:t>
      </w:r>
      <w:r>
        <w:rPr>
          <w:rFonts w:cs="Arial"/>
          <w:color w:val="2C3241"/>
          <w:spacing w:val="-3"/>
        </w:rPr>
        <w:t>e</w:t>
      </w:r>
      <w:r w:rsidR="006C1F82">
        <w:rPr>
          <w:rFonts w:cs="Arial"/>
          <w:color w:val="2C3241"/>
          <w:spacing w:val="-3"/>
        </w:rPr>
        <w:t>s</w:t>
      </w:r>
      <w:r>
        <w:rPr>
          <w:rFonts w:cs="Arial"/>
          <w:color w:val="2C3241"/>
          <w:spacing w:val="-3"/>
        </w:rPr>
        <w:t>t of the M</w:t>
      </w:r>
      <w:r w:rsidR="006C1F82">
        <w:rPr>
          <w:rFonts w:cs="Arial"/>
          <w:color w:val="2C3241"/>
          <w:spacing w:val="-3"/>
        </w:rPr>
        <w:t>i</w:t>
      </w:r>
      <w:r>
        <w:rPr>
          <w:rFonts w:cs="Arial"/>
          <w:color w:val="2C3241"/>
          <w:spacing w:val="-3"/>
        </w:rPr>
        <w:t>ssi</w:t>
      </w:r>
      <w:r w:rsidR="006C1F82">
        <w:rPr>
          <w:rFonts w:cs="Arial"/>
          <w:color w:val="2C3241"/>
          <w:spacing w:val="-3"/>
        </w:rPr>
        <w:t xml:space="preserve">ssippi </w:t>
      </w:r>
      <w:r w:rsidRPr="006C1F82">
        <w:rPr>
          <w:rFonts w:cs="Arial"/>
          <w:color w:val="2C3241"/>
          <w:spacing w:val="-3"/>
        </w:rPr>
        <w:t xml:space="preserve">involving key strategic accounts, including pursuit strategies, </w:t>
      </w:r>
      <w:r w:rsidR="00934BB0">
        <w:rPr>
          <w:rFonts w:cs="Arial"/>
          <w:color w:val="2C3241"/>
          <w:spacing w:val="-3"/>
        </w:rPr>
        <w:t xml:space="preserve">road </w:t>
      </w:r>
      <w:r w:rsidR="004E3456">
        <w:rPr>
          <w:rFonts w:cs="Arial"/>
          <w:color w:val="2C3241"/>
          <w:spacing w:val="-3"/>
        </w:rPr>
        <w:t>trials</w:t>
      </w:r>
      <w:r w:rsidRPr="006C1F82">
        <w:rPr>
          <w:rFonts w:cs="Arial"/>
          <w:color w:val="2C3241"/>
          <w:spacing w:val="-3"/>
        </w:rPr>
        <w:t xml:space="preserve">, bid </w:t>
      </w:r>
      <w:r w:rsidR="004E3456" w:rsidRPr="006C1F82">
        <w:rPr>
          <w:rFonts w:cs="Arial"/>
          <w:color w:val="2C3241"/>
          <w:spacing w:val="-3"/>
        </w:rPr>
        <w:t>proposals</w:t>
      </w:r>
      <w:r w:rsidRPr="006C1F82">
        <w:rPr>
          <w:rFonts w:cs="Arial"/>
          <w:color w:val="2C3241"/>
          <w:spacing w:val="-3"/>
        </w:rPr>
        <w:t>, presentations, etc.</w:t>
      </w:r>
    </w:p>
    <w:p w14:paraId="53D7386E" w14:textId="43A306A1" w:rsidR="008678D2" w:rsidRPr="008678D2" w:rsidRDefault="008678D2" w:rsidP="008678D2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8678D2">
        <w:rPr>
          <w:rFonts w:cs="Arial"/>
          <w:color w:val="2C3241"/>
          <w:spacing w:val="-3"/>
        </w:rPr>
        <w:t>Assist Distributors</w:t>
      </w:r>
      <w:r>
        <w:rPr>
          <w:rFonts w:cs="Arial"/>
          <w:color w:val="2C3241"/>
          <w:spacing w:val="-3"/>
        </w:rPr>
        <w:t xml:space="preserve"> and Reps</w:t>
      </w:r>
      <w:r w:rsidRPr="008678D2">
        <w:rPr>
          <w:rFonts w:cs="Arial"/>
          <w:color w:val="2C3241"/>
          <w:spacing w:val="-3"/>
        </w:rPr>
        <w:t xml:space="preserve"> in their efforts to target and bid </w:t>
      </w:r>
      <w:r>
        <w:rPr>
          <w:rFonts w:cs="Arial"/>
          <w:color w:val="2C3241"/>
          <w:spacing w:val="-3"/>
        </w:rPr>
        <w:t>DOT</w:t>
      </w:r>
      <w:r w:rsidRPr="008678D2">
        <w:rPr>
          <w:rFonts w:cs="Arial"/>
          <w:color w:val="2C3241"/>
          <w:spacing w:val="-3"/>
        </w:rPr>
        <w:t xml:space="preserve"> specified projects.</w:t>
      </w:r>
    </w:p>
    <w:p w14:paraId="53E9961D" w14:textId="04DFA32E" w:rsidR="002E3FA7" w:rsidRDefault="002E3FA7" w:rsidP="002E3FA7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2E3FA7">
        <w:rPr>
          <w:rFonts w:cs="Arial"/>
          <w:color w:val="2C3241"/>
          <w:spacing w:val="-3"/>
        </w:rPr>
        <w:t xml:space="preserve">Provide quarterly forecasts, by </w:t>
      </w:r>
      <w:r>
        <w:rPr>
          <w:rFonts w:cs="Arial"/>
          <w:color w:val="2C3241"/>
          <w:spacing w:val="-3"/>
        </w:rPr>
        <w:t>state DOT</w:t>
      </w:r>
      <w:r w:rsidRPr="002E3FA7">
        <w:rPr>
          <w:rFonts w:cs="Arial"/>
          <w:color w:val="2C3241"/>
          <w:spacing w:val="-3"/>
        </w:rPr>
        <w:t xml:space="preserve">, to superior. </w:t>
      </w:r>
    </w:p>
    <w:p w14:paraId="4CA79431" w14:textId="08BF0D79" w:rsidR="00937C2F" w:rsidRDefault="00937C2F" w:rsidP="00937C2F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937C2F">
        <w:rPr>
          <w:rFonts w:cs="Arial"/>
          <w:color w:val="2C3241"/>
          <w:spacing w:val="-3"/>
        </w:rPr>
        <w:t>Analyze FORTA</w:t>
      </w:r>
      <w:r>
        <w:rPr>
          <w:rFonts w:cs="Arial"/>
          <w:color w:val="2C3241"/>
          <w:spacing w:val="-3"/>
        </w:rPr>
        <w:t>’s</w:t>
      </w:r>
      <w:r w:rsidRPr="00937C2F">
        <w:rPr>
          <w:rFonts w:cs="Arial"/>
          <w:color w:val="2C3241"/>
          <w:spacing w:val="-3"/>
        </w:rPr>
        <w:t xml:space="preserve"> competition within the marketplace and competitive movements at strategic </w:t>
      </w:r>
      <w:r>
        <w:rPr>
          <w:rFonts w:cs="Arial"/>
          <w:color w:val="2C3241"/>
          <w:spacing w:val="-3"/>
        </w:rPr>
        <w:t xml:space="preserve">DOT </w:t>
      </w:r>
      <w:r w:rsidRPr="00937C2F">
        <w:rPr>
          <w:rFonts w:cs="Arial"/>
          <w:color w:val="2C3241"/>
          <w:spacing w:val="-3"/>
        </w:rPr>
        <w:t>accounts. Working with FORTA resources, identify cost effective, high value opportunities.</w:t>
      </w:r>
    </w:p>
    <w:p w14:paraId="19592226" w14:textId="06B99899" w:rsidR="00AC7284" w:rsidRDefault="00561837" w:rsidP="0028161D">
      <w:pPr>
        <w:pStyle w:val="ListParagraph"/>
        <w:numPr>
          <w:ilvl w:val="0"/>
          <w:numId w:val="7"/>
        </w:numPr>
        <w:spacing w:line="240" w:lineRule="auto"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>Presentations</w:t>
      </w:r>
      <w:r w:rsidR="00AC7284" w:rsidRPr="00AC7284">
        <w:rPr>
          <w:rFonts w:cs="Arial"/>
          <w:color w:val="2C3241"/>
          <w:spacing w:val="-3"/>
        </w:rPr>
        <w:t xml:space="preserve"> to</w:t>
      </w:r>
      <w:r w:rsidR="00AC7284">
        <w:rPr>
          <w:rFonts w:cs="Arial"/>
          <w:color w:val="2C3241"/>
          <w:spacing w:val="-3"/>
        </w:rPr>
        <w:t xml:space="preserve"> executive</w:t>
      </w:r>
      <w:r w:rsidR="00742CA2">
        <w:rPr>
          <w:rFonts w:cs="Arial"/>
          <w:color w:val="2C3241"/>
          <w:spacing w:val="-3"/>
        </w:rPr>
        <w:t>s</w:t>
      </w:r>
      <w:r w:rsidR="00AC7284" w:rsidRPr="00AC7284">
        <w:rPr>
          <w:rFonts w:cs="Arial"/>
          <w:color w:val="2C3241"/>
          <w:spacing w:val="-3"/>
        </w:rPr>
        <w:t xml:space="preserve"> and sales management team on </w:t>
      </w:r>
      <w:r w:rsidR="00F36D40" w:rsidRPr="00AC7284">
        <w:rPr>
          <w:rFonts w:cs="Arial"/>
          <w:color w:val="2C3241"/>
          <w:spacing w:val="-3"/>
        </w:rPr>
        <w:t>planning</w:t>
      </w:r>
      <w:r w:rsidR="00AC7284" w:rsidRPr="00AC7284">
        <w:rPr>
          <w:rFonts w:cs="Arial"/>
          <w:color w:val="2C3241"/>
          <w:spacing w:val="-3"/>
        </w:rPr>
        <w:t xml:space="preserve"> development, progress, and success.</w:t>
      </w:r>
    </w:p>
    <w:p w14:paraId="3DBC4524" w14:textId="656E2440" w:rsidR="0026082A" w:rsidRDefault="00030A3D" w:rsidP="0026082A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030A3D">
        <w:rPr>
          <w:rFonts w:cs="Arial"/>
          <w:color w:val="2C3241"/>
          <w:spacing w:val="-3"/>
        </w:rPr>
        <w:lastRenderedPageBreak/>
        <w:t xml:space="preserve">Establish an effective revenue tracking procedure </w:t>
      </w:r>
      <w:r w:rsidR="00F21F1F">
        <w:rPr>
          <w:rFonts w:cs="Arial"/>
          <w:color w:val="2C3241"/>
          <w:spacing w:val="-3"/>
        </w:rPr>
        <w:t xml:space="preserve">in Salesforce </w:t>
      </w:r>
      <w:r w:rsidRPr="00030A3D">
        <w:rPr>
          <w:rFonts w:cs="Arial"/>
          <w:color w:val="2C3241"/>
          <w:spacing w:val="-3"/>
        </w:rPr>
        <w:t>for each targeted strategic</w:t>
      </w:r>
      <w:r w:rsidR="00F21F1F">
        <w:rPr>
          <w:rFonts w:cs="Arial"/>
          <w:color w:val="2C3241"/>
          <w:spacing w:val="-3"/>
        </w:rPr>
        <w:t xml:space="preserve"> DOT</w:t>
      </w:r>
      <w:r w:rsidRPr="00030A3D">
        <w:rPr>
          <w:rFonts w:cs="Arial"/>
          <w:color w:val="2C3241"/>
          <w:spacing w:val="-3"/>
        </w:rPr>
        <w:t xml:space="preserve"> account.</w:t>
      </w:r>
    </w:p>
    <w:p w14:paraId="3FED851C" w14:textId="4E775FFA" w:rsidR="00FF41F1" w:rsidRPr="0026082A" w:rsidRDefault="00FF41F1" w:rsidP="0026082A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 w:rsidRPr="0026082A">
        <w:rPr>
          <w:rFonts w:cs="Arial"/>
          <w:color w:val="2C3241"/>
          <w:spacing w:val="-3"/>
        </w:rPr>
        <w:t>Work closely with the Engineering and Marketing teams to develop project-specific submittals and technical support materials.</w:t>
      </w:r>
    </w:p>
    <w:p w14:paraId="16186927" w14:textId="407CEB7B" w:rsidR="00FF41F1" w:rsidRPr="00742CA2" w:rsidRDefault="0026082A" w:rsidP="00742CA2">
      <w:pPr>
        <w:pStyle w:val="ListParagraph"/>
        <w:numPr>
          <w:ilvl w:val="0"/>
          <w:numId w:val="7"/>
        </w:numPr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8656" behindDoc="1" locked="0" layoutInCell="1" allowOverlap="1" wp14:anchorId="75DF5CE0" wp14:editId="13629911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6905625" cy="45085"/>
                <wp:effectExtent l="0" t="0" r="9525" b="0"/>
                <wp:wrapTopAndBottom/>
                <wp:docPr id="213549339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FD6422" id="Graphic 2" o:spid="_x0000_s1026" style="position:absolute;margin-left:492.55pt;margin-top:23.35pt;width:543.75pt;height:3.55pt;z-index:-251597824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" path="m6610363,34925l12,25400,,38100r6610350,9525l6610363,34925xem6610401,9525l50,,38,12700r6610350,9525l6610401,9525xe" fillcolor="#257bf3" stroked="f">
                <v:path arrowok="t"/>
                <w10:wrap type="topAndBottom" anchorx="margin"/>
              </v:shape>
            </w:pict>
          </mc:Fallback>
        </mc:AlternateContent>
      </w:r>
      <w:r w:rsidR="00550DE2" w:rsidRPr="00550DE2">
        <w:rPr>
          <w:rFonts w:cs="Arial"/>
          <w:color w:val="2C3241"/>
          <w:spacing w:val="-3"/>
        </w:rPr>
        <w:t xml:space="preserve">Must be able to work extended hours when required. </w:t>
      </w:r>
    </w:p>
    <w:p w14:paraId="4186B8D0" w14:textId="4BFD1D04" w:rsidR="00FF41F1" w:rsidRPr="005437FA" w:rsidRDefault="00397691" w:rsidP="00FF41F1">
      <w:p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b/>
          <w:bCs/>
          <w:color w:val="2C3241"/>
          <w:spacing w:val="-3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Market Intelligence &amp; Strategic Targeting</w:t>
      </w:r>
    </w:p>
    <w:p w14:paraId="686CCD84" w14:textId="487B1CCA" w:rsidR="00FF41F1" w:rsidRPr="005437FA" w:rsidRDefault="00FF41F1" w:rsidP="00FF41F1">
      <w:pPr>
        <w:numPr>
          <w:ilvl w:val="0"/>
          <w:numId w:val="8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color w:val="2C3241"/>
          <w:spacing w:val="-3"/>
        </w:rPr>
        <w:t xml:space="preserve">Maintain expert-level knowledge of trends </w:t>
      </w:r>
      <w:r w:rsidR="002C3686">
        <w:rPr>
          <w:rFonts w:cs="Arial"/>
          <w:color w:val="2C3241"/>
          <w:spacing w:val="-3"/>
        </w:rPr>
        <w:t>with</w:t>
      </w:r>
      <w:r w:rsidR="008861FE">
        <w:rPr>
          <w:rFonts w:cs="Arial"/>
          <w:color w:val="2C3241"/>
          <w:spacing w:val="-3"/>
        </w:rPr>
        <w:t>in DOT</w:t>
      </w:r>
      <w:r w:rsidR="002C3686">
        <w:rPr>
          <w:rFonts w:cs="Arial"/>
          <w:color w:val="2C3241"/>
          <w:spacing w:val="-3"/>
        </w:rPr>
        <w:t>s</w:t>
      </w:r>
      <w:r w:rsidRPr="005437FA">
        <w:rPr>
          <w:rFonts w:cs="Arial"/>
          <w:color w:val="2C3241"/>
          <w:spacing w:val="-3"/>
        </w:rPr>
        <w:t xml:space="preserve">, construction cycles, and </w:t>
      </w:r>
      <w:r w:rsidR="002C3686">
        <w:rPr>
          <w:rFonts w:cs="Arial"/>
          <w:color w:val="2C3241"/>
          <w:spacing w:val="-3"/>
        </w:rPr>
        <w:t xml:space="preserve">asphalt </w:t>
      </w:r>
      <w:r w:rsidRPr="005437FA">
        <w:rPr>
          <w:rFonts w:cs="Arial"/>
          <w:color w:val="2C3241"/>
          <w:spacing w:val="-3"/>
        </w:rPr>
        <w:t>applications.</w:t>
      </w:r>
    </w:p>
    <w:p w14:paraId="31152582" w14:textId="77777777" w:rsidR="00FF41F1" w:rsidRPr="005437FA" w:rsidRDefault="00FF41F1" w:rsidP="00FF41F1">
      <w:pPr>
        <w:numPr>
          <w:ilvl w:val="0"/>
          <w:numId w:val="8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color w:val="2C3241"/>
          <w:spacing w:val="-3"/>
        </w:rPr>
        <w:t>Build a robust pipeline of active and future opportunities through proactive networking, event attendance, lead generation, and CRM follow-up.</w:t>
      </w:r>
    </w:p>
    <w:p w14:paraId="134CBCED" w14:textId="31525089" w:rsidR="00FF41F1" w:rsidRDefault="006B7F15" w:rsidP="00FF41F1">
      <w:pPr>
        <w:numPr>
          <w:ilvl w:val="0"/>
          <w:numId w:val="8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DB78477" wp14:editId="1A5B2AD7">
                <wp:simplePos x="0" y="0"/>
                <wp:positionH relativeFrom="page">
                  <wp:posOffset>466725</wp:posOffset>
                </wp:positionH>
                <wp:positionV relativeFrom="paragraph">
                  <wp:posOffset>552450</wp:posOffset>
                </wp:positionV>
                <wp:extent cx="6905625" cy="45085"/>
                <wp:effectExtent l="0" t="0" r="9525" b="0"/>
                <wp:wrapTopAndBottom/>
                <wp:docPr id="58550384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0EB93" id="Graphic 2" o:spid="_x0000_s1026" style="position:absolute;margin-left:36.75pt;margin-top:43.5pt;width:543.75pt;height:3.55pt;z-index:-25160192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Lvw717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FF41F1" w:rsidRPr="005437FA">
        <w:rPr>
          <w:rFonts w:cs="Arial"/>
          <w:color w:val="2C3241"/>
          <w:spacing w:val="-3"/>
        </w:rPr>
        <w:t>Strategically map accounts, identify influencers and champions, and develop long-term penetration plans.</w:t>
      </w:r>
    </w:p>
    <w:p w14:paraId="01F89BA1" w14:textId="02D49B31" w:rsidR="00FF41F1" w:rsidRPr="005437FA" w:rsidRDefault="00FF41F1" w:rsidP="00FF41F1">
      <w:pPr>
        <w:spacing w:before="100" w:beforeAutospacing="1" w:after="75"/>
        <w:ind w:left="720"/>
        <w:contextualSpacing/>
        <w:rPr>
          <w:rFonts w:cs="Arial"/>
          <w:color w:val="2C3241"/>
          <w:spacing w:val="-3"/>
        </w:rPr>
      </w:pPr>
    </w:p>
    <w:p w14:paraId="39772690" w14:textId="574C4B00" w:rsidR="00FF41F1" w:rsidRPr="005437FA" w:rsidRDefault="00FF41F1" w:rsidP="0026082A">
      <w:pPr>
        <w:spacing w:before="100" w:beforeAutospacing="1" w:after="75"/>
        <w:ind w:firstLine="720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b/>
          <w:bCs/>
          <w:color w:val="2C3241"/>
          <w:spacing w:val="-3"/>
        </w:rPr>
        <w:t>Cross-Functional Collaboration</w:t>
      </w:r>
    </w:p>
    <w:p w14:paraId="2B0F2933" w14:textId="3FE7C3A2" w:rsidR="00FF41F1" w:rsidRPr="005437FA" w:rsidRDefault="00FF41F1" w:rsidP="00FF41F1">
      <w:pPr>
        <w:numPr>
          <w:ilvl w:val="0"/>
          <w:numId w:val="9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color w:val="2C3241"/>
          <w:spacing w:val="-3"/>
        </w:rPr>
        <w:t>Collaborate with Engineering, Customer Support, and Leadership teams to align customer expectations with operational capacity.</w:t>
      </w:r>
    </w:p>
    <w:p w14:paraId="7FAC4D8F" w14:textId="4C21F156" w:rsidR="00FF41F1" w:rsidRDefault="00FF41F1" w:rsidP="00FF41F1">
      <w:pPr>
        <w:numPr>
          <w:ilvl w:val="0"/>
          <w:numId w:val="9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color w:val="2C3241"/>
          <w:spacing w:val="-3"/>
        </w:rPr>
        <w:t xml:space="preserve">Serve as </w:t>
      </w:r>
      <w:r w:rsidR="00EF515E" w:rsidRPr="005437FA">
        <w:rPr>
          <w:rFonts w:cs="Arial"/>
          <w:color w:val="2C3241"/>
          <w:spacing w:val="-3"/>
        </w:rPr>
        <w:t>the voice</w:t>
      </w:r>
      <w:r w:rsidRPr="005437FA">
        <w:rPr>
          <w:rFonts w:cs="Arial"/>
          <w:color w:val="2C3241"/>
          <w:spacing w:val="-3"/>
        </w:rPr>
        <w:t xml:space="preserve"> of the customer in internal strategy discussions, providing insights </w:t>
      </w:r>
      <w:r w:rsidR="0026082A" w:rsidRPr="005437FA">
        <w:rPr>
          <w:rFonts w:cs="Arial"/>
          <w:color w:val="2C3241"/>
          <w:spacing w:val="-3"/>
        </w:rPr>
        <w:t>into</w:t>
      </w:r>
      <w:r w:rsidRPr="005437FA">
        <w:rPr>
          <w:rFonts w:cs="Arial"/>
          <w:color w:val="2C3241"/>
          <w:spacing w:val="-3"/>
        </w:rPr>
        <w:t xml:space="preserve"> barriers, opportunities, and competitive activity.</w:t>
      </w:r>
    </w:p>
    <w:p w14:paraId="10286475" w14:textId="19F88A03" w:rsidR="00FF41F1" w:rsidRPr="005437FA" w:rsidRDefault="00397691" w:rsidP="00FF41F1">
      <w:pPr>
        <w:spacing w:before="100" w:beforeAutospacing="1" w:after="75"/>
        <w:ind w:left="720"/>
        <w:contextualSpacing/>
        <w:rPr>
          <w:rFonts w:cs="Arial"/>
          <w:color w:val="2C3241"/>
          <w:spacing w:val="-3"/>
        </w:rPr>
      </w:pPr>
      <w:r>
        <w:rPr>
          <w:rFonts w:cs="Arial"/>
          <w:color w:val="2C3241"/>
          <w:spacing w:val="-3"/>
        </w:rPr>
        <w:tab/>
      </w:r>
    </w:p>
    <w:p w14:paraId="78A29991" w14:textId="2359BF45" w:rsidR="00FF41F1" w:rsidRPr="005437FA" w:rsidRDefault="00397691" w:rsidP="00FF41F1">
      <w:pPr>
        <w:spacing w:before="100" w:beforeAutospacing="1" w:after="75"/>
        <w:contextualSpacing/>
        <w:rPr>
          <w:rFonts w:cs="Arial"/>
          <w:color w:val="2C3241"/>
          <w:spacing w:val="-3"/>
        </w:rPr>
      </w:pPr>
      <w:r>
        <w:rPr>
          <w:rFonts w:cs="Arial"/>
          <w:b/>
          <w:bCs/>
          <w:color w:val="2C3241"/>
          <w:spacing w:val="-3"/>
        </w:rPr>
        <w:tab/>
      </w:r>
      <w:r w:rsidR="00FF41F1" w:rsidRPr="005437FA">
        <w:rPr>
          <w:rFonts w:cs="Arial"/>
          <w:b/>
          <w:bCs/>
          <w:color w:val="2C3241"/>
          <w:spacing w:val="-3"/>
        </w:rPr>
        <w:t>Reporting &amp; Forecasting</w:t>
      </w:r>
    </w:p>
    <w:p w14:paraId="10EA514E" w14:textId="30DE8414" w:rsidR="00FF41F1" w:rsidRPr="005437FA" w:rsidRDefault="00FF41F1" w:rsidP="00FF41F1">
      <w:pPr>
        <w:numPr>
          <w:ilvl w:val="0"/>
          <w:numId w:val="10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 w:rsidRPr="005437FA">
        <w:rPr>
          <w:rFonts w:cs="Arial"/>
          <w:color w:val="2C3241"/>
          <w:spacing w:val="-3"/>
        </w:rPr>
        <w:t>Maintain accurate records of opportunities, activities, and forecasts in the company CRM.</w:t>
      </w:r>
    </w:p>
    <w:p w14:paraId="083DDA1B" w14:textId="6CE83D21" w:rsidR="00FF41F1" w:rsidRPr="005437FA" w:rsidRDefault="00A348D0" w:rsidP="00FF41F1">
      <w:pPr>
        <w:numPr>
          <w:ilvl w:val="0"/>
          <w:numId w:val="10"/>
        </w:numPr>
        <w:spacing w:before="100" w:beforeAutospacing="1" w:after="75" w:line="240" w:lineRule="auto"/>
        <w:contextualSpacing/>
        <w:rPr>
          <w:rFonts w:cs="Arial"/>
          <w:color w:val="2C3241"/>
          <w:spacing w:val="-3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4380C98" wp14:editId="5949DF1C">
                <wp:simplePos x="0" y="0"/>
                <wp:positionH relativeFrom="page">
                  <wp:align>center</wp:align>
                </wp:positionH>
                <wp:positionV relativeFrom="paragraph">
                  <wp:posOffset>278130</wp:posOffset>
                </wp:positionV>
                <wp:extent cx="6905625" cy="45085"/>
                <wp:effectExtent l="0" t="0" r="9525" b="0"/>
                <wp:wrapTopAndBottom/>
                <wp:docPr id="1808527174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3C52D" id="Graphic 2" o:spid="_x0000_s1026" style="position:absolute;margin-left:0;margin-top:21.9pt;width:543.75pt;height:3.55pt;z-index:-251645952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FF41F1" w:rsidRPr="005437FA">
        <w:rPr>
          <w:rFonts w:cs="Arial"/>
          <w:color w:val="2C3241"/>
          <w:spacing w:val="-3"/>
        </w:rPr>
        <w:t>Regularly report on sales performance, pipeline development, and key wins or losses.</w:t>
      </w:r>
    </w:p>
    <w:p w14:paraId="745CE50A" w14:textId="1280A936" w:rsidR="00214746" w:rsidRDefault="00214746" w:rsidP="00214746">
      <w:pPr>
        <w:pStyle w:val="Title"/>
        <w:rPr>
          <w:rFonts w:cs="Arial"/>
          <w:sz w:val="20"/>
        </w:rPr>
      </w:pPr>
    </w:p>
    <w:p w14:paraId="6C2AD470" w14:textId="0B4453B7" w:rsidR="00EF515E" w:rsidRPr="00EF515E" w:rsidRDefault="00214746" w:rsidP="00EF515E">
      <w:pPr>
        <w:pStyle w:val="Title"/>
        <w:ind w:left="720"/>
        <w:rPr>
          <w:rFonts w:asciiTheme="minorHAnsi" w:hAnsiTheme="minorHAnsi" w:cs="Arial"/>
          <w:b/>
          <w:bCs/>
          <w:sz w:val="24"/>
          <w:szCs w:val="24"/>
        </w:rPr>
      </w:pPr>
      <w:r w:rsidRPr="00214746">
        <w:rPr>
          <w:rFonts w:cs="Arial"/>
          <w:sz w:val="20"/>
        </w:rPr>
        <w:t xml:space="preserve"> </w:t>
      </w:r>
      <w:r w:rsidRPr="00214746">
        <w:rPr>
          <w:rFonts w:asciiTheme="minorHAnsi" w:hAnsiTheme="minorHAnsi" w:cs="Arial"/>
          <w:b/>
          <w:bCs/>
          <w:sz w:val="24"/>
          <w:szCs w:val="24"/>
        </w:rPr>
        <w:t>Skills and Abilities Preferred:</w:t>
      </w:r>
    </w:p>
    <w:p w14:paraId="0DAA57E0" w14:textId="61C191B9" w:rsidR="00A348D0" w:rsidRPr="005437FA" w:rsidRDefault="00A348D0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 xml:space="preserve">High-energy, results-driven </w:t>
      </w:r>
      <w:proofErr w:type="gramStart"/>
      <w:r w:rsidR="00E60C49" w:rsidRPr="005437FA">
        <w:rPr>
          <w:rFonts w:cs="Arial"/>
        </w:rPr>
        <w:t>individual</w:t>
      </w:r>
      <w:proofErr w:type="gramEnd"/>
      <w:r w:rsidR="00E60C49">
        <w:rPr>
          <w:rFonts w:cs="Arial"/>
        </w:rPr>
        <w:t xml:space="preserve"> with</w:t>
      </w:r>
      <w:r w:rsidRPr="005437FA">
        <w:rPr>
          <w:rFonts w:cs="Arial"/>
        </w:rPr>
        <w:t xml:space="preserve"> a strong internal drive and entrepreneurial spirit.</w:t>
      </w:r>
    </w:p>
    <w:p w14:paraId="5AF9DF1A" w14:textId="29828E2D" w:rsidR="00A348D0" w:rsidRPr="005437FA" w:rsidRDefault="00A348D0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>Exceptional ability to open doors, navigate complex</w:t>
      </w:r>
      <w:r w:rsidR="00942B8E">
        <w:rPr>
          <w:rFonts w:cs="Arial"/>
        </w:rPr>
        <w:t xml:space="preserve"> DOT</w:t>
      </w:r>
      <w:r w:rsidRPr="005437FA">
        <w:rPr>
          <w:rFonts w:cs="Arial"/>
        </w:rPr>
        <w:t xml:space="preserve"> environments, and close technical sales.</w:t>
      </w:r>
    </w:p>
    <w:p w14:paraId="3EF0C129" w14:textId="77777777" w:rsidR="00A348D0" w:rsidRPr="005437FA" w:rsidRDefault="00A348D0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>Strong verbal and written communication skills, with the ability to build rapport and credibility at all organizational levels.</w:t>
      </w:r>
    </w:p>
    <w:p w14:paraId="352F1E22" w14:textId="4378B09F" w:rsidR="00A348D0" w:rsidRPr="00A37CE6" w:rsidRDefault="00A348D0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A37CE6">
        <w:rPr>
          <w:rFonts w:cs="Arial"/>
        </w:rPr>
        <w:t>Ability to read and interpret</w:t>
      </w:r>
      <w:r w:rsidR="00942B8E" w:rsidRPr="00A37CE6">
        <w:rPr>
          <w:rFonts w:cs="Arial"/>
        </w:rPr>
        <w:t xml:space="preserve"> DOT</w:t>
      </w:r>
      <w:r w:rsidRPr="00A37CE6">
        <w:rPr>
          <w:rFonts w:cs="Arial"/>
        </w:rPr>
        <w:t xml:space="preserve"> specifications and blueprints is preferred.</w:t>
      </w:r>
    </w:p>
    <w:p w14:paraId="6DAA70F6" w14:textId="4D32FED4" w:rsidR="00472D3C" w:rsidRDefault="00472D3C" w:rsidP="00472D3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>
        <w:rPr>
          <w:rFonts w:cs="Arial"/>
        </w:rPr>
        <w:t>E</w:t>
      </w:r>
      <w:r w:rsidRPr="00A37CE6">
        <w:rPr>
          <w:rFonts w:cs="Arial"/>
        </w:rPr>
        <w:t>xisting network within state DOT’s construction ecosystem is a strong plus.</w:t>
      </w:r>
    </w:p>
    <w:p w14:paraId="7C402443" w14:textId="3EBC74EB" w:rsidR="00076491" w:rsidRDefault="007539CA" w:rsidP="009D1DBE">
      <w:pPr>
        <w:pStyle w:val="ListParagraph"/>
        <w:spacing w:before="100" w:beforeAutospacing="1" w:after="75" w:line="240" w:lineRule="auto"/>
        <w:ind w:left="1080"/>
        <w:rPr>
          <w:b/>
          <w:bCs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665160F" wp14:editId="48F00828">
                <wp:simplePos x="0" y="0"/>
                <wp:positionH relativeFrom="page">
                  <wp:posOffset>457200</wp:posOffset>
                </wp:positionH>
                <wp:positionV relativeFrom="paragraph">
                  <wp:posOffset>192083</wp:posOffset>
                </wp:positionV>
                <wp:extent cx="6905625" cy="45085"/>
                <wp:effectExtent l="0" t="0" r="9525" b="0"/>
                <wp:wrapTopAndBottom/>
                <wp:docPr id="80796444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5E7C32" id="Graphic 2" o:spid="_x0000_s1026" style="position:absolute;margin-left:36pt;margin-top:15.1pt;width:543.75pt;height:3.55pt;z-index:-2516439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TGs9r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08167195" w14:textId="77777777" w:rsidR="009D1DBE" w:rsidRPr="00472D3C" w:rsidRDefault="009D1DBE" w:rsidP="009D1DBE">
      <w:pPr>
        <w:pStyle w:val="ListParagraph"/>
        <w:spacing w:before="100" w:beforeAutospacing="1" w:after="75" w:line="240" w:lineRule="auto"/>
        <w:ind w:left="1080"/>
        <w:rPr>
          <w:b/>
          <w:bCs/>
        </w:rPr>
      </w:pPr>
    </w:p>
    <w:p w14:paraId="246ADAF8" w14:textId="302C7034" w:rsidR="00076491" w:rsidRDefault="002661AC" w:rsidP="00335188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="007539CA">
        <w:rPr>
          <w:b/>
          <w:bCs/>
        </w:rPr>
        <w:t>Education and Experience</w:t>
      </w:r>
    </w:p>
    <w:p w14:paraId="3ECFB060" w14:textId="77777777" w:rsidR="001D672E" w:rsidRPr="005437FA" w:rsidRDefault="001D672E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>Bachelor’s degree in engineering, Construction Management, Business, or a related field required.</w:t>
      </w:r>
    </w:p>
    <w:p w14:paraId="40AE31CF" w14:textId="00B1EC4C" w:rsidR="001D672E" w:rsidRPr="00A37CE6" w:rsidRDefault="001D672E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A37CE6">
        <w:rPr>
          <w:rFonts w:cs="Arial"/>
        </w:rPr>
        <w:t xml:space="preserve">Minimum of 5 years of successful technical sales experience, preferably in </w:t>
      </w:r>
      <w:r w:rsidR="005B20A8" w:rsidRPr="00A37CE6">
        <w:rPr>
          <w:rFonts w:cs="Arial"/>
        </w:rPr>
        <w:t>asphalt</w:t>
      </w:r>
      <w:r w:rsidRPr="00A37CE6">
        <w:rPr>
          <w:rFonts w:cs="Arial"/>
        </w:rPr>
        <w:t>, construction, or infrastructure.</w:t>
      </w:r>
    </w:p>
    <w:p w14:paraId="75B9B15B" w14:textId="77777777" w:rsidR="001D672E" w:rsidRPr="005437FA" w:rsidRDefault="001D672E" w:rsidP="002661A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>Proven track record of managing a complex sales cycle and exceeding revenue targets.</w:t>
      </w:r>
    </w:p>
    <w:p w14:paraId="56857688" w14:textId="417A952B" w:rsidR="009D1DBE" w:rsidRDefault="001D672E" w:rsidP="00472D3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5437FA">
        <w:rPr>
          <w:rFonts w:cs="Arial"/>
        </w:rPr>
        <w:t>Familiarity with CRM systems (Salesforce.com preferred) and digital prospecting tools</w:t>
      </w:r>
    </w:p>
    <w:p w14:paraId="7ECCEE4F" w14:textId="736F288D" w:rsidR="00472D3C" w:rsidRPr="009D1DBE" w:rsidRDefault="00472D3C" w:rsidP="00472D3C">
      <w:pPr>
        <w:pStyle w:val="ListParagraph"/>
        <w:numPr>
          <w:ilvl w:val="0"/>
          <w:numId w:val="11"/>
        </w:numPr>
        <w:spacing w:before="100" w:beforeAutospacing="1" w:after="75" w:line="240" w:lineRule="auto"/>
        <w:ind w:left="1080"/>
        <w:rPr>
          <w:rFonts w:cs="Arial"/>
        </w:rPr>
      </w:pPr>
      <w:r w:rsidRPr="00472D3C">
        <w:rPr>
          <w:rFonts w:cs="Arial"/>
        </w:rPr>
        <w:t>Knowledge of asphalt, civil engineering, or construction materials is required.</w:t>
      </w:r>
    </w:p>
    <w:p w14:paraId="46428039" w14:textId="0A739366" w:rsidR="00076491" w:rsidRDefault="009D1DBE" w:rsidP="00076491">
      <w:r w:rsidRPr="00A37CE6"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251674624" behindDoc="1" locked="0" layoutInCell="1" allowOverlap="1" wp14:anchorId="31CB8644" wp14:editId="0F3A0671">
                <wp:simplePos x="0" y="0"/>
                <wp:positionH relativeFrom="margin">
                  <wp:posOffset>-59055</wp:posOffset>
                </wp:positionH>
                <wp:positionV relativeFrom="paragraph">
                  <wp:posOffset>190500</wp:posOffset>
                </wp:positionV>
                <wp:extent cx="6905625" cy="45085"/>
                <wp:effectExtent l="0" t="0" r="9525" b="0"/>
                <wp:wrapTopAndBottom/>
                <wp:docPr id="68826497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08E0E7" id="Graphic 2" o:spid="_x0000_s1026" style="position:absolute;margin-left:-4.65pt;margin-top:15pt;width:543.75pt;height:3.55pt;z-index:-25164185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" path="m6610363,34925l12,25400,,38100r6610350,9525l6610363,34925xem6610401,9525l50,,38,12700r6610350,9525l6610401,9525xe" fillcolor="#257bf3" stroked="f">
                <v:path arrowok="t"/>
                <w10:wrap type="topAndBottom" anchorx="margin"/>
              </v:shape>
            </w:pict>
          </mc:Fallback>
        </mc:AlternateContent>
      </w:r>
    </w:p>
    <w:p w14:paraId="12E1271B" w14:textId="4C56B9DC" w:rsidR="00076491" w:rsidRPr="00270E92" w:rsidRDefault="00076491" w:rsidP="00076491">
      <w:pPr>
        <w:pStyle w:val="BodyText"/>
        <w:spacing w:before="50"/>
        <w:ind w:left="180" w:right="427"/>
        <w:rPr>
          <w:rFonts w:asciiTheme="minorHAnsi" w:hAnsiTheme="minorHAnsi"/>
          <w:sz w:val="24"/>
          <w:szCs w:val="24"/>
        </w:rPr>
      </w:pPr>
      <w:r w:rsidRPr="00270E92">
        <w:rPr>
          <w:rFonts w:asciiTheme="minorHAnsi" w:hAnsiTheme="minorHAnsi"/>
          <w:sz w:val="24"/>
          <w:szCs w:val="24"/>
        </w:rPr>
        <w:t>FORTA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Equal</w:t>
      </w:r>
      <w:r w:rsidRPr="00270E92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Opportunity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Employer</w:t>
      </w:r>
      <w:r w:rsidRPr="00270E92">
        <w:rPr>
          <w:rFonts w:asciiTheme="minorHAnsi" w:hAnsiTheme="minorHAnsi"/>
          <w:spacing w:val="-1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and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does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not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discriminate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proofErr w:type="gramStart"/>
      <w:r w:rsidRPr="00270E92">
        <w:rPr>
          <w:rFonts w:asciiTheme="minorHAnsi" w:hAnsiTheme="minorHAnsi"/>
          <w:sz w:val="24"/>
          <w:szCs w:val="24"/>
        </w:rPr>
        <w:t>on</w:t>
      </w:r>
      <w:r w:rsidRPr="00270E92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the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basis</w:t>
      </w:r>
      <w:r w:rsidRPr="00270E92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of</w:t>
      </w:r>
      <w:proofErr w:type="gramEnd"/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race,</w:t>
      </w:r>
      <w:r w:rsidRPr="00270E92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270E92">
        <w:rPr>
          <w:rFonts w:asciiTheme="minorHAnsi" w:hAnsiTheme="minorHAnsi"/>
          <w:sz w:val="24"/>
          <w:szCs w:val="24"/>
        </w:rPr>
        <w:t>religion, gender, age, national origin, disability, or any other protected status.</w:t>
      </w:r>
    </w:p>
    <w:p w14:paraId="08ED4E4A" w14:textId="362514EC" w:rsidR="00076491" w:rsidRDefault="00A87C91" w:rsidP="00076491"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6D16159B" wp14:editId="3ABB4F22">
                <wp:simplePos x="0" y="0"/>
                <wp:positionH relativeFrom="margin">
                  <wp:align>center</wp:align>
                </wp:positionH>
                <wp:positionV relativeFrom="paragraph">
                  <wp:posOffset>209550</wp:posOffset>
                </wp:positionV>
                <wp:extent cx="6905625" cy="45085"/>
                <wp:effectExtent l="0" t="0" r="9525" b="0"/>
                <wp:wrapTopAndBottom/>
                <wp:docPr id="91264538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txbx>
                        <w:txbxContent>
                          <w:p w14:paraId="52264D6E" w14:textId="2A67FE11" w:rsidR="00314D50" w:rsidRDefault="00314D50" w:rsidP="00314D50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16159B" id="Graphic 2" o:spid="_x0000_s1026" style="position:absolute;margin-left:0;margin-top:16.5pt;width:543.75pt;height:3.55pt;z-index:-251599872;visibility:visible;mso-wrap-style:square;mso-width-percent:0;mso-wrap-distance-left:0;mso-wrap-distance-top:0;mso-wrap-distance-right:0;mso-wrap-distance-bottom:0;mso-position-horizontal:center;mso-position-horizontal-relative:margin;mso-position-vertical:absolute;mso-position-vertical-relative:text;mso-width-percent:0;mso-width-relative:margin;v-text-anchor:top" coordsize="6610984,47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Y/8dAIAAOQ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" adj="-11796480,,5400" path="m6610363,34925l12,25400,,38100r6610350,9525l6610363,34925xem6610401,9525l50,,38,12700r6610350,9525l6610401,9525xe" fillcolor="#257bf3" stroked="f">
                <v:stroke joinstyle="miter"/>
                <v:formulas/>
                <v:path arrowok="t" o:connecttype="custom" textboxrect="0,0,6610984,47625"/>
                <v:textbox inset="0,0,0,0">
                  <w:txbxContent>
                    <w:p w14:paraId="52264D6E" w14:textId="2A67FE11" w:rsidR="00314D50" w:rsidRDefault="00314D50" w:rsidP="00314D50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97030A8" w14:textId="77777777" w:rsidR="00076491" w:rsidRPr="00076491" w:rsidRDefault="00076491" w:rsidP="00076491">
      <w:pPr>
        <w:pStyle w:val="Heading1"/>
        <w:spacing w:before="69"/>
        <w:rPr>
          <w:rFonts w:ascii="Arial" w:hAnsi="Arial" w:cs="Arial"/>
          <w:b/>
          <w:bCs/>
          <w:color w:val="auto"/>
          <w:sz w:val="22"/>
          <w:szCs w:val="22"/>
        </w:rPr>
      </w:pPr>
      <w:r w:rsidRPr="00076491">
        <w:rPr>
          <w:rFonts w:ascii="Arial" w:hAnsi="Arial" w:cs="Arial"/>
          <w:b/>
          <w:bCs/>
          <w:color w:val="auto"/>
          <w:spacing w:val="-2"/>
          <w:sz w:val="22"/>
          <w:szCs w:val="22"/>
        </w:rPr>
        <w:t>Confidentiality:</w:t>
      </w:r>
    </w:p>
    <w:p w14:paraId="30075A66" w14:textId="4CAD9E32" w:rsidR="00076491" w:rsidRPr="0010777B" w:rsidRDefault="00076491" w:rsidP="0010777B">
      <w:pPr>
        <w:pStyle w:val="ListParagraph"/>
        <w:numPr>
          <w:ilvl w:val="0"/>
          <w:numId w:val="19"/>
        </w:numPr>
        <w:tabs>
          <w:tab w:val="left" w:pos="1015"/>
        </w:tabs>
        <w:spacing w:before="230"/>
        <w:ind w:right="427"/>
        <w:rPr>
          <w:rFonts w:ascii="Arial" w:hAnsi="Arial" w:cs="Arial"/>
          <w:sz w:val="22"/>
          <w:szCs w:val="22"/>
        </w:rPr>
      </w:pPr>
      <w:r w:rsidRPr="0010777B">
        <w:rPr>
          <w:rFonts w:ascii="Arial" w:hAnsi="Arial" w:cs="Arial"/>
          <w:spacing w:val="-4"/>
          <w:sz w:val="22"/>
          <w:szCs w:val="22"/>
        </w:rPr>
        <w:t>Low</w:t>
      </w:r>
      <w:r w:rsidRPr="0010777B">
        <w:rPr>
          <w:rFonts w:ascii="Arial" w:hAnsi="Arial" w:cs="Arial"/>
          <w:sz w:val="22"/>
          <w:szCs w:val="22"/>
        </w:rPr>
        <w:tab/>
      </w:r>
      <w:r w:rsidR="0010777B" w:rsidRPr="00076491">
        <w:rPr>
          <w:noProof/>
          <w:position w:val="-2"/>
        </w:rPr>
        <w:drawing>
          <wp:inline distT="0" distB="0" distL="0" distR="0" wp14:anchorId="3B9AB40A" wp14:editId="38F9AF3C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77B">
        <w:rPr>
          <w:rFonts w:ascii="Arial" w:hAnsi="Arial" w:cs="Arial"/>
          <w:sz w:val="22"/>
          <w:szCs w:val="22"/>
        </w:rPr>
        <w:t>Medium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076491">
        <w:rPr>
          <w:noProof/>
          <w:spacing w:val="15"/>
          <w:position w:val="-2"/>
        </w:rPr>
        <w:drawing>
          <wp:inline distT="0" distB="0" distL="0" distR="0" wp14:anchorId="23AD048D" wp14:editId="3F94616D">
            <wp:extent cx="126492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0777B">
        <w:rPr>
          <w:rFonts w:ascii="Arial" w:hAnsi="Arial" w:cs="Arial"/>
          <w:spacing w:val="5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High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Periodically may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 xml:space="preserve">have </w:t>
      </w:r>
      <w:proofErr w:type="gramStart"/>
      <w:r w:rsidRPr="0010777B">
        <w:rPr>
          <w:rFonts w:ascii="Arial" w:hAnsi="Arial" w:cs="Arial"/>
          <w:sz w:val="22"/>
          <w:szCs w:val="22"/>
        </w:rPr>
        <w:t>access</w:t>
      </w:r>
      <w:proofErr w:type="gramEnd"/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or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be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exposed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to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proprietary</w:t>
      </w:r>
      <w:r w:rsidRPr="0010777B">
        <w:rPr>
          <w:rFonts w:ascii="Arial" w:hAnsi="Arial" w:cs="Arial"/>
          <w:spacing w:val="-1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information.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Direction</w:t>
      </w:r>
      <w:r w:rsidRPr="0010777B">
        <w:rPr>
          <w:rFonts w:ascii="Arial" w:hAnsi="Arial" w:cs="Arial"/>
          <w:spacing w:val="-2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>will be given as to the best way to present this information, should that be required.</w:t>
      </w:r>
      <w:r w:rsidRPr="0010777B">
        <w:rPr>
          <w:rFonts w:ascii="Arial" w:hAnsi="Arial" w:cs="Arial"/>
          <w:spacing w:val="40"/>
          <w:sz w:val="22"/>
          <w:szCs w:val="22"/>
        </w:rPr>
        <w:t xml:space="preserve"> </w:t>
      </w:r>
      <w:r w:rsidRPr="0010777B">
        <w:rPr>
          <w:rFonts w:ascii="Arial" w:hAnsi="Arial" w:cs="Arial"/>
          <w:sz w:val="22"/>
          <w:szCs w:val="22"/>
        </w:rPr>
        <w:t xml:space="preserve">Proprietary information of any nature is not to leave the company or be shared with anyone inside or outside the company without prior </w:t>
      </w:r>
      <w:r w:rsidRPr="0010777B">
        <w:rPr>
          <w:rFonts w:ascii="Arial" w:hAnsi="Arial" w:cs="Arial"/>
          <w:spacing w:val="-2"/>
          <w:sz w:val="22"/>
          <w:szCs w:val="22"/>
        </w:rPr>
        <w:t>authorization.</w:t>
      </w:r>
    </w:p>
    <w:p w14:paraId="2523CBD4" w14:textId="19FA6083" w:rsidR="00076491" w:rsidRPr="00076491" w:rsidRDefault="00A0566E" w:rsidP="00076491">
      <w:pPr>
        <w:pStyle w:val="BodyText"/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75747648" wp14:editId="4E9FDC17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905625" cy="45085"/>
                <wp:effectExtent l="0" t="0" r="9525" b="0"/>
                <wp:wrapTopAndBottom/>
                <wp:docPr id="111818630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72AA95" id="Graphic 2" o:spid="_x0000_s1026" style="position:absolute;margin-left:36pt;margin-top:13.05pt;width:543.75pt;height:3.55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AKZhMzgAAAACQ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</w:p>
    <w:p w14:paraId="694F5682" w14:textId="229003A9" w:rsidR="00013A0F" w:rsidRDefault="00013A0F" w:rsidP="00076491">
      <w:pPr>
        <w:pStyle w:val="BodyText"/>
      </w:pPr>
    </w:p>
    <w:p w14:paraId="09E93434" w14:textId="77777777" w:rsidR="00013A0F" w:rsidRDefault="00013A0F">
      <w:pPr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br w:type="page"/>
      </w:r>
    </w:p>
    <w:p w14:paraId="56FF7DF5" w14:textId="77777777" w:rsidR="00076491" w:rsidRPr="00076491" w:rsidRDefault="00076491" w:rsidP="00076491">
      <w:pPr>
        <w:pStyle w:val="BodyText"/>
      </w:pPr>
    </w:p>
    <w:p w14:paraId="23B6B8E8" w14:textId="35553777" w:rsidR="00076491" w:rsidRPr="00076491" w:rsidRDefault="006A21F4" w:rsidP="00076491">
      <w:pPr>
        <w:ind w:left="180" w:right="288"/>
        <w:jc w:val="both"/>
        <w:rPr>
          <w:rFonts w:ascii="Arial" w:hAnsi="Arial" w:cs="Arial"/>
          <w:i/>
          <w:sz w:val="22"/>
          <w:szCs w:val="22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7E01278B" wp14:editId="15F18AC1">
                <wp:simplePos x="0" y="0"/>
                <wp:positionH relativeFrom="page">
                  <wp:posOffset>460936</wp:posOffset>
                </wp:positionH>
                <wp:positionV relativeFrom="paragraph">
                  <wp:posOffset>785363</wp:posOffset>
                </wp:positionV>
                <wp:extent cx="6905625" cy="45085"/>
                <wp:effectExtent l="0" t="0" r="9525" b="0"/>
                <wp:wrapTopAndBottom/>
                <wp:docPr id="10503082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5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47625">
                              <a:moveTo>
                                <a:pt x="6610363" y="34925"/>
                              </a:moveTo>
                              <a:lnTo>
                                <a:pt x="12" y="25400"/>
                              </a:lnTo>
                              <a:lnTo>
                                <a:pt x="0" y="38100"/>
                              </a:lnTo>
                              <a:lnTo>
                                <a:pt x="6610350" y="47625"/>
                              </a:lnTo>
                              <a:lnTo>
                                <a:pt x="6610363" y="34925"/>
                              </a:lnTo>
                              <a:close/>
                            </a:path>
                            <a:path w="6610984" h="47625">
                              <a:moveTo>
                                <a:pt x="6610401" y="9525"/>
                              </a:moveTo>
                              <a:lnTo>
                                <a:pt x="50" y="0"/>
                              </a:lnTo>
                              <a:lnTo>
                                <a:pt x="38" y="12700"/>
                              </a:lnTo>
                              <a:lnTo>
                                <a:pt x="6610388" y="22225"/>
                              </a:lnTo>
                              <a:lnTo>
                                <a:pt x="6610401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57BF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4BC040" id="Graphic 2" o:spid="_x0000_s1026" style="position:absolute;margin-left:36.3pt;margin-top:61.85pt;width:543.75pt;height:3.55pt;z-index:-2516039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610984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" path="m6610363,34925l12,25400,,38100r6610350,9525l6610363,34925xem6610401,9525l50,,38,12700r6610350,9525l6610401,9525xe" fillcolor="#257bf3" stroked="f">
                <v:path arrowok="t"/>
                <w10:wrap type="topAndBottom" anchorx="page"/>
              </v:shape>
            </w:pict>
          </mc:Fallback>
        </mc:AlternateContent>
      </w:r>
      <w:r w:rsidR="00076491" w:rsidRPr="00076491">
        <w:rPr>
          <w:rFonts w:ascii="Arial" w:hAnsi="Arial" w:cs="Arial"/>
          <w:i/>
          <w:sz w:val="22"/>
          <w:szCs w:val="22"/>
        </w:rPr>
        <w:t>Disclaimer: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 statements included herein are intended to describe the general nature and level of work being performed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people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assigned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this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classification.</w:t>
      </w:r>
      <w:r w:rsidR="00076491" w:rsidRPr="00076491">
        <w:rPr>
          <w:rFonts w:ascii="Arial" w:hAnsi="Arial" w:cs="Arial"/>
          <w:i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They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are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not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intended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be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construed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as</w:t>
      </w:r>
      <w:r w:rsidR="00076491" w:rsidRPr="00076491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exhaustive</w:t>
      </w:r>
      <w:r w:rsidR="00076491" w:rsidRPr="00076491">
        <w:rPr>
          <w:rFonts w:ascii="Arial" w:hAnsi="Arial" w:cs="Arial"/>
          <w:i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list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all responsibilities,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duties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and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skills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required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of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personnel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so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classified.</w:t>
      </w:r>
      <w:r w:rsidR="00076491" w:rsidRPr="00076491">
        <w:rPr>
          <w:rFonts w:ascii="Arial" w:hAnsi="Arial" w:cs="Arial"/>
          <w:i/>
          <w:spacing w:val="2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Company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retains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the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right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add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to</w:t>
      </w:r>
      <w:r w:rsidR="00076491" w:rsidRPr="00076491">
        <w:rPr>
          <w:rFonts w:ascii="Arial" w:hAnsi="Arial" w:cs="Arial"/>
          <w:i/>
          <w:spacing w:val="-1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or</w:t>
      </w:r>
      <w:r w:rsidR="00076491" w:rsidRPr="00076491">
        <w:rPr>
          <w:rFonts w:ascii="Arial" w:hAnsi="Arial" w:cs="Arial"/>
          <w:i/>
          <w:spacing w:val="-1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i/>
          <w:sz w:val="22"/>
          <w:szCs w:val="22"/>
        </w:rPr>
        <w:t>change the duties of this position at its discretion.</w:t>
      </w:r>
    </w:p>
    <w:p w14:paraId="42577502" w14:textId="77777777" w:rsidR="00076491" w:rsidRPr="00076491" w:rsidRDefault="00076491" w:rsidP="00076491">
      <w:pPr>
        <w:pStyle w:val="BodyText"/>
        <w:rPr>
          <w:i/>
        </w:rPr>
      </w:pPr>
    </w:p>
    <w:p w14:paraId="30309955" w14:textId="77777777" w:rsidR="00076491" w:rsidRPr="00DB445E" w:rsidRDefault="00076491" w:rsidP="00DB445E">
      <w:pPr>
        <w:pStyle w:val="Heading1"/>
        <w:spacing w:before="1"/>
        <w:ind w:left="360"/>
        <w:jc w:val="center"/>
        <w:rPr>
          <w:rFonts w:ascii="Arial" w:hAnsi="Arial" w:cs="Arial"/>
          <w:b/>
          <w:bCs/>
          <w:color w:val="auto"/>
          <w:sz w:val="26"/>
          <w:szCs w:val="26"/>
        </w:rPr>
      </w:pPr>
      <w:r w:rsidRPr="00DB445E">
        <w:rPr>
          <w:rFonts w:ascii="Arial" w:hAnsi="Arial" w:cs="Arial"/>
          <w:b/>
          <w:bCs/>
          <w:color w:val="auto"/>
          <w:sz w:val="26"/>
          <w:szCs w:val="26"/>
        </w:rPr>
        <w:t>Physical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Requirements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of</w:t>
      </w:r>
      <w:r w:rsidRPr="00DB445E">
        <w:rPr>
          <w:rFonts w:ascii="Arial" w:hAnsi="Arial" w:cs="Arial"/>
          <w:b/>
          <w:bCs/>
          <w:color w:val="auto"/>
          <w:spacing w:val="-3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z w:val="26"/>
          <w:szCs w:val="26"/>
        </w:rPr>
        <w:t>this</w:t>
      </w:r>
      <w:r w:rsidRPr="00DB445E">
        <w:rPr>
          <w:rFonts w:ascii="Arial" w:hAnsi="Arial" w:cs="Arial"/>
          <w:b/>
          <w:bCs/>
          <w:color w:val="auto"/>
          <w:spacing w:val="-1"/>
          <w:sz w:val="26"/>
          <w:szCs w:val="26"/>
        </w:rPr>
        <w:t xml:space="preserve"> </w:t>
      </w:r>
      <w:r w:rsidRPr="00DB445E">
        <w:rPr>
          <w:rFonts w:ascii="Arial" w:hAnsi="Arial" w:cs="Arial"/>
          <w:b/>
          <w:bCs/>
          <w:color w:val="auto"/>
          <w:spacing w:val="-2"/>
          <w:sz w:val="26"/>
          <w:szCs w:val="26"/>
        </w:rPr>
        <w:t>Position</w:t>
      </w:r>
    </w:p>
    <w:p w14:paraId="53770FEB" w14:textId="77777777" w:rsidR="00076491" w:rsidRPr="00076491" w:rsidRDefault="00076491" w:rsidP="00076491">
      <w:pPr>
        <w:pStyle w:val="BodyText"/>
        <w:spacing w:before="102" w:after="1"/>
        <w:rPr>
          <w:b/>
        </w:rPr>
      </w:pPr>
    </w:p>
    <w:tbl>
      <w:tblPr>
        <w:tblW w:w="0" w:type="auto"/>
        <w:tblInd w:w="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5"/>
      </w:tblGrid>
      <w:tr w:rsidR="00076491" w:rsidRPr="00076491" w14:paraId="3FE942E8" w14:textId="77777777" w:rsidTr="00E25E78">
        <w:trPr>
          <w:trHeight w:val="299"/>
        </w:trPr>
        <w:tc>
          <w:tcPr>
            <w:tcW w:w="10085" w:type="dxa"/>
          </w:tcPr>
          <w:tbl>
            <w:tblPr>
              <w:tblW w:w="1026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4500"/>
              <w:gridCol w:w="1080"/>
              <w:gridCol w:w="1620"/>
              <w:gridCol w:w="1440"/>
              <w:gridCol w:w="1620"/>
            </w:tblGrid>
            <w:tr w:rsidR="00E33EFA" w:rsidRPr="00472331" w14:paraId="2DF63485" w14:textId="77777777" w:rsidTr="00F60021">
              <w:trPr>
                <w:trHeight w:val="423"/>
              </w:trPr>
              <w:tc>
                <w:tcPr>
                  <w:tcW w:w="10260" w:type="dxa"/>
                  <w:gridSpan w:val="5"/>
                  <w:vAlign w:val="center"/>
                </w:tcPr>
                <w:p w14:paraId="6A893D01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rPr>
                      <w:b/>
                    </w:rPr>
                    <w:t>A.</w:t>
                  </w:r>
                  <w:r w:rsidRPr="00472331">
                    <w:tab/>
                  </w:r>
                  <w:r w:rsidRPr="00472331">
                    <w:rPr>
                      <w:b/>
                    </w:rPr>
                    <w:t>How much on-the-job time is spent performing the following physical activities?</w:t>
                  </w:r>
                </w:p>
              </w:tc>
            </w:tr>
            <w:tr w:rsidR="00E33EFA" w:rsidRPr="00472331" w14:paraId="640BF83B" w14:textId="77777777" w:rsidTr="00F60021">
              <w:trPr>
                <w:trHeight w:val="332"/>
              </w:trPr>
              <w:tc>
                <w:tcPr>
                  <w:tcW w:w="4500" w:type="dxa"/>
                  <w:vAlign w:val="center"/>
                </w:tcPr>
                <w:p w14:paraId="59498E08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Physical Activity</w:t>
                  </w:r>
                </w:p>
              </w:tc>
              <w:tc>
                <w:tcPr>
                  <w:tcW w:w="5760" w:type="dxa"/>
                  <w:gridSpan w:val="4"/>
                  <w:vAlign w:val="center"/>
                </w:tcPr>
                <w:p w14:paraId="75DAC030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Amount of Time</w:t>
                  </w:r>
                </w:p>
              </w:tc>
            </w:tr>
            <w:tr w:rsidR="00E33EFA" w:rsidRPr="00472331" w14:paraId="770F31C2" w14:textId="77777777" w:rsidTr="00F60021">
              <w:trPr>
                <w:trHeight w:val="269"/>
              </w:trPr>
              <w:tc>
                <w:tcPr>
                  <w:tcW w:w="4500" w:type="dxa"/>
                  <w:vAlign w:val="center"/>
                </w:tcPr>
                <w:p w14:paraId="3A3EE6F2" w14:textId="77777777" w:rsidR="00E33EFA" w:rsidRPr="00472331" w:rsidRDefault="00E33EFA" w:rsidP="00E33EFA">
                  <w:pPr>
                    <w:jc w:val="center"/>
                  </w:pPr>
                </w:p>
              </w:tc>
              <w:tc>
                <w:tcPr>
                  <w:tcW w:w="1080" w:type="dxa"/>
                  <w:vAlign w:val="center"/>
                </w:tcPr>
                <w:p w14:paraId="1A2EA0E4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None</w:t>
                  </w:r>
                </w:p>
              </w:tc>
              <w:tc>
                <w:tcPr>
                  <w:tcW w:w="1620" w:type="dxa"/>
                  <w:vAlign w:val="center"/>
                </w:tcPr>
                <w:p w14:paraId="09DF0F8A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Less than 1/3</w:t>
                  </w:r>
                </w:p>
              </w:tc>
              <w:tc>
                <w:tcPr>
                  <w:tcW w:w="1440" w:type="dxa"/>
                  <w:vAlign w:val="center"/>
                </w:tcPr>
                <w:p w14:paraId="4D63EA43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1/3 to 2/3</w:t>
                  </w:r>
                </w:p>
              </w:tc>
              <w:tc>
                <w:tcPr>
                  <w:tcW w:w="1620" w:type="dxa"/>
                  <w:vAlign w:val="center"/>
                </w:tcPr>
                <w:p w14:paraId="0D1EF0F9" w14:textId="77777777" w:rsidR="00E33EFA" w:rsidRPr="00472331" w:rsidRDefault="00E33EFA" w:rsidP="00E33EFA">
                  <w:pPr>
                    <w:jc w:val="center"/>
                    <w:rPr>
                      <w:b/>
                    </w:rPr>
                  </w:pPr>
                  <w:r w:rsidRPr="00472331">
                    <w:rPr>
                      <w:b/>
                    </w:rPr>
                    <w:t>More than 2/3</w:t>
                  </w:r>
                </w:p>
              </w:tc>
            </w:tr>
            <w:tr w:rsidR="00E33EFA" w:rsidRPr="00472331" w14:paraId="2AF35DA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CF4CD4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Standing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7672C7C5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C66C143" w14:textId="5D735235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D10E201" w14:textId="1DE71366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2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0" w:name="Check112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0"/>
                </w:p>
              </w:tc>
              <w:tc>
                <w:tcPr>
                  <w:tcW w:w="1620" w:type="dxa"/>
                  <w:vAlign w:val="center"/>
                </w:tcPr>
                <w:p w14:paraId="0BBB493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8F046A3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55B9CE3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Walking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369EA188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EA7BBE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3E0F43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805FE0E" w14:textId="7571ED22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3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1" w:name="Check113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1"/>
                </w:p>
              </w:tc>
            </w:tr>
            <w:tr w:rsidR="00E33EFA" w:rsidRPr="00472331" w14:paraId="647F83A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44D2B61A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Sitting</w:t>
                  </w:r>
                </w:p>
              </w:tc>
              <w:tc>
                <w:tcPr>
                  <w:tcW w:w="1080" w:type="dxa"/>
                  <w:vAlign w:val="center"/>
                </w:tcPr>
                <w:p w14:paraId="62A0E9F2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23BD556" w14:textId="6A456390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4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2" w:name="Check114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2"/>
                </w:p>
              </w:tc>
              <w:tc>
                <w:tcPr>
                  <w:tcW w:w="1440" w:type="dxa"/>
                  <w:vAlign w:val="center"/>
                </w:tcPr>
                <w:p w14:paraId="5C7417B6" w14:textId="3B1FF102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CBE884B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5E81AD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0AEA98C7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Use hands to finger, handle, or feel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4F3CE7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8450365" w14:textId="2001E9A5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5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3" w:name="Check115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3"/>
                </w:p>
              </w:tc>
              <w:bookmarkStart w:id="4" w:name="Check13"/>
              <w:tc>
                <w:tcPr>
                  <w:tcW w:w="1440" w:type="dxa"/>
                  <w:vAlign w:val="center"/>
                </w:tcPr>
                <w:p w14:paraId="0AA03B2C" w14:textId="32FBCE6F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4"/>
                </w:p>
              </w:tc>
              <w:tc>
                <w:tcPr>
                  <w:tcW w:w="1620" w:type="dxa"/>
                  <w:vAlign w:val="center"/>
                </w:tcPr>
                <w:p w14:paraId="400AB5AA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4E117F6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459988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Reach with hands and arms</w:t>
                  </w:r>
                </w:p>
              </w:tc>
              <w:tc>
                <w:tcPr>
                  <w:tcW w:w="1080" w:type="dxa"/>
                  <w:vAlign w:val="center"/>
                </w:tcPr>
                <w:p w14:paraId="5C3D0300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BA90B4A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6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5" w:name="Check116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1440" w:type="dxa"/>
                  <w:vAlign w:val="center"/>
                </w:tcPr>
                <w:p w14:paraId="0F22EC21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9C96416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76BA5D68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1050687C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Climb or balance</w:t>
                  </w:r>
                </w:p>
              </w:tc>
              <w:tc>
                <w:tcPr>
                  <w:tcW w:w="1080" w:type="dxa"/>
                  <w:vAlign w:val="center"/>
                </w:tcPr>
                <w:p w14:paraId="77C51205" w14:textId="3D3C9C14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E5133C3" w14:textId="384E1801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7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6" w:name="Check117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1440" w:type="dxa"/>
                  <w:vAlign w:val="center"/>
                </w:tcPr>
                <w:p w14:paraId="6C3BBA0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A5D420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68DE3290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669E4355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Stoop, kneel, crouch, or crawl</w:t>
                  </w:r>
                </w:p>
              </w:tc>
              <w:tc>
                <w:tcPr>
                  <w:tcW w:w="1080" w:type="dxa"/>
                  <w:vAlign w:val="center"/>
                </w:tcPr>
                <w:p w14:paraId="608A0B17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AD84AD2" w14:textId="1CF2C2E8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8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7" w:name="Check118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7"/>
                </w:p>
              </w:tc>
              <w:tc>
                <w:tcPr>
                  <w:tcW w:w="1440" w:type="dxa"/>
                  <w:vAlign w:val="center"/>
                </w:tcPr>
                <w:p w14:paraId="46BB2F7C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6196FAE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  <w:tr w:rsidR="00E33EFA" w:rsidRPr="00472331" w14:paraId="15BBBDB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2F469BAD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Talk or hear</w:t>
                  </w:r>
                </w:p>
              </w:tc>
              <w:tc>
                <w:tcPr>
                  <w:tcW w:w="1080" w:type="dxa"/>
                  <w:vAlign w:val="center"/>
                </w:tcPr>
                <w:p w14:paraId="42CEFBC3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99D3F5C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09465E4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815C1E2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19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8" w:name="Check119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8"/>
                </w:p>
              </w:tc>
            </w:tr>
            <w:tr w:rsidR="00E33EFA" w:rsidRPr="00472331" w14:paraId="0A42F3E7" w14:textId="77777777" w:rsidTr="00F60021">
              <w:trPr>
                <w:trHeight w:val="350"/>
              </w:trPr>
              <w:tc>
                <w:tcPr>
                  <w:tcW w:w="4500" w:type="dxa"/>
                  <w:vAlign w:val="center"/>
                </w:tcPr>
                <w:p w14:paraId="5E69DB50" w14:textId="77777777" w:rsidR="00E33EFA" w:rsidRPr="00472331" w:rsidRDefault="00E33EFA" w:rsidP="00E33EFA">
                  <w:pPr>
                    <w:tabs>
                      <w:tab w:val="left" w:pos="342"/>
                    </w:tabs>
                  </w:pPr>
                  <w:r w:rsidRPr="00472331">
                    <w:tab/>
                    <w:t>Taste or smell</w:t>
                  </w:r>
                </w:p>
              </w:tc>
              <w:tc>
                <w:tcPr>
                  <w:tcW w:w="1080" w:type="dxa"/>
                  <w:vAlign w:val="center"/>
                </w:tcPr>
                <w:p w14:paraId="1E0F70FE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Check120"/>
                        <w:enabled/>
                        <w:calcOnExit w:val="0"/>
                        <w:checkBox>
                          <w:sizeAuto/>
                          <w:default w:val="0"/>
                          <w:checked/>
                        </w:checkBox>
                      </w:ffData>
                    </w:fldChar>
                  </w:r>
                  <w:bookmarkStart w:id="9" w:name="Check120"/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  <w:bookmarkEnd w:id="9"/>
                </w:p>
              </w:tc>
              <w:tc>
                <w:tcPr>
                  <w:tcW w:w="1620" w:type="dxa"/>
                  <w:vAlign w:val="center"/>
                </w:tcPr>
                <w:p w14:paraId="516E8D73" w14:textId="77777777" w:rsidR="00E33EFA" w:rsidRPr="00472331" w:rsidRDefault="00E33EFA" w:rsidP="00E33EFA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19355211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D9A0F1F" w14:textId="77777777" w:rsidR="00E33EFA" w:rsidRPr="00472331" w:rsidRDefault="00E33EFA" w:rsidP="00E33EFA">
                  <w:pPr>
                    <w:jc w:val="center"/>
                  </w:pPr>
                  <w:r w:rsidRPr="00472331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72331">
                    <w:instrText xml:space="preserve"> FORMCHECKBOX </w:instrText>
                  </w:r>
                  <w:r w:rsidRPr="00472331">
                    <w:fldChar w:fldCharType="separate"/>
                  </w:r>
                  <w:r w:rsidRPr="00472331">
                    <w:fldChar w:fldCharType="end"/>
                  </w:r>
                </w:p>
              </w:tc>
            </w:tr>
          </w:tbl>
          <w:p w14:paraId="19AA9380" w14:textId="42980E75" w:rsidR="00076491" w:rsidRPr="00076491" w:rsidRDefault="00076491" w:rsidP="00E25E78">
            <w:pPr>
              <w:pStyle w:val="TableParagraph"/>
              <w:spacing w:line="223" w:lineRule="exact"/>
              <w:ind w:left="50"/>
              <w:rPr>
                <w:b/>
              </w:rPr>
            </w:pPr>
          </w:p>
        </w:tc>
      </w:tr>
    </w:tbl>
    <w:p w14:paraId="3C327428" w14:textId="77777777" w:rsidR="00076491" w:rsidRPr="00076491" w:rsidRDefault="00076491" w:rsidP="00076491">
      <w:pPr>
        <w:pStyle w:val="BodyText"/>
        <w:spacing w:before="20"/>
        <w:rPr>
          <w:b/>
        </w:rPr>
      </w:pPr>
    </w:p>
    <w:p w14:paraId="769EF77F" w14:textId="6DB1A747" w:rsidR="00076491" w:rsidRPr="00076491" w:rsidRDefault="00076491" w:rsidP="006E09A1">
      <w:pPr>
        <w:ind w:left="540"/>
        <w:jc w:val="both"/>
        <w:rPr>
          <w:rFonts w:ascii="Arial" w:hAnsi="Arial" w:cs="Arial"/>
          <w:b/>
          <w:sz w:val="22"/>
          <w:szCs w:val="22"/>
        </w:rPr>
      </w:pPr>
      <w:r w:rsidRPr="00076491">
        <w:rPr>
          <w:rFonts w:ascii="Arial" w:hAnsi="Arial" w:cs="Arial"/>
          <w:b/>
          <w:sz w:val="22"/>
          <w:szCs w:val="22"/>
        </w:rPr>
        <w:t>In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an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average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workday,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the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owner</w:t>
      </w:r>
      <w:r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primarily</w:t>
      </w:r>
      <w:r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performs:</w:t>
      </w:r>
      <w:r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z w:val="22"/>
          <w:szCs w:val="22"/>
        </w:rPr>
        <w:t>(Check</w:t>
      </w:r>
      <w:r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EFAF3A4" w14:textId="6B66B10E" w:rsidR="00076491" w:rsidRPr="00076491" w:rsidRDefault="00544121" w:rsidP="006E09A1">
      <w:pPr>
        <w:spacing w:after="0" w:line="240" w:lineRule="auto"/>
        <w:ind w:left="1530" w:right="284" w:hanging="3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position w:val="-2"/>
          <w:sz w:val="22"/>
          <w:szCs w:val="22"/>
        </w:rPr>
        <w:fldChar w:fldCharType="begin">
          <w:ffData>
            <w:name w:val="Check121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heck121"/>
      <w:r>
        <w:rPr>
          <w:rFonts w:ascii="Arial" w:hAnsi="Arial" w:cs="Arial"/>
          <w:noProof/>
          <w:position w:val="-2"/>
          <w:sz w:val="22"/>
          <w:szCs w:val="22"/>
        </w:rPr>
        <w:instrText xml:space="preserve"> FORMCHECKBOX </w:instrText>
      </w:r>
      <w:r>
        <w:rPr>
          <w:rFonts w:ascii="Arial" w:hAnsi="Arial" w:cs="Arial"/>
          <w:noProof/>
          <w:position w:val="-2"/>
          <w:sz w:val="22"/>
          <w:szCs w:val="22"/>
        </w:rPr>
      </w:r>
      <w:r>
        <w:rPr>
          <w:rFonts w:ascii="Arial" w:hAnsi="Arial" w:cs="Arial"/>
          <w:noProof/>
          <w:position w:val="-2"/>
          <w:sz w:val="22"/>
          <w:szCs w:val="22"/>
        </w:rPr>
        <w:fldChar w:fldCharType="separate"/>
      </w:r>
      <w:r>
        <w:rPr>
          <w:rFonts w:ascii="Arial" w:hAnsi="Arial" w:cs="Arial"/>
          <w:noProof/>
          <w:position w:val="-2"/>
          <w:sz w:val="22"/>
          <w:szCs w:val="22"/>
        </w:rPr>
        <w:fldChar w:fldCharType="end"/>
      </w:r>
      <w:bookmarkEnd w:id="10"/>
      <w:r w:rsidR="004B1F46">
        <w:rPr>
          <w:rFonts w:ascii="Arial" w:hAnsi="Arial" w:cs="Arial"/>
          <w:noProof/>
          <w:position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Sedentary Work</w:t>
      </w:r>
      <w:r w:rsidR="00076491" w:rsidRPr="00076491">
        <w:rPr>
          <w:rFonts w:ascii="Arial" w:hAnsi="Arial" w:cs="Arial"/>
          <w:sz w:val="22"/>
          <w:szCs w:val="22"/>
        </w:rPr>
        <w:t>: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Lifting 10 lbs. Maximum and occasionally lifting and/or carrying such articles as dockets, ledgers,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small</w:t>
      </w:r>
      <w:r w:rsidR="00076491" w:rsidRPr="00076491">
        <w:rPr>
          <w:rFonts w:ascii="Arial" w:hAnsi="Arial" w:cs="Arial"/>
          <w:spacing w:val="-2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tools.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Although 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sedentary job is defined as one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which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involves sitting,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certain</w:t>
      </w:r>
      <w:r w:rsidR="00076491" w:rsidRPr="00076491">
        <w:rPr>
          <w:rFonts w:ascii="Arial" w:hAnsi="Arial" w:cs="Arial"/>
          <w:spacing w:val="-1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amount of walking and standing is often necessary in carrying out job duties.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Repetitive motion of hand and finger movement to manually input data using a keyboard may be required for up to eight hours a day.</w:t>
      </w:r>
      <w:r w:rsidR="00076491" w:rsidRPr="00076491">
        <w:rPr>
          <w:rFonts w:ascii="Arial" w:hAnsi="Arial" w:cs="Arial"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Jobs are sedentary if walking and standing are required only occasionally, and other sedentary criteria are met.</w:t>
      </w:r>
    </w:p>
    <w:p w14:paraId="399A6EE1" w14:textId="77777777" w:rsidR="004B1F46" w:rsidRDefault="004B1F46" w:rsidP="004B1F4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Medium</w:t>
      </w:r>
      <w:r w:rsidR="00076491" w:rsidRPr="00B506B8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b/>
          <w:sz w:val="22"/>
          <w:szCs w:val="22"/>
        </w:rPr>
        <w:t>Work</w:t>
      </w:r>
      <w:r w:rsidR="00076491" w:rsidRPr="00B506B8">
        <w:rPr>
          <w:rFonts w:ascii="Arial" w:hAnsi="Arial" w:cs="Arial"/>
          <w:sz w:val="22"/>
          <w:szCs w:val="22"/>
        </w:rPr>
        <w:t>:</w:t>
      </w:r>
      <w:r w:rsidR="00076491" w:rsidRPr="00B506B8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50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lbs.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Maximum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with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frequent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lifting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and/or</w:t>
      </w:r>
      <w:r w:rsidR="00076491" w:rsidRPr="00B506B8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carrying</w:t>
      </w:r>
      <w:r w:rsidR="00076491" w:rsidRPr="00B506B8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of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object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weighing</w:t>
      </w:r>
      <w:r w:rsidR="00076491" w:rsidRPr="00B506B8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up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pacing w:val="-6"/>
          <w:sz w:val="22"/>
          <w:szCs w:val="22"/>
        </w:rPr>
        <w:t xml:space="preserve">                  </w:t>
      </w:r>
      <w:r w:rsidR="00076491" w:rsidRPr="00B506B8">
        <w:rPr>
          <w:rFonts w:ascii="Arial" w:hAnsi="Arial" w:cs="Arial"/>
          <w:sz w:val="22"/>
          <w:szCs w:val="22"/>
        </w:rPr>
        <w:t>to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z w:val="22"/>
          <w:szCs w:val="22"/>
        </w:rPr>
        <w:t>25</w:t>
      </w:r>
      <w:r w:rsidR="00076491" w:rsidRPr="00B506B8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B506B8">
        <w:rPr>
          <w:rFonts w:ascii="Arial" w:hAnsi="Arial" w:cs="Arial"/>
          <w:spacing w:val="-4"/>
          <w:sz w:val="22"/>
          <w:szCs w:val="22"/>
        </w:rPr>
        <w:t>lbs.</w:t>
      </w:r>
    </w:p>
    <w:p w14:paraId="527A4C29" w14:textId="39FC90A2" w:rsidR="00076491" w:rsidRPr="00CA7CBB" w:rsidRDefault="004B1F46" w:rsidP="004B1F46">
      <w:pPr>
        <w:pStyle w:val="ListParagraph"/>
        <w:spacing w:after="0" w:line="240" w:lineRule="auto"/>
        <w:ind w:left="11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3"/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2"/>
      <w:r w:rsidR="00771DC5">
        <w:rPr>
          <w:rFonts w:ascii="Arial" w:hAnsi="Arial" w:cs="Arial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Heavy</w:t>
      </w:r>
      <w:r w:rsidR="00076491" w:rsidRPr="00CA7CBB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b/>
          <w:sz w:val="22"/>
          <w:szCs w:val="22"/>
        </w:rPr>
        <w:t>Work</w:t>
      </w:r>
      <w:r w:rsidR="00076491" w:rsidRPr="00CA7CBB">
        <w:rPr>
          <w:rFonts w:ascii="Arial" w:hAnsi="Arial" w:cs="Arial"/>
          <w:sz w:val="22"/>
          <w:szCs w:val="22"/>
        </w:rPr>
        <w:t>:</w:t>
      </w:r>
      <w:r w:rsidR="00076491" w:rsidRPr="00CA7CBB">
        <w:rPr>
          <w:rFonts w:ascii="Arial" w:hAnsi="Arial" w:cs="Arial"/>
          <w:spacing w:val="4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100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lbs.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Maximum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with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frequent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lifting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and/or</w:t>
      </w:r>
      <w:r w:rsidR="00076491" w:rsidRPr="00CA7CBB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carrying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of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object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weighing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up</w:t>
      </w:r>
      <w:r w:rsidR="00076491" w:rsidRPr="00CA7CBB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to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CA7CBB">
        <w:rPr>
          <w:rFonts w:ascii="Arial" w:hAnsi="Arial" w:cs="Arial"/>
          <w:sz w:val="22"/>
          <w:szCs w:val="22"/>
        </w:rPr>
        <w:t>50</w:t>
      </w:r>
      <w:r w:rsidR="00076491" w:rsidRPr="00CA7CBB">
        <w:rPr>
          <w:rFonts w:ascii="Arial" w:hAnsi="Arial" w:cs="Arial"/>
          <w:spacing w:val="-4"/>
          <w:sz w:val="22"/>
          <w:szCs w:val="22"/>
        </w:rPr>
        <w:t xml:space="preserve"> lbs.</w:t>
      </w:r>
    </w:p>
    <w:p w14:paraId="357E7808" w14:textId="77777777" w:rsidR="0028168B" w:rsidRDefault="0028168B" w:rsidP="0028168B">
      <w:pPr>
        <w:widowControl w:val="0"/>
        <w:autoSpaceDE w:val="0"/>
        <w:autoSpaceDN w:val="0"/>
        <w:spacing w:after="0" w:line="240" w:lineRule="auto"/>
        <w:ind w:left="1530" w:right="288"/>
        <w:rPr>
          <w:rFonts w:ascii="Arial" w:hAnsi="Arial" w:cs="Arial"/>
          <w:b/>
          <w:sz w:val="22"/>
          <w:szCs w:val="22"/>
        </w:rPr>
      </w:pPr>
    </w:p>
    <w:p w14:paraId="0620CABA" w14:textId="60102610" w:rsidR="00076491" w:rsidRPr="006E09A1" w:rsidRDefault="00544121" w:rsidP="0028168B">
      <w:pPr>
        <w:widowControl w:val="0"/>
        <w:autoSpaceDE w:val="0"/>
        <w:autoSpaceDN w:val="0"/>
        <w:spacing w:after="0" w:line="240" w:lineRule="auto"/>
        <w:ind w:left="810" w:right="288" w:hanging="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B.</w:t>
      </w:r>
      <w:r w:rsidR="0028168B">
        <w:rPr>
          <w:rFonts w:ascii="Arial" w:hAnsi="Arial" w:cs="Arial"/>
          <w:bCs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Visual Acuity Requirements of this position </w:t>
      </w:r>
      <w:r w:rsidR="00E44202" w:rsidRPr="006E09A1">
        <w:rPr>
          <w:rFonts w:ascii="Arial" w:hAnsi="Arial" w:cs="Arial"/>
          <w:b/>
          <w:sz w:val="22"/>
          <w:szCs w:val="22"/>
        </w:rPr>
        <w:t>include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 color, depth perception and field of </w:t>
      </w:r>
      <w:r w:rsidR="0028168B">
        <w:rPr>
          <w:rFonts w:ascii="Arial" w:hAnsi="Arial" w:cs="Arial"/>
          <w:b/>
          <w:sz w:val="22"/>
          <w:szCs w:val="22"/>
        </w:rPr>
        <w:t xml:space="preserve">          </w:t>
      </w:r>
      <w:r w:rsidR="00076491" w:rsidRPr="006E09A1">
        <w:rPr>
          <w:rFonts w:ascii="Arial" w:hAnsi="Arial" w:cs="Arial"/>
          <w:b/>
          <w:sz w:val="22"/>
          <w:szCs w:val="22"/>
        </w:rPr>
        <w:t xml:space="preserve">vision (Check 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330DF6FF" w14:textId="77777777" w:rsidR="00076491" w:rsidRPr="00076491" w:rsidRDefault="00076491" w:rsidP="00557580">
      <w:pPr>
        <w:pStyle w:val="BodyText"/>
        <w:rPr>
          <w:b/>
        </w:rPr>
      </w:pPr>
    </w:p>
    <w:p w14:paraId="39C95BAB" w14:textId="294557AB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Close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3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20”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less.</w:t>
      </w:r>
    </w:p>
    <w:p w14:paraId="7CCE9073" w14:textId="6440F32A" w:rsidR="00076491" w:rsidRPr="0007649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25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Distance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Clear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vision</w:t>
      </w:r>
      <w:r w:rsidR="00076491" w:rsidRPr="0007649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at</w:t>
      </w:r>
      <w:r w:rsidR="00076491" w:rsidRPr="0007649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20’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pacing w:val="-4"/>
          <w:sz w:val="22"/>
          <w:szCs w:val="22"/>
        </w:rPr>
        <w:t>more.</w:t>
      </w:r>
    </w:p>
    <w:p w14:paraId="3CAD123A" w14:textId="3FD1C555" w:rsidR="00076491" w:rsidRPr="00076491" w:rsidRDefault="0028168B" w:rsidP="000A7E9B">
      <w:pPr>
        <w:spacing w:after="0" w:line="240" w:lineRule="auto"/>
        <w:ind w:left="1170" w:right="7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26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5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Peripheral</w:t>
      </w:r>
      <w:r w:rsidR="00076491"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Vision:</w:t>
      </w:r>
      <w:r w:rsidR="00076491" w:rsidRPr="00076491">
        <w:rPr>
          <w:rFonts w:ascii="Arial" w:hAnsi="Arial" w:cs="Arial"/>
          <w:b/>
          <w:spacing w:val="4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Ability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observe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area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that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can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be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seen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up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down</w:t>
      </w:r>
      <w:r w:rsidR="00076491" w:rsidRPr="0007649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or</w:t>
      </w:r>
      <w:r w:rsidR="00076491" w:rsidRPr="0007649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to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the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left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and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>
        <w:rPr>
          <w:rFonts w:ascii="Arial" w:hAnsi="Arial" w:cs="Arial"/>
          <w:spacing w:val="-9"/>
          <w:sz w:val="22"/>
          <w:szCs w:val="22"/>
        </w:rPr>
        <w:t xml:space="preserve">   </w:t>
      </w:r>
      <w:r>
        <w:rPr>
          <w:rFonts w:ascii="Arial" w:hAnsi="Arial" w:cs="Arial"/>
          <w:spacing w:val="-9"/>
          <w:sz w:val="22"/>
          <w:szCs w:val="22"/>
        </w:rPr>
        <w:tab/>
      </w:r>
      <w:r w:rsidR="00076491" w:rsidRPr="00076491">
        <w:rPr>
          <w:rFonts w:ascii="Arial" w:hAnsi="Arial" w:cs="Arial"/>
          <w:sz w:val="22"/>
          <w:szCs w:val="22"/>
        </w:rPr>
        <w:t>right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while</w:t>
      </w:r>
      <w:r w:rsidR="00076491" w:rsidRPr="0007649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sz w:val="22"/>
          <w:szCs w:val="22"/>
        </w:rPr>
        <w:t>eyes are fixed on a given point.</w:t>
      </w:r>
    </w:p>
    <w:p w14:paraId="6027113D" w14:textId="44E51355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fldChar w:fldCharType="begin">
          <w:ffData>
            <w:name w:val="Check12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27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6"/>
      <w:r w:rsidR="00771DC5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Depth</w:t>
      </w:r>
      <w:r w:rsidR="00076491" w:rsidRPr="006E09A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Perception:</w:t>
      </w:r>
      <w:r w:rsidR="00076491" w:rsidRPr="006E09A1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Three-dimensional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vision,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judge</w:t>
      </w:r>
      <w:r w:rsidR="00076491" w:rsidRPr="006E09A1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distances</w:t>
      </w:r>
      <w:r w:rsidR="00076491" w:rsidRPr="006E09A1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and</w:t>
      </w:r>
      <w:r w:rsidR="00076491" w:rsidRPr="006E09A1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spatial</w:t>
      </w:r>
      <w:r w:rsidR="00076491" w:rsidRPr="006E09A1">
        <w:rPr>
          <w:rFonts w:ascii="Arial" w:hAnsi="Arial" w:cs="Arial"/>
          <w:spacing w:val="-9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relationships.</w:t>
      </w:r>
    </w:p>
    <w:p w14:paraId="55CD2C6C" w14:textId="78D85D0C" w:rsidR="00076491" w:rsidRPr="006E09A1" w:rsidRDefault="0028168B" w:rsidP="0028168B">
      <w:pPr>
        <w:spacing w:after="0" w:line="240" w:lineRule="auto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28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7"/>
      <w:r w:rsidR="00753933"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Ability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to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Adjust</w:t>
      </w:r>
      <w:r w:rsidR="00076491" w:rsidRPr="006E09A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Focus:</w:t>
      </w:r>
      <w:r w:rsidR="00076491" w:rsidRPr="006E09A1">
        <w:rPr>
          <w:rFonts w:ascii="Arial" w:hAnsi="Arial" w:cs="Arial"/>
          <w:b/>
          <w:spacing w:val="50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Ability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4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adjust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the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eye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bring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an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object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into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z w:val="22"/>
          <w:szCs w:val="22"/>
        </w:rPr>
        <w:t>sharp</w:t>
      </w:r>
      <w:r w:rsidR="00076491" w:rsidRPr="006E09A1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spacing w:val="-2"/>
          <w:sz w:val="22"/>
          <w:szCs w:val="22"/>
        </w:rPr>
        <w:t>focus.</w:t>
      </w:r>
    </w:p>
    <w:p w14:paraId="3B2E0E37" w14:textId="54B644A8" w:rsidR="00076491" w:rsidRPr="006E09A1" w:rsidRDefault="00753933" w:rsidP="0028168B">
      <w:pPr>
        <w:ind w:left="990"/>
        <w:rPr>
          <w:rFonts w:ascii="Arial" w:hAnsi="Arial" w:cs="Arial"/>
          <w:b/>
          <w:sz w:val="22"/>
          <w:szCs w:val="22"/>
        </w:rPr>
      </w:pPr>
      <w:r w:rsidRPr="006E09A1">
        <w:rPr>
          <w:rFonts w:ascii="Arial" w:hAnsi="Arial" w:cs="Arial"/>
          <w:b/>
          <w:sz w:val="22"/>
          <w:szCs w:val="22"/>
        </w:rPr>
        <w:t xml:space="preserve">   </w:t>
      </w:r>
      <w:r w:rsidR="0028168B">
        <w:rPr>
          <w:rFonts w:ascii="Arial" w:hAnsi="Arial" w:cs="Arial"/>
          <w:b/>
          <w:sz w:val="22"/>
          <w:szCs w:val="22"/>
        </w:rPr>
        <w:fldChar w:fldCharType="begin">
          <w:ffData>
            <w:name w:val="Check129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Check129"/>
      <w:r w:rsidR="0028168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28168B">
        <w:rPr>
          <w:rFonts w:ascii="Arial" w:hAnsi="Arial" w:cs="Arial"/>
          <w:b/>
          <w:sz w:val="22"/>
          <w:szCs w:val="22"/>
        </w:rPr>
      </w:r>
      <w:r w:rsidR="0028168B">
        <w:rPr>
          <w:rFonts w:ascii="Arial" w:hAnsi="Arial" w:cs="Arial"/>
          <w:b/>
          <w:sz w:val="22"/>
          <w:szCs w:val="22"/>
        </w:rPr>
        <w:fldChar w:fldCharType="separate"/>
      </w:r>
      <w:r w:rsidR="0028168B">
        <w:rPr>
          <w:rFonts w:ascii="Arial" w:hAnsi="Arial" w:cs="Arial"/>
          <w:b/>
          <w:sz w:val="22"/>
          <w:szCs w:val="22"/>
        </w:rPr>
        <w:fldChar w:fldCharType="end"/>
      </w:r>
      <w:bookmarkEnd w:id="18"/>
      <w:r w:rsidRPr="006E09A1">
        <w:rPr>
          <w:rFonts w:ascii="Arial" w:hAnsi="Arial" w:cs="Arial"/>
          <w:b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No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special</w:t>
      </w:r>
      <w:r w:rsidR="00076491" w:rsidRPr="006E09A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z w:val="22"/>
          <w:szCs w:val="22"/>
        </w:rPr>
        <w:t>vision</w:t>
      </w:r>
      <w:r w:rsidR="00076491" w:rsidRPr="006E09A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E09A1">
        <w:rPr>
          <w:rFonts w:ascii="Arial" w:hAnsi="Arial" w:cs="Arial"/>
          <w:b/>
          <w:spacing w:val="-2"/>
          <w:sz w:val="22"/>
          <w:szCs w:val="22"/>
        </w:rPr>
        <w:t>requirements.</w:t>
      </w:r>
    </w:p>
    <w:p w14:paraId="70E42BCB" w14:textId="51FDB98B" w:rsidR="00076491" w:rsidRPr="00076491" w:rsidRDefault="005179F6" w:rsidP="0028168B">
      <w:pPr>
        <w:pStyle w:val="ListParagraph"/>
        <w:widowControl w:val="0"/>
        <w:autoSpaceDE w:val="0"/>
        <w:autoSpaceDN w:val="0"/>
        <w:spacing w:before="229" w:after="0" w:line="240" w:lineRule="auto"/>
        <w:ind w:left="540"/>
        <w:contextualSpacing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C.</w:t>
      </w:r>
      <w:r w:rsidR="0028168B">
        <w:rPr>
          <w:rFonts w:ascii="Arial" w:hAnsi="Arial" w:cs="Arial"/>
          <w:b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Select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level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of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noise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that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typical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in</w:t>
      </w:r>
      <w:r w:rsidR="00076491" w:rsidRPr="00076491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the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work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environment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for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this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job:</w:t>
      </w:r>
      <w:r w:rsidR="00076491" w:rsidRPr="00076491">
        <w:rPr>
          <w:rFonts w:ascii="Arial" w:hAnsi="Arial" w:cs="Arial"/>
          <w:b/>
          <w:spacing w:val="4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(Check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>one)</w:t>
      </w:r>
    </w:p>
    <w:p w14:paraId="7C710673" w14:textId="77777777" w:rsidR="00076491" w:rsidRPr="00076491" w:rsidRDefault="00076491" w:rsidP="00076491">
      <w:pPr>
        <w:pStyle w:val="BodyText"/>
        <w:rPr>
          <w:b/>
        </w:rPr>
      </w:pPr>
    </w:p>
    <w:p w14:paraId="171165C9" w14:textId="384B6FE6" w:rsidR="00076491" w:rsidRPr="00170012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30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19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forest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trail,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isolation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booth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for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hearing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test)</w:t>
      </w:r>
    </w:p>
    <w:p w14:paraId="117A9B2D" w14:textId="13024705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1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0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Quiet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conditions</w:t>
      </w:r>
      <w:r w:rsidR="00076491" w:rsidRPr="00170012">
        <w:rPr>
          <w:rFonts w:ascii="Arial" w:hAnsi="Arial" w:cs="Arial"/>
          <w:b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2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library,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private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office)</w:t>
      </w:r>
    </w:p>
    <w:p w14:paraId="4C2D0528" w14:textId="66668A18" w:rsidR="00076491" w:rsidRPr="00170012" w:rsidRDefault="0028168B" w:rsidP="0028168B">
      <w:pPr>
        <w:pStyle w:val="ListParagraph"/>
        <w:spacing w:before="68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2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21" w:name="Check132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9D1DBE"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1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Moderate</w:t>
      </w:r>
      <w:r w:rsidR="00076491" w:rsidRPr="00170012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1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business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office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with</w:t>
      </w:r>
      <w:r w:rsidR="00076491" w:rsidRPr="00170012">
        <w:rPr>
          <w:rFonts w:ascii="Arial" w:hAnsi="Arial" w:cs="Arial"/>
          <w:spacing w:val="-8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typewriters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and/or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computer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printers,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light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traffic)</w:t>
      </w:r>
    </w:p>
    <w:p w14:paraId="762B9AFB" w14:textId="51C3CB03" w:rsidR="00076491" w:rsidRPr="00613619" w:rsidRDefault="0028168B" w:rsidP="0028168B">
      <w:pPr>
        <w:pStyle w:val="ListParagraph"/>
        <w:spacing w:before="1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33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2"/>
      <w:r>
        <w:rPr>
          <w:rFonts w:ascii="Arial" w:hAnsi="Arial" w:cs="Arial"/>
          <w:b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Loud</w:t>
      </w:r>
      <w:r w:rsidR="00076491" w:rsidRPr="00613619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b/>
          <w:sz w:val="22"/>
          <w:szCs w:val="22"/>
        </w:rPr>
        <w:t>noise</w:t>
      </w:r>
      <w:r w:rsidR="00076491" w:rsidRPr="00613619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(Examples:</w:t>
      </w:r>
      <w:r w:rsidR="00076491" w:rsidRPr="00613619">
        <w:rPr>
          <w:rFonts w:ascii="Arial" w:hAnsi="Arial" w:cs="Arial"/>
          <w:spacing w:val="45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z w:val="22"/>
          <w:szCs w:val="22"/>
        </w:rPr>
        <w:t>normal</w:t>
      </w:r>
      <w:r w:rsidR="00076491" w:rsidRPr="00613619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="00076491" w:rsidRPr="00613619">
        <w:rPr>
          <w:rFonts w:ascii="Arial" w:hAnsi="Arial" w:cs="Arial"/>
          <w:sz w:val="22"/>
          <w:szCs w:val="22"/>
        </w:rPr>
        <w:t>shop</w:t>
      </w:r>
      <w:proofErr w:type="gramEnd"/>
      <w:r w:rsidR="00076491" w:rsidRPr="00613619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613619">
        <w:rPr>
          <w:rFonts w:ascii="Arial" w:hAnsi="Arial" w:cs="Arial"/>
          <w:spacing w:val="-2"/>
          <w:sz w:val="22"/>
          <w:szCs w:val="22"/>
        </w:rPr>
        <w:t>conditions)</w:t>
      </w:r>
    </w:p>
    <w:p w14:paraId="01E58C05" w14:textId="182FCBB8" w:rsidR="00076491" w:rsidRPr="00170012" w:rsidRDefault="0028168B" w:rsidP="0028168B">
      <w:pPr>
        <w:pStyle w:val="ListParagraph"/>
        <w:ind w:left="11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34"/>
      <w:r>
        <w:rPr>
          <w:rFonts w:ascii="Arial" w:hAnsi="Arial" w:cs="Arial"/>
          <w:b/>
          <w:sz w:val="22"/>
          <w:szCs w:val="22"/>
        </w:rPr>
        <w:instrText xml:space="preserve"> FORMCHECKBOX </w:instrTex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fldChar w:fldCharType="end"/>
      </w:r>
      <w:bookmarkEnd w:id="23"/>
      <w:r w:rsidR="00D3765F">
        <w:rPr>
          <w:rFonts w:ascii="Arial" w:hAnsi="Arial" w:cs="Arial"/>
          <w:b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Very</w:t>
      </w:r>
      <w:r w:rsidR="00076491" w:rsidRPr="00170012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loud</w:t>
      </w:r>
      <w:r w:rsidR="00076491" w:rsidRPr="00170012">
        <w:rPr>
          <w:rFonts w:ascii="Arial" w:hAnsi="Arial" w:cs="Arial"/>
          <w:b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b/>
          <w:sz w:val="22"/>
          <w:szCs w:val="22"/>
        </w:rPr>
        <w:t>noise</w:t>
      </w:r>
      <w:r w:rsidR="00076491" w:rsidRPr="00170012">
        <w:rPr>
          <w:rFonts w:ascii="Arial" w:hAnsi="Arial" w:cs="Arial"/>
          <w:b/>
          <w:spacing w:val="43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(Examples:</w:t>
      </w:r>
      <w:r w:rsidR="00076491" w:rsidRPr="00170012">
        <w:rPr>
          <w:rFonts w:ascii="Arial" w:hAnsi="Arial" w:cs="Arial"/>
          <w:spacing w:val="44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jack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hammer</w:t>
      </w:r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work,</w:t>
      </w:r>
      <w:r w:rsidR="00076491" w:rsidRPr="00170012">
        <w:rPr>
          <w:rFonts w:ascii="Arial" w:hAnsi="Arial" w:cs="Arial"/>
          <w:spacing w:val="-6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metal</w:t>
      </w:r>
      <w:r w:rsidR="00076491" w:rsidRPr="00170012">
        <w:rPr>
          <w:rFonts w:ascii="Arial" w:hAnsi="Arial" w:cs="Arial"/>
          <w:spacing w:val="-7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z w:val="22"/>
          <w:szCs w:val="22"/>
        </w:rPr>
        <w:t>can</w:t>
      </w:r>
      <w:r w:rsidR="00076491" w:rsidRPr="00170012">
        <w:rPr>
          <w:rFonts w:ascii="Arial" w:hAnsi="Arial" w:cs="Arial"/>
          <w:spacing w:val="-4"/>
          <w:sz w:val="22"/>
          <w:szCs w:val="22"/>
        </w:rPr>
        <w:t xml:space="preserve"> </w:t>
      </w:r>
      <w:proofErr w:type="gramStart"/>
      <w:r w:rsidR="00076491" w:rsidRPr="00170012">
        <w:rPr>
          <w:rFonts w:ascii="Arial" w:hAnsi="Arial" w:cs="Arial"/>
          <w:sz w:val="22"/>
          <w:szCs w:val="22"/>
        </w:rPr>
        <w:t>manufacturing</w:t>
      </w:r>
      <w:proofErr w:type="gramEnd"/>
      <w:r w:rsidR="00076491" w:rsidRPr="00170012">
        <w:rPr>
          <w:rFonts w:ascii="Arial" w:hAnsi="Arial" w:cs="Arial"/>
          <w:spacing w:val="-5"/>
          <w:sz w:val="22"/>
          <w:szCs w:val="22"/>
        </w:rPr>
        <w:t xml:space="preserve"> </w:t>
      </w:r>
      <w:r w:rsidR="00076491" w:rsidRPr="00170012">
        <w:rPr>
          <w:rFonts w:ascii="Arial" w:hAnsi="Arial" w:cs="Arial"/>
          <w:spacing w:val="-2"/>
          <w:sz w:val="22"/>
          <w:szCs w:val="22"/>
        </w:rPr>
        <w:t>department</w:t>
      </w:r>
    </w:p>
    <w:p w14:paraId="5E39409B" w14:textId="77777777" w:rsidR="00076491" w:rsidRPr="00076491" w:rsidRDefault="00076491" w:rsidP="00076491">
      <w:pPr>
        <w:pStyle w:val="BodyText"/>
      </w:pPr>
    </w:p>
    <w:p w14:paraId="55705B44" w14:textId="77777777" w:rsidR="00076491" w:rsidRPr="00076491" w:rsidRDefault="00076491" w:rsidP="00076491">
      <w:pPr>
        <w:pStyle w:val="BodyText"/>
        <w:spacing w:before="2"/>
      </w:pPr>
    </w:p>
    <w:p w14:paraId="526A3231" w14:textId="77777777" w:rsidR="00076491" w:rsidRPr="00D3765F" w:rsidRDefault="00076491" w:rsidP="00076491">
      <w:pPr>
        <w:pStyle w:val="Heading1"/>
        <w:ind w:left="4144"/>
        <w:rPr>
          <w:rFonts w:ascii="Arial" w:hAnsi="Arial" w:cs="Arial"/>
          <w:color w:val="auto"/>
          <w:sz w:val="26"/>
          <w:szCs w:val="26"/>
        </w:rPr>
      </w:pPr>
      <w:bookmarkStart w:id="24" w:name="II._Work_Environment"/>
      <w:bookmarkEnd w:id="24"/>
      <w:r w:rsidRPr="00D3765F">
        <w:rPr>
          <w:rFonts w:ascii="Arial" w:hAnsi="Arial" w:cs="Arial"/>
          <w:color w:val="auto"/>
          <w:sz w:val="26"/>
          <w:szCs w:val="26"/>
        </w:rPr>
        <w:t xml:space="preserve">II. Work </w:t>
      </w:r>
      <w:r w:rsidRPr="00D3765F">
        <w:rPr>
          <w:rFonts w:ascii="Arial" w:hAnsi="Arial" w:cs="Arial"/>
          <w:color w:val="auto"/>
          <w:spacing w:val="-2"/>
          <w:sz w:val="26"/>
          <w:szCs w:val="26"/>
        </w:rPr>
        <w:t>Environment</w:t>
      </w:r>
    </w:p>
    <w:p w14:paraId="4F14709E" w14:textId="77777777" w:rsidR="00076491" w:rsidRDefault="00076491" w:rsidP="00076491">
      <w:pPr>
        <w:pStyle w:val="BodyText"/>
        <w:spacing w:before="4" w:after="1"/>
        <w:rPr>
          <w:b/>
        </w:rPr>
      </w:pPr>
    </w:p>
    <w:p w14:paraId="2566F80D" w14:textId="77777777" w:rsidR="003F2A69" w:rsidRDefault="003F2A69" w:rsidP="00076491">
      <w:pPr>
        <w:pStyle w:val="BodyText"/>
        <w:spacing w:before="4" w:after="1"/>
        <w:rPr>
          <w:b/>
        </w:rPr>
      </w:pPr>
    </w:p>
    <w:p w14:paraId="098ADEB7" w14:textId="77777777" w:rsidR="003F2A69" w:rsidRPr="00076491" w:rsidRDefault="003F2A69" w:rsidP="00076491">
      <w:pPr>
        <w:pStyle w:val="BodyText"/>
        <w:spacing w:before="4" w:after="1"/>
        <w:rPr>
          <w:b/>
        </w:rPr>
      </w:pPr>
    </w:p>
    <w:p w14:paraId="48D51E8B" w14:textId="77777777" w:rsidR="00076491" w:rsidRPr="00076491" w:rsidRDefault="00076491" w:rsidP="00076491">
      <w:pPr>
        <w:pStyle w:val="BodyText"/>
        <w:spacing w:before="77"/>
        <w:rPr>
          <w:b/>
        </w:rPr>
      </w:pPr>
    </w:p>
    <w:p w14:paraId="33018341" w14:textId="50BDA283" w:rsidR="00076491" w:rsidRPr="00076491" w:rsidRDefault="00C7136A" w:rsidP="009B427F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A.</w:t>
      </w:r>
      <w:r w:rsidR="00076491" w:rsidRPr="00076491">
        <w:rPr>
          <w:rFonts w:ascii="Arial" w:hAnsi="Arial" w:cs="Arial"/>
          <w:b/>
          <w:spacing w:val="69"/>
          <w:w w:val="15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Additional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physical</w:t>
      </w:r>
      <w:r w:rsidR="00076491" w:rsidRPr="00076491">
        <w:rPr>
          <w:rFonts w:ascii="Arial" w:hAnsi="Arial" w:cs="Arial"/>
          <w:b/>
          <w:spacing w:val="-6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requirements</w:t>
      </w:r>
      <w:r w:rsidR="00076491"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and/or</w:t>
      </w:r>
      <w:r w:rsidR="00076491" w:rsidRPr="00076491">
        <w:rPr>
          <w:rFonts w:ascii="Arial" w:hAnsi="Arial" w:cs="Arial"/>
          <w:b/>
          <w:spacing w:val="-9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environmental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conditions</w:t>
      </w:r>
      <w:r w:rsidR="00076491" w:rsidRPr="00076491">
        <w:rPr>
          <w:rFonts w:ascii="Arial" w:hAnsi="Arial" w:cs="Arial"/>
          <w:b/>
          <w:spacing w:val="-8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not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mentioned</w:t>
      </w:r>
      <w:r w:rsidR="00076491" w:rsidRPr="00076491">
        <w:rPr>
          <w:rFonts w:ascii="Arial" w:hAnsi="Arial" w:cs="Arial"/>
          <w:b/>
          <w:spacing w:val="-7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z w:val="22"/>
          <w:szCs w:val="22"/>
        </w:rPr>
        <w:t>above:</w:t>
      </w:r>
      <w:r w:rsidR="00076491" w:rsidRPr="00076491">
        <w:rPr>
          <w:rFonts w:ascii="Arial" w:hAnsi="Arial" w:cs="Arial"/>
          <w:b/>
          <w:spacing w:val="62"/>
          <w:w w:val="150"/>
          <w:sz w:val="22"/>
          <w:szCs w:val="22"/>
        </w:rPr>
        <w:t xml:space="preserve"> </w:t>
      </w:r>
      <w:r w:rsidR="00076491" w:rsidRPr="00076491">
        <w:rPr>
          <w:rFonts w:ascii="Arial" w:hAnsi="Arial" w:cs="Arial"/>
          <w:b/>
          <w:spacing w:val="-4"/>
          <w:sz w:val="22"/>
          <w:szCs w:val="22"/>
        </w:rPr>
        <w:t>None</w:t>
      </w:r>
    </w:p>
    <w:p w14:paraId="5C151666" w14:textId="77777777" w:rsidR="00076491" w:rsidRDefault="00076491" w:rsidP="00076491">
      <w:pPr>
        <w:pStyle w:val="BodyText"/>
        <w:rPr>
          <w:b/>
          <w:sz w:val="20"/>
        </w:rPr>
      </w:pPr>
    </w:p>
    <w:p w14:paraId="30093354" w14:textId="77777777" w:rsidR="00076491" w:rsidRDefault="00076491" w:rsidP="00076491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1975"/>
        <w:gridCol w:w="1975"/>
        <w:gridCol w:w="1974"/>
        <w:gridCol w:w="1974"/>
        <w:gridCol w:w="1974"/>
      </w:tblGrid>
      <w:tr w:rsidR="004B6A57" w14:paraId="0980F62B" w14:textId="77777777" w:rsidTr="004B6A57">
        <w:tc>
          <w:tcPr>
            <w:tcW w:w="2158" w:type="dxa"/>
          </w:tcPr>
          <w:p w14:paraId="67C5D553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B95B7CE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9B92DD5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40200F9B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90395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04BB44D5" w14:textId="77777777" w:rsidTr="004B6A57">
        <w:tc>
          <w:tcPr>
            <w:tcW w:w="2158" w:type="dxa"/>
          </w:tcPr>
          <w:p w14:paraId="33707B28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D31757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D74181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9CD1DA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CF817F0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5E23FDDE" w14:textId="77777777" w:rsidTr="004B6A57">
        <w:tc>
          <w:tcPr>
            <w:tcW w:w="2158" w:type="dxa"/>
          </w:tcPr>
          <w:p w14:paraId="1F4C4F8F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4D94F2E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63816A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0C928F5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0350C4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52AC640B" w14:textId="77777777" w:rsidTr="004B6A57">
        <w:tc>
          <w:tcPr>
            <w:tcW w:w="2158" w:type="dxa"/>
          </w:tcPr>
          <w:p w14:paraId="25CF08D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292D5C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61F290D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476ACB2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27CBDB64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6DFB9720" w14:textId="77777777" w:rsidTr="004B6A57">
        <w:tc>
          <w:tcPr>
            <w:tcW w:w="2158" w:type="dxa"/>
          </w:tcPr>
          <w:p w14:paraId="3A86D6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1D5864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78D1A66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B3A9544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17D4637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  <w:tr w:rsidR="004B6A57" w14:paraId="4B615A7C" w14:textId="77777777" w:rsidTr="004B6A57">
        <w:tc>
          <w:tcPr>
            <w:tcW w:w="2158" w:type="dxa"/>
          </w:tcPr>
          <w:p w14:paraId="67E19D3C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5559F551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7724FB31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60C56DAD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  <w:tc>
          <w:tcPr>
            <w:tcW w:w="2158" w:type="dxa"/>
          </w:tcPr>
          <w:p w14:paraId="110D6ED3" w14:textId="77777777" w:rsidR="004B6A57" w:rsidRDefault="004B6A57" w:rsidP="00D3765F">
            <w:pPr>
              <w:pStyle w:val="BodyText"/>
              <w:rPr>
                <w:b/>
                <w:sz w:val="20"/>
              </w:rPr>
            </w:pPr>
          </w:p>
        </w:tc>
      </w:tr>
    </w:tbl>
    <w:p w14:paraId="6C02E30C" w14:textId="77777777" w:rsidR="00076491" w:rsidRDefault="00076491" w:rsidP="00D3765F">
      <w:pPr>
        <w:pStyle w:val="BodyText"/>
        <w:ind w:left="630"/>
        <w:rPr>
          <w:b/>
          <w:sz w:val="20"/>
        </w:rPr>
      </w:pPr>
    </w:p>
    <w:p w14:paraId="65D73F44" w14:textId="77777777" w:rsidR="00076491" w:rsidRPr="00076491" w:rsidRDefault="00076491" w:rsidP="00076491"/>
    <w:sectPr w:rsidR="00076491" w:rsidRPr="00076491" w:rsidSect="0055600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7EF5" w14:textId="77777777" w:rsidR="006405F1" w:rsidRDefault="006405F1" w:rsidP="00A87C91">
      <w:pPr>
        <w:spacing w:after="0" w:line="240" w:lineRule="auto"/>
      </w:pPr>
      <w:r>
        <w:separator/>
      </w:r>
    </w:p>
  </w:endnote>
  <w:endnote w:type="continuationSeparator" w:id="0">
    <w:p w14:paraId="4DC43417" w14:textId="77777777" w:rsidR="006405F1" w:rsidRDefault="006405F1" w:rsidP="00A8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852D" w14:textId="77777777" w:rsidR="006405F1" w:rsidRDefault="006405F1" w:rsidP="00A87C91">
      <w:pPr>
        <w:spacing w:after="0" w:line="240" w:lineRule="auto"/>
      </w:pPr>
      <w:r>
        <w:separator/>
      </w:r>
    </w:p>
  </w:footnote>
  <w:footnote w:type="continuationSeparator" w:id="0">
    <w:p w14:paraId="54F70344" w14:textId="77777777" w:rsidR="006405F1" w:rsidRDefault="006405F1" w:rsidP="00A87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C53A4B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9.5pt;height:19.5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26" type="#_x0000_t75" style="width:19.5pt;height:20.2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27" type="#_x0000_t75" style="width:20.25pt;height:19.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7A774A"/>
    <w:multiLevelType w:val="hybridMultilevel"/>
    <w:tmpl w:val="49B61DBC"/>
    <w:lvl w:ilvl="0" w:tplc="31CE138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6B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7E4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620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8CA5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1ABDB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429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05A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08BA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B761A2"/>
    <w:multiLevelType w:val="hybridMultilevel"/>
    <w:tmpl w:val="B38EEFB0"/>
    <w:lvl w:ilvl="0" w:tplc="E6085C3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074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0F3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74A3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8B4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90F1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A41C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1871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1691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7721DD"/>
    <w:multiLevelType w:val="hybridMultilevel"/>
    <w:tmpl w:val="A1F84C30"/>
    <w:lvl w:ilvl="0" w:tplc="1FD8FC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40D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12A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126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121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EEB4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82D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90C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439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2296CC6"/>
    <w:multiLevelType w:val="hybridMultilevel"/>
    <w:tmpl w:val="5DC84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179AA"/>
    <w:multiLevelType w:val="hybridMultilevel"/>
    <w:tmpl w:val="7CEA846C"/>
    <w:lvl w:ilvl="0" w:tplc="9F6C79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FCDB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481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98F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EA9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E4AF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FACD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A43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4A9E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5760AE8"/>
    <w:multiLevelType w:val="hybridMultilevel"/>
    <w:tmpl w:val="2CD2D97A"/>
    <w:lvl w:ilvl="0" w:tplc="B9AA60A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16E9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1C4B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F24E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36F0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8A2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BE5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F8B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C4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47191F"/>
    <w:multiLevelType w:val="multilevel"/>
    <w:tmpl w:val="E0E668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45E1A"/>
    <w:multiLevelType w:val="multilevel"/>
    <w:tmpl w:val="919CBB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AD1005"/>
    <w:multiLevelType w:val="hybridMultilevel"/>
    <w:tmpl w:val="6D2A6950"/>
    <w:lvl w:ilvl="0" w:tplc="BDF25F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AA08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3C8B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3C4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E50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8819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466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BE4A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CA6F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AFD42E2"/>
    <w:multiLevelType w:val="hybridMultilevel"/>
    <w:tmpl w:val="509E3700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203B1"/>
    <w:multiLevelType w:val="multilevel"/>
    <w:tmpl w:val="A9C8D2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1409F2"/>
    <w:multiLevelType w:val="hybridMultilevel"/>
    <w:tmpl w:val="787EDDAC"/>
    <w:lvl w:ilvl="0" w:tplc="C5C0D5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B48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E459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20B8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86E4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21A0E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B88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C71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0E4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C6005CB"/>
    <w:multiLevelType w:val="hybridMultilevel"/>
    <w:tmpl w:val="042ED1DE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7009"/>
    <w:multiLevelType w:val="hybridMultilevel"/>
    <w:tmpl w:val="B412A6EE"/>
    <w:lvl w:ilvl="0" w:tplc="870091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F089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DE8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6A0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8634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A2B7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0D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F4C9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98B0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0957DBE"/>
    <w:multiLevelType w:val="hybridMultilevel"/>
    <w:tmpl w:val="61C63F10"/>
    <w:lvl w:ilvl="0" w:tplc="C52EF4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EF9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E6A0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8C3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23B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EAA6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1A2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C2B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DA20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8AF59F0"/>
    <w:multiLevelType w:val="hybridMultilevel"/>
    <w:tmpl w:val="1E9A5856"/>
    <w:lvl w:ilvl="0" w:tplc="1294371A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206BE"/>
    <w:multiLevelType w:val="multilevel"/>
    <w:tmpl w:val="CCF44C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43BE4"/>
    <w:multiLevelType w:val="hybridMultilevel"/>
    <w:tmpl w:val="C42C5AE4"/>
    <w:lvl w:ilvl="0" w:tplc="487E97A4">
      <w:start w:val="1"/>
      <w:numFmt w:val="bullet"/>
      <w:lvlText w:val=""/>
      <w:lvlPicBulletId w:val="1"/>
      <w:lvlJc w:val="left"/>
      <w:pPr>
        <w:ind w:left="540" w:hanging="360"/>
      </w:pPr>
      <w:rPr>
        <w:rFonts w:ascii="Symbol" w:hAnsi="Symbol" w:hint="default"/>
      </w:rPr>
    </w:lvl>
    <w:lvl w:ilvl="1" w:tplc="CD908EBE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A76A0EC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8BB2A420">
      <w:numFmt w:val="bullet"/>
      <w:lvlText w:val="•"/>
      <w:lvlJc w:val="left"/>
      <w:pPr>
        <w:ind w:left="3618" w:hanging="360"/>
      </w:pPr>
      <w:rPr>
        <w:rFonts w:hint="default"/>
        <w:lang w:val="en-US" w:eastAsia="en-US" w:bidi="ar-SA"/>
      </w:rPr>
    </w:lvl>
    <w:lvl w:ilvl="4" w:tplc="0F22E054"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ar-SA"/>
      </w:rPr>
    </w:lvl>
    <w:lvl w:ilvl="5" w:tplc="88C0C62C">
      <w:numFmt w:val="bullet"/>
      <w:lvlText w:val="•"/>
      <w:lvlJc w:val="left"/>
      <w:pPr>
        <w:ind w:left="5670" w:hanging="360"/>
      </w:pPr>
      <w:rPr>
        <w:rFonts w:hint="default"/>
        <w:lang w:val="en-US" w:eastAsia="en-US" w:bidi="ar-SA"/>
      </w:rPr>
    </w:lvl>
    <w:lvl w:ilvl="6" w:tplc="4176A55E">
      <w:numFmt w:val="bullet"/>
      <w:lvlText w:val="•"/>
      <w:lvlJc w:val="left"/>
      <w:pPr>
        <w:ind w:left="6696" w:hanging="360"/>
      </w:pPr>
      <w:rPr>
        <w:rFonts w:hint="default"/>
        <w:lang w:val="en-US" w:eastAsia="en-US" w:bidi="ar-SA"/>
      </w:rPr>
    </w:lvl>
    <w:lvl w:ilvl="7" w:tplc="76BEE056">
      <w:numFmt w:val="bullet"/>
      <w:lvlText w:val="•"/>
      <w:lvlJc w:val="left"/>
      <w:pPr>
        <w:ind w:left="7722" w:hanging="360"/>
      </w:pPr>
      <w:rPr>
        <w:rFonts w:hint="default"/>
        <w:lang w:val="en-US" w:eastAsia="en-US" w:bidi="ar-SA"/>
      </w:rPr>
    </w:lvl>
    <w:lvl w:ilvl="8" w:tplc="C750E090">
      <w:numFmt w:val="bullet"/>
      <w:lvlText w:val="•"/>
      <w:lvlJc w:val="left"/>
      <w:pPr>
        <w:ind w:left="874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7EF67158"/>
    <w:multiLevelType w:val="hybridMultilevel"/>
    <w:tmpl w:val="3EA24480"/>
    <w:lvl w:ilvl="0" w:tplc="67023A6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787F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0606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AC3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B8E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A4C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A61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843A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4002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21136723">
    <w:abstractNumId w:val="17"/>
  </w:num>
  <w:num w:numId="2" w16cid:durableId="247541783">
    <w:abstractNumId w:val="12"/>
  </w:num>
  <w:num w:numId="3" w16cid:durableId="1893076496">
    <w:abstractNumId w:val="15"/>
  </w:num>
  <w:num w:numId="4" w16cid:durableId="531235767">
    <w:abstractNumId w:val="9"/>
  </w:num>
  <w:num w:numId="5" w16cid:durableId="1838496148">
    <w:abstractNumId w:val="13"/>
  </w:num>
  <w:num w:numId="6" w16cid:durableId="91441695">
    <w:abstractNumId w:val="2"/>
  </w:num>
  <w:num w:numId="7" w16cid:durableId="386535190">
    <w:abstractNumId w:val="6"/>
  </w:num>
  <w:num w:numId="8" w16cid:durableId="522785247">
    <w:abstractNumId w:val="16"/>
  </w:num>
  <w:num w:numId="9" w16cid:durableId="1552377152">
    <w:abstractNumId w:val="10"/>
  </w:num>
  <w:num w:numId="10" w16cid:durableId="780956074">
    <w:abstractNumId w:val="7"/>
  </w:num>
  <w:num w:numId="11" w16cid:durableId="2050180017">
    <w:abstractNumId w:val="3"/>
  </w:num>
  <w:num w:numId="12" w16cid:durableId="528950434">
    <w:abstractNumId w:val="11"/>
  </w:num>
  <w:num w:numId="13" w16cid:durableId="149951889">
    <w:abstractNumId w:val="8"/>
  </w:num>
  <w:num w:numId="14" w16cid:durableId="1419667637">
    <w:abstractNumId w:val="5"/>
  </w:num>
  <w:num w:numId="15" w16cid:durableId="573904159">
    <w:abstractNumId w:val="0"/>
  </w:num>
  <w:num w:numId="16" w16cid:durableId="496845570">
    <w:abstractNumId w:val="4"/>
  </w:num>
  <w:num w:numId="17" w16cid:durableId="665784307">
    <w:abstractNumId w:val="18"/>
  </w:num>
  <w:num w:numId="18" w16cid:durableId="836454946">
    <w:abstractNumId w:val="14"/>
  </w:num>
  <w:num w:numId="19" w16cid:durableId="1042972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C1"/>
    <w:rsid w:val="00013A0F"/>
    <w:rsid w:val="00030A3D"/>
    <w:rsid w:val="00042107"/>
    <w:rsid w:val="000451B4"/>
    <w:rsid w:val="000610AA"/>
    <w:rsid w:val="00076491"/>
    <w:rsid w:val="00086B7D"/>
    <w:rsid w:val="000967D7"/>
    <w:rsid w:val="000A7E9B"/>
    <w:rsid w:val="000B7EB2"/>
    <w:rsid w:val="000D5627"/>
    <w:rsid w:val="00102F02"/>
    <w:rsid w:val="0010777B"/>
    <w:rsid w:val="00141DAC"/>
    <w:rsid w:val="00170012"/>
    <w:rsid w:val="00171FA4"/>
    <w:rsid w:val="001967A2"/>
    <w:rsid w:val="001A69B6"/>
    <w:rsid w:val="001B190C"/>
    <w:rsid w:val="001B57EC"/>
    <w:rsid w:val="001D672E"/>
    <w:rsid w:val="001F545B"/>
    <w:rsid w:val="00214746"/>
    <w:rsid w:val="002176F6"/>
    <w:rsid w:val="002441DD"/>
    <w:rsid w:val="0026082A"/>
    <w:rsid w:val="0026093B"/>
    <w:rsid w:val="002661AC"/>
    <w:rsid w:val="00270E92"/>
    <w:rsid w:val="00277DA0"/>
    <w:rsid w:val="0028161D"/>
    <w:rsid w:val="0028168B"/>
    <w:rsid w:val="002831F2"/>
    <w:rsid w:val="002B5BA0"/>
    <w:rsid w:val="002B7BB8"/>
    <w:rsid w:val="002C3009"/>
    <w:rsid w:val="002C3686"/>
    <w:rsid w:val="002E3FA7"/>
    <w:rsid w:val="00314D50"/>
    <w:rsid w:val="00324DEF"/>
    <w:rsid w:val="00335188"/>
    <w:rsid w:val="00366590"/>
    <w:rsid w:val="00397691"/>
    <w:rsid w:val="003A0B4D"/>
    <w:rsid w:val="003A3B93"/>
    <w:rsid w:val="003C5141"/>
    <w:rsid w:val="003D6447"/>
    <w:rsid w:val="003E068E"/>
    <w:rsid w:val="003F2A69"/>
    <w:rsid w:val="0041478F"/>
    <w:rsid w:val="00415F49"/>
    <w:rsid w:val="0041614B"/>
    <w:rsid w:val="00453D80"/>
    <w:rsid w:val="00472D3C"/>
    <w:rsid w:val="00480334"/>
    <w:rsid w:val="00486D80"/>
    <w:rsid w:val="004B1F46"/>
    <w:rsid w:val="004B6A57"/>
    <w:rsid w:val="004E3456"/>
    <w:rsid w:val="004F32C6"/>
    <w:rsid w:val="005179F6"/>
    <w:rsid w:val="00544121"/>
    <w:rsid w:val="00544E0F"/>
    <w:rsid w:val="00550DE2"/>
    <w:rsid w:val="00556009"/>
    <w:rsid w:val="00557580"/>
    <w:rsid w:val="00561837"/>
    <w:rsid w:val="005B20A8"/>
    <w:rsid w:val="005B732A"/>
    <w:rsid w:val="005D1F7B"/>
    <w:rsid w:val="005F2B6E"/>
    <w:rsid w:val="00613619"/>
    <w:rsid w:val="00614C0F"/>
    <w:rsid w:val="00633B3C"/>
    <w:rsid w:val="006405F1"/>
    <w:rsid w:val="00651C4E"/>
    <w:rsid w:val="00655804"/>
    <w:rsid w:val="00661399"/>
    <w:rsid w:val="006664D2"/>
    <w:rsid w:val="006A21F4"/>
    <w:rsid w:val="006A719F"/>
    <w:rsid w:val="006B7F15"/>
    <w:rsid w:val="006C1F82"/>
    <w:rsid w:val="006E09A1"/>
    <w:rsid w:val="007021CD"/>
    <w:rsid w:val="00742CA2"/>
    <w:rsid w:val="00753933"/>
    <w:rsid w:val="007539CA"/>
    <w:rsid w:val="00763AA3"/>
    <w:rsid w:val="007665CD"/>
    <w:rsid w:val="00771DC5"/>
    <w:rsid w:val="00773E35"/>
    <w:rsid w:val="00786E73"/>
    <w:rsid w:val="007A7C4A"/>
    <w:rsid w:val="007D451B"/>
    <w:rsid w:val="007E62C4"/>
    <w:rsid w:val="008678D2"/>
    <w:rsid w:val="008728C9"/>
    <w:rsid w:val="008830DA"/>
    <w:rsid w:val="008861FE"/>
    <w:rsid w:val="00895F1C"/>
    <w:rsid w:val="008A5106"/>
    <w:rsid w:val="008A5C55"/>
    <w:rsid w:val="008D0DE7"/>
    <w:rsid w:val="008E6B64"/>
    <w:rsid w:val="008F682A"/>
    <w:rsid w:val="00934BB0"/>
    <w:rsid w:val="00937C2F"/>
    <w:rsid w:val="00942B8E"/>
    <w:rsid w:val="009952D0"/>
    <w:rsid w:val="009A062A"/>
    <w:rsid w:val="009B24CD"/>
    <w:rsid w:val="009B3BC3"/>
    <w:rsid w:val="009B427F"/>
    <w:rsid w:val="009B75D0"/>
    <w:rsid w:val="009D0DE6"/>
    <w:rsid w:val="009D1DBE"/>
    <w:rsid w:val="009E0727"/>
    <w:rsid w:val="00A0566E"/>
    <w:rsid w:val="00A348D0"/>
    <w:rsid w:val="00A37CE6"/>
    <w:rsid w:val="00A60F1A"/>
    <w:rsid w:val="00A63634"/>
    <w:rsid w:val="00A72BB0"/>
    <w:rsid w:val="00A87C91"/>
    <w:rsid w:val="00AC7284"/>
    <w:rsid w:val="00AD7DC3"/>
    <w:rsid w:val="00AE0340"/>
    <w:rsid w:val="00B030CB"/>
    <w:rsid w:val="00B24C8E"/>
    <w:rsid w:val="00B506B8"/>
    <w:rsid w:val="00B72BF0"/>
    <w:rsid w:val="00BC2B26"/>
    <w:rsid w:val="00C11F9B"/>
    <w:rsid w:val="00C7136A"/>
    <w:rsid w:val="00C7460F"/>
    <w:rsid w:val="00CA7CBB"/>
    <w:rsid w:val="00D24789"/>
    <w:rsid w:val="00D3765F"/>
    <w:rsid w:val="00D64F24"/>
    <w:rsid w:val="00D80D0D"/>
    <w:rsid w:val="00D84453"/>
    <w:rsid w:val="00DA4636"/>
    <w:rsid w:val="00DB445E"/>
    <w:rsid w:val="00DD1677"/>
    <w:rsid w:val="00DF7AA7"/>
    <w:rsid w:val="00E3233F"/>
    <w:rsid w:val="00E33EFA"/>
    <w:rsid w:val="00E4131D"/>
    <w:rsid w:val="00E44202"/>
    <w:rsid w:val="00E60C49"/>
    <w:rsid w:val="00E766D0"/>
    <w:rsid w:val="00EC2D36"/>
    <w:rsid w:val="00ED0091"/>
    <w:rsid w:val="00ED5974"/>
    <w:rsid w:val="00EF515E"/>
    <w:rsid w:val="00F21F1F"/>
    <w:rsid w:val="00F302C1"/>
    <w:rsid w:val="00F36D40"/>
    <w:rsid w:val="00F60D8C"/>
    <w:rsid w:val="00F830E6"/>
    <w:rsid w:val="00FC41BE"/>
    <w:rsid w:val="00FF41F1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EED73"/>
  <w15:chartTrackingRefBased/>
  <w15:docId w15:val="{FC584F3A-CA14-430E-9B4E-3345FC53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2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2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2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2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2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2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2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2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2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2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2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2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2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2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2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2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2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302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302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2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2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2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2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2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2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2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2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2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41DAC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76491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64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91"/>
  </w:style>
  <w:style w:type="paragraph" w:styleId="Footer">
    <w:name w:val="footer"/>
    <w:basedOn w:val="Normal"/>
    <w:link w:val="FooterChar"/>
    <w:uiPriority w:val="99"/>
    <w:unhideWhenUsed/>
    <w:rsid w:val="00A8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6D0FCD294948DB99D7BA95571B0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BD4E7-D3CA-48AF-98B6-0DC8D4945ABE}"/>
      </w:docPartPr>
      <w:docPartBody>
        <w:p w:rsidR="00390F61" w:rsidRDefault="009B198A" w:rsidP="009B198A">
          <w:pPr>
            <w:pStyle w:val="4A6D0FCD294948DB99D7BA95571B0C9D"/>
          </w:pPr>
          <w:r w:rsidRPr="002A1BE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FB"/>
    <w:rsid w:val="000967D7"/>
    <w:rsid w:val="00196F4D"/>
    <w:rsid w:val="001F716F"/>
    <w:rsid w:val="0026093B"/>
    <w:rsid w:val="002831F2"/>
    <w:rsid w:val="00364D39"/>
    <w:rsid w:val="00390F61"/>
    <w:rsid w:val="003A0B4D"/>
    <w:rsid w:val="00513E29"/>
    <w:rsid w:val="00632F9B"/>
    <w:rsid w:val="00882F70"/>
    <w:rsid w:val="009B198A"/>
    <w:rsid w:val="00B4395E"/>
    <w:rsid w:val="00C73FA6"/>
    <w:rsid w:val="00D64F24"/>
    <w:rsid w:val="00E766D0"/>
    <w:rsid w:val="00ED5974"/>
    <w:rsid w:val="00F71EFB"/>
    <w:rsid w:val="00F8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198A"/>
    <w:rPr>
      <w:color w:val="666666"/>
    </w:rPr>
  </w:style>
  <w:style w:type="paragraph" w:customStyle="1" w:styleId="4A6D0FCD294948DB99D7BA95571B0C9D">
    <w:name w:val="4A6D0FCD294948DB99D7BA95571B0C9D"/>
    <w:rsid w:val="009B19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5773</TotalTime>
  <Pages>5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Lee</dc:creator>
  <cp:keywords/>
  <dc:description/>
  <cp:lastModifiedBy>Hannah Masters</cp:lastModifiedBy>
  <cp:revision>66</cp:revision>
  <cp:lastPrinted>2026-04-20T14:33:00Z</cp:lastPrinted>
  <dcterms:created xsi:type="dcterms:W3CDTF">2026-04-20T12:45:00Z</dcterms:created>
  <dcterms:modified xsi:type="dcterms:W3CDTF">2026-05-20T17:51:00Z</dcterms:modified>
</cp:coreProperties>
</file>