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BBF9" w14:textId="77777777" w:rsidR="002A5326" w:rsidRPr="002A5326" w:rsidRDefault="002A5326" w:rsidP="001B1D10">
      <w:pPr>
        <w:spacing w:after="0"/>
        <w:rPr>
          <w:rFonts w:ascii="Franklin Gothic Medium" w:hAnsi="Franklin Gothic Medium" w:cs="Tahoma"/>
          <w:b/>
          <w:sz w:val="32"/>
          <w:szCs w:val="32"/>
        </w:rPr>
      </w:pPr>
      <w:smartTag w:uri="urn:schemas-microsoft-com:office:smarttags" w:element="place">
        <w:smartTag w:uri="urn:schemas-microsoft-com:office:smarttags" w:element="City">
          <w:r w:rsidRPr="002A5326">
            <w:rPr>
              <w:rFonts w:ascii="Franklin Gothic Medium" w:hAnsi="Franklin Gothic Medium" w:cs="Tahoma"/>
              <w:b/>
              <w:sz w:val="32"/>
              <w:szCs w:val="32"/>
            </w:rPr>
            <w:t xml:space="preserve">City of </w:t>
          </w:r>
          <w:r w:rsidR="00110943">
            <w:rPr>
              <w:rFonts w:ascii="Franklin Gothic Medium" w:hAnsi="Franklin Gothic Medium" w:cs="Tahoma"/>
              <w:b/>
              <w:sz w:val="32"/>
              <w:szCs w:val="32"/>
            </w:rPr>
            <w:t>Venice</w:t>
          </w:r>
        </w:smartTag>
        <w:r w:rsidRPr="002A5326">
          <w:rPr>
            <w:rFonts w:ascii="Franklin Gothic Medium" w:hAnsi="Franklin Gothic Medium" w:cs="Tahoma"/>
            <w:b/>
            <w:sz w:val="32"/>
            <w:szCs w:val="32"/>
          </w:rPr>
          <w:t xml:space="preserve">, </w:t>
        </w:r>
        <w:smartTag w:uri="urn:schemas-microsoft-com:office:smarttags" w:element="State">
          <w:r w:rsidR="00110943">
            <w:rPr>
              <w:rFonts w:ascii="Franklin Gothic Medium" w:hAnsi="Franklin Gothic Medium" w:cs="Tahoma"/>
              <w:b/>
              <w:sz w:val="32"/>
              <w:szCs w:val="32"/>
            </w:rPr>
            <w:t>Florida</w:t>
          </w:r>
        </w:smartTag>
      </w:smartTag>
    </w:p>
    <w:p w14:paraId="1BC2506F" w14:textId="08948161" w:rsidR="00E77240" w:rsidRPr="00A835D8" w:rsidRDefault="00372BB7" w:rsidP="002A5326">
      <w:pPr>
        <w:rPr>
          <w:rFonts w:ascii="Franklin Gothic Medium" w:hAnsi="Franklin Gothic Medium" w:cs="Tahoma"/>
          <w:b/>
          <w:sz w:val="32"/>
          <w:szCs w:val="32"/>
        </w:rPr>
      </w:pPr>
      <w:r w:rsidRPr="002A5326">
        <w:rPr>
          <w:rFonts w:ascii="Franklin Gothic Medium" w:hAnsi="Franklin Gothic Medium" w:cs="Tahoma"/>
          <w:b/>
          <w:noProof/>
        </w:rPr>
        <mc:AlternateContent>
          <mc:Choice Requires="wps">
            <w:drawing>
              <wp:anchor distT="0" distB="0" distL="114300" distR="114300" simplePos="0" relativeHeight="251657216" behindDoc="0" locked="0" layoutInCell="1" allowOverlap="1" wp14:anchorId="6C31BB19" wp14:editId="2606EE60">
                <wp:simplePos x="0" y="0"/>
                <wp:positionH relativeFrom="column">
                  <wp:posOffset>-1143000</wp:posOffset>
                </wp:positionH>
                <wp:positionV relativeFrom="paragraph">
                  <wp:posOffset>345440</wp:posOffset>
                </wp:positionV>
                <wp:extent cx="78105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0" cy="0"/>
                        </a:xfrm>
                        <a:prstGeom prst="line">
                          <a:avLst/>
                        </a:prstGeom>
                        <a:noFill/>
                        <a:ln w="38100" cmpd="dbl">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4EE6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2pt" to="52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" strokecolor="green" strokeweight="3pt">
                <v:stroke linestyle="thinThin"/>
              </v:line>
            </w:pict>
          </mc:Fallback>
        </mc:AlternateContent>
      </w:r>
      <w:r w:rsidR="002A5326" w:rsidRPr="002A5326">
        <w:rPr>
          <w:rFonts w:ascii="Franklin Gothic Medium" w:hAnsi="Franklin Gothic Medium" w:cs="Tahoma"/>
          <w:b/>
          <w:sz w:val="32"/>
          <w:szCs w:val="32"/>
        </w:rPr>
        <w:t>Classification Description</w:t>
      </w:r>
      <w:permStart w:id="464208947" w:edGrp="everyone"/>
      <w:permEnd w:id="464208947"/>
    </w:p>
    <w:p w14:paraId="6DE68B81" w14:textId="5ABC2DBA" w:rsidR="002A5326" w:rsidRDefault="00372BB7" w:rsidP="002619BD">
      <w:pPr>
        <w:spacing w:before="240"/>
        <w:rPr>
          <w:rFonts w:ascii="Franklin Gothic Medium" w:hAnsi="Franklin Gothic Medium" w:cs="Tahoma"/>
        </w:rPr>
      </w:pPr>
      <w:r w:rsidRPr="002A5326">
        <w:rPr>
          <w:rFonts w:ascii="Franklin Gothic Medium" w:hAnsi="Franklin Gothic Medium" w:cs="Tahoma"/>
          <w:b/>
          <w:noProof/>
        </w:rPr>
        <mc:AlternateContent>
          <mc:Choice Requires="wps">
            <w:drawing>
              <wp:anchor distT="0" distB="0" distL="114300" distR="114300" simplePos="0" relativeHeight="251658240" behindDoc="0" locked="0" layoutInCell="1" allowOverlap="1" wp14:anchorId="4AE39FD3" wp14:editId="2BD20A29">
                <wp:simplePos x="0" y="0"/>
                <wp:positionH relativeFrom="column">
                  <wp:posOffset>-1257300</wp:posOffset>
                </wp:positionH>
                <wp:positionV relativeFrom="paragraph">
                  <wp:posOffset>396240</wp:posOffset>
                </wp:positionV>
                <wp:extent cx="7886700" cy="7493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86700" cy="74930"/>
                        </a:xfrm>
                        <a:prstGeom prst="line">
                          <a:avLst/>
                        </a:prstGeom>
                        <a:noFill/>
                        <a:ln w="38100" cmpd="dbl">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1375"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1.2pt" to="52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" strokecolor="green" strokeweight="3pt">
                <v:stroke linestyle="thinThin"/>
              </v:line>
            </w:pict>
          </mc:Fallback>
        </mc:AlternateContent>
      </w:r>
      <w:r w:rsidR="002A5326" w:rsidRPr="002A5326">
        <w:rPr>
          <w:rFonts w:ascii="Franklin Gothic Medium" w:hAnsi="Franklin Gothic Medium" w:cs="Tahoma"/>
        </w:rPr>
        <w:t>Classification Title</w:t>
      </w:r>
      <w:r w:rsidR="002619BD">
        <w:rPr>
          <w:rFonts w:ascii="Franklin Gothic Medium" w:hAnsi="Franklin Gothic Medium" w:cs="Tahoma"/>
        </w:rPr>
        <w:t xml:space="preserve">:  </w:t>
      </w:r>
      <w:r w:rsidR="00B1241B">
        <w:rPr>
          <w:rFonts w:ascii="Franklin Gothic Medium" w:hAnsi="Franklin Gothic Medium" w:cs="Tahoma"/>
        </w:rPr>
        <w:t xml:space="preserve">Stormwater </w:t>
      </w:r>
      <w:r w:rsidR="0018761C">
        <w:rPr>
          <w:rFonts w:ascii="Franklin Gothic Medium" w:hAnsi="Franklin Gothic Medium" w:cs="Tahoma"/>
        </w:rPr>
        <w:t>Grants Coordinator</w:t>
      </w:r>
    </w:p>
    <w:p w14:paraId="7D2A9007" w14:textId="77777777" w:rsidR="002619BD" w:rsidRPr="002A5326" w:rsidRDefault="002619BD" w:rsidP="002619BD">
      <w:pPr>
        <w:spacing w:before="240"/>
        <w:rPr>
          <w:rFonts w:ascii="Franklin Gothic Medium" w:hAnsi="Franklin Gothic Medium" w:cs="Tahoma"/>
          <w:b/>
        </w:rPr>
      </w:pPr>
    </w:p>
    <w:p w14:paraId="3EC6EF18" w14:textId="4F5BFAC3" w:rsidR="002944F6" w:rsidRDefault="003772C7" w:rsidP="007C7302">
      <w:pPr>
        <w:tabs>
          <w:tab w:val="left" w:pos="-1440"/>
        </w:tabs>
        <w:spacing w:after="0"/>
        <w:ind w:left="2160" w:hanging="2160"/>
        <w:jc w:val="both"/>
        <w:rPr>
          <w:rFonts w:ascii="Franklin Gothic Medium" w:hAnsi="Franklin Gothic Medium"/>
          <w:bCs/>
        </w:rPr>
      </w:pPr>
      <w:r w:rsidRPr="003772C7">
        <w:rPr>
          <w:rFonts w:ascii="Franklin Gothic Medium" w:hAnsi="Franklin Gothic Medium"/>
          <w:bCs/>
          <w:sz w:val="28"/>
          <w:szCs w:val="28"/>
          <w:u w:val="single"/>
        </w:rPr>
        <w:t>Department</w:t>
      </w:r>
      <w:r w:rsidR="007D1205">
        <w:rPr>
          <w:rFonts w:ascii="Franklin Gothic Medium" w:hAnsi="Franklin Gothic Medium"/>
          <w:bCs/>
          <w:sz w:val="28"/>
          <w:szCs w:val="28"/>
          <w:u w:val="single"/>
        </w:rPr>
        <w:t>s</w:t>
      </w:r>
      <w:r w:rsidR="0066527D" w:rsidRPr="003772C7">
        <w:rPr>
          <w:rFonts w:ascii="Franklin Gothic Medium" w:hAnsi="Franklin Gothic Medium"/>
          <w:bCs/>
          <w:sz w:val="28"/>
          <w:szCs w:val="28"/>
          <w:u w:val="single"/>
        </w:rPr>
        <w:t>:</w:t>
      </w:r>
      <w:r w:rsidR="0066527D" w:rsidRPr="003772C7">
        <w:rPr>
          <w:rFonts w:ascii="Franklin Gothic Medium" w:hAnsi="Franklin Gothic Medium"/>
          <w:sz w:val="28"/>
          <w:szCs w:val="28"/>
        </w:rPr>
        <w:t xml:space="preserve"> </w:t>
      </w:r>
      <w:r w:rsidR="0066527D" w:rsidRPr="003772C7">
        <w:rPr>
          <w:rFonts w:ascii="Franklin Gothic Medium" w:hAnsi="Franklin Gothic Medium"/>
        </w:rPr>
        <w:tab/>
      </w:r>
      <w:r w:rsidR="00B1241B">
        <w:rPr>
          <w:rFonts w:ascii="Franklin Gothic Medium" w:hAnsi="Franklin Gothic Medium"/>
        </w:rPr>
        <w:t>Engineering</w:t>
      </w:r>
    </w:p>
    <w:p w14:paraId="75F762F4" w14:textId="062855EA" w:rsidR="001C5AAE" w:rsidRDefault="00D86E82" w:rsidP="00A835D8">
      <w:pPr>
        <w:tabs>
          <w:tab w:val="left" w:pos="-1440"/>
        </w:tabs>
        <w:spacing w:after="0"/>
        <w:jc w:val="both"/>
        <w:rPr>
          <w:rFonts w:ascii="Franklin Gothic Medium" w:hAnsi="Franklin Gothic Medium"/>
          <w:bCs/>
        </w:rPr>
      </w:pPr>
      <w:r>
        <w:rPr>
          <w:rFonts w:ascii="Franklin Gothic Medium" w:hAnsi="Franklin Gothic Medium"/>
          <w:bCs/>
        </w:rPr>
        <w:tab/>
      </w:r>
      <w:r>
        <w:rPr>
          <w:rFonts w:ascii="Franklin Gothic Medium" w:hAnsi="Franklin Gothic Medium"/>
          <w:bCs/>
        </w:rPr>
        <w:tab/>
      </w:r>
    </w:p>
    <w:p w14:paraId="384F905A" w14:textId="18402D21" w:rsidR="00DA514F" w:rsidRDefault="00A37B5D" w:rsidP="00B957EF">
      <w:pPr>
        <w:tabs>
          <w:tab w:val="left" w:pos="-1440"/>
        </w:tabs>
        <w:spacing w:after="0"/>
        <w:ind w:left="2160" w:hanging="2160"/>
        <w:jc w:val="both"/>
        <w:rPr>
          <w:rFonts w:ascii="Franklin Gothic Medium" w:hAnsi="Franklin Gothic Medium"/>
        </w:rPr>
      </w:pPr>
      <w:r>
        <w:rPr>
          <w:rFonts w:ascii="Franklin Gothic Medium" w:hAnsi="Franklin Gothic Medium"/>
          <w:bCs/>
          <w:sz w:val="28"/>
          <w:szCs w:val="28"/>
          <w:u w:val="single"/>
        </w:rPr>
        <w:t xml:space="preserve">Pay </w:t>
      </w:r>
      <w:r w:rsidR="00DA514F" w:rsidRPr="003772C7">
        <w:rPr>
          <w:rFonts w:ascii="Franklin Gothic Medium" w:hAnsi="Franklin Gothic Medium"/>
          <w:bCs/>
          <w:sz w:val="28"/>
          <w:szCs w:val="28"/>
          <w:u w:val="single"/>
        </w:rPr>
        <w:t>Grade:</w:t>
      </w:r>
      <w:r w:rsidR="00F561B0">
        <w:rPr>
          <w:rFonts w:ascii="Franklin Gothic Medium" w:hAnsi="Franklin Gothic Medium"/>
          <w:sz w:val="28"/>
          <w:szCs w:val="28"/>
        </w:rPr>
        <w:t xml:space="preserve"> </w:t>
      </w:r>
      <w:r w:rsidR="00E93635">
        <w:rPr>
          <w:rFonts w:ascii="Franklin Gothic Medium" w:hAnsi="Franklin Gothic Medium"/>
          <w:sz w:val="28"/>
          <w:szCs w:val="28"/>
        </w:rPr>
        <w:t xml:space="preserve">           </w:t>
      </w:r>
      <w:r w:rsidR="002C5C41">
        <w:rPr>
          <w:rFonts w:ascii="Franklin Gothic Medium" w:hAnsi="Franklin Gothic Medium"/>
        </w:rPr>
        <w:t>(</w:t>
      </w:r>
      <w:r w:rsidR="00B957EF">
        <w:rPr>
          <w:rFonts w:ascii="Franklin Gothic Medium" w:hAnsi="Franklin Gothic Medium"/>
        </w:rPr>
        <w:t>AFSCME) 1</w:t>
      </w:r>
      <w:r w:rsidR="00980496">
        <w:rPr>
          <w:rFonts w:ascii="Franklin Gothic Medium" w:hAnsi="Franklin Gothic Medium"/>
        </w:rPr>
        <w:t>3</w:t>
      </w:r>
      <w:r w:rsidR="00B957EF">
        <w:rPr>
          <w:rFonts w:ascii="Franklin Gothic Medium" w:hAnsi="Franklin Gothic Medium"/>
        </w:rPr>
        <w:t>2</w:t>
      </w:r>
      <w:r w:rsidR="00F561B0">
        <w:rPr>
          <w:rFonts w:ascii="Franklin Gothic Medium" w:hAnsi="Franklin Gothic Medium"/>
        </w:rPr>
        <w:tab/>
      </w:r>
      <w:r w:rsidR="00F561B0">
        <w:rPr>
          <w:rFonts w:ascii="Franklin Gothic Medium" w:hAnsi="Franklin Gothic Medium"/>
        </w:rPr>
        <w:tab/>
      </w:r>
      <w:r w:rsidR="00F561B0">
        <w:rPr>
          <w:rFonts w:ascii="Franklin Gothic Medium" w:hAnsi="Franklin Gothic Medium"/>
        </w:rPr>
        <w:tab/>
      </w:r>
      <w:r w:rsidR="00F561B0">
        <w:rPr>
          <w:rFonts w:ascii="Franklin Gothic Medium" w:hAnsi="Franklin Gothic Medium"/>
        </w:rPr>
        <w:tab/>
      </w:r>
      <w:r w:rsidR="00DA514F">
        <w:rPr>
          <w:rFonts w:ascii="Franklin Gothic Medium" w:hAnsi="Franklin Gothic Medium"/>
          <w:sz w:val="28"/>
          <w:szCs w:val="28"/>
          <w:u w:val="single"/>
        </w:rPr>
        <w:t>FLSA Status:</w:t>
      </w:r>
      <w:r w:rsidR="00DA514F">
        <w:rPr>
          <w:rFonts w:ascii="Franklin Gothic Medium" w:hAnsi="Franklin Gothic Medium"/>
          <w:sz w:val="28"/>
          <w:szCs w:val="28"/>
        </w:rPr>
        <w:t xml:space="preserve">  </w:t>
      </w:r>
      <w:r w:rsidR="00DA514F" w:rsidRPr="004B5121">
        <w:rPr>
          <w:rFonts w:ascii="Franklin Gothic Medium" w:hAnsi="Franklin Gothic Medium"/>
        </w:rPr>
        <w:t>Non-Exempt</w:t>
      </w:r>
    </w:p>
    <w:p w14:paraId="4B427B5B" w14:textId="77777777" w:rsidR="00E93635" w:rsidRDefault="00E93635" w:rsidP="00B957EF">
      <w:pPr>
        <w:tabs>
          <w:tab w:val="left" w:pos="-1440"/>
        </w:tabs>
        <w:spacing w:after="0"/>
        <w:ind w:left="2160" w:hanging="2160"/>
        <w:jc w:val="both"/>
        <w:rPr>
          <w:rFonts w:ascii="Franklin Gothic Medium" w:hAnsi="Franklin Gothic Medium"/>
        </w:rPr>
      </w:pPr>
    </w:p>
    <w:p w14:paraId="5F619C91" w14:textId="77777777" w:rsidR="002A5326" w:rsidRPr="009D7A61" w:rsidRDefault="002A5326" w:rsidP="002A5326">
      <w:pPr>
        <w:spacing w:before="240" w:after="240"/>
        <w:jc w:val="center"/>
        <w:rPr>
          <w:rFonts w:ascii="Franklin Gothic Medium" w:hAnsi="Franklin Gothic Medium" w:cs="Tahoma"/>
          <w:sz w:val="28"/>
          <w:szCs w:val="28"/>
          <w:u w:val="single"/>
        </w:rPr>
      </w:pPr>
      <w:r w:rsidRPr="009D7A61">
        <w:rPr>
          <w:rFonts w:ascii="Franklin Gothic Medium" w:hAnsi="Franklin Gothic Medium" w:cs="Tahoma"/>
          <w:sz w:val="28"/>
          <w:szCs w:val="28"/>
          <w:u w:val="single"/>
        </w:rPr>
        <w:t>General Statement of Job</w:t>
      </w:r>
    </w:p>
    <w:p w14:paraId="024B4216" w14:textId="02745AD7" w:rsidR="00F973AC" w:rsidRPr="00F973AC" w:rsidRDefault="00F973AC" w:rsidP="00F973AC">
      <w:pPr>
        <w:jc w:val="both"/>
        <w:rPr>
          <w:rFonts w:ascii="Franklin Gothic Medium" w:hAnsi="Franklin Gothic Medium"/>
        </w:rPr>
      </w:pPr>
      <w:r w:rsidRPr="00F973AC">
        <w:rPr>
          <w:rFonts w:ascii="Franklin Gothic Medium" w:hAnsi="Franklin Gothic Medium"/>
        </w:rPr>
        <w:t>Writes, reviews and monitors grant-funded contracts awarded by various funding agencies to ensure compliance with requirements and regulations governing awards as well as generally accepted accounting principles.  Completes all grant reporting. Reviews vendor compliance with Davis-Bacon reporting requirements. Responsible for Disadvantaged Business Enterprise (DBE) and other related reporting. Serves as agency liaison for funding agencies reviews or audits. Assists Departments to ensure grant funding agency requirements are appropriately incorporated throughout the procurement process.</w:t>
      </w:r>
    </w:p>
    <w:p w14:paraId="0A5424F9" w14:textId="77777777" w:rsidR="00F973AC" w:rsidRDefault="00F973AC" w:rsidP="00DF2A65">
      <w:pPr>
        <w:jc w:val="both"/>
        <w:rPr>
          <w:rFonts w:ascii="Franklin Gothic Medium" w:hAnsi="Franklin Gothic Medium"/>
          <w:b/>
          <w:u w:val="single"/>
        </w:rPr>
      </w:pPr>
    </w:p>
    <w:p w14:paraId="7575D94E" w14:textId="0EDB3385" w:rsidR="00DF2A65" w:rsidRPr="00E06498" w:rsidRDefault="00DF2A65" w:rsidP="00DF2A65">
      <w:pPr>
        <w:jc w:val="both"/>
        <w:rPr>
          <w:rFonts w:ascii="Franklin Gothic Medium" w:hAnsi="Franklin Gothic Medium"/>
          <w:b/>
          <w:u w:val="single"/>
        </w:rPr>
      </w:pPr>
      <w:r w:rsidRPr="00E06498">
        <w:rPr>
          <w:rFonts w:ascii="Franklin Gothic Medium" w:hAnsi="Franklin Gothic Medium"/>
          <w:b/>
          <w:u w:val="single"/>
        </w:rPr>
        <w:t>City Expectations:</w:t>
      </w:r>
    </w:p>
    <w:p w14:paraId="451E7F8B" w14:textId="77777777" w:rsidR="00DF2A65" w:rsidRDefault="00A835D8" w:rsidP="00DF2A65">
      <w:pPr>
        <w:jc w:val="both"/>
        <w:rPr>
          <w:rFonts w:ascii="Franklin Gothic Medium" w:hAnsi="Franklin Gothic Medium"/>
        </w:rPr>
      </w:pPr>
      <w:r>
        <w:rPr>
          <w:rFonts w:ascii="Franklin Gothic Medium" w:hAnsi="Franklin Gothic Medium"/>
        </w:rPr>
        <w:t>C</w:t>
      </w:r>
      <w:r w:rsidR="00DF2A65" w:rsidRPr="00E06498">
        <w:rPr>
          <w:rFonts w:ascii="Franklin Gothic Medium" w:hAnsi="Franklin Gothic Medium"/>
        </w:rPr>
        <w:t xml:space="preserve">ertain essential city services </w:t>
      </w:r>
      <w:r w:rsidR="00037546">
        <w:rPr>
          <w:rFonts w:ascii="Franklin Gothic Medium" w:hAnsi="Franklin Gothic Medium"/>
        </w:rPr>
        <w:t>a</w:t>
      </w:r>
      <w:r w:rsidR="00DF2A65" w:rsidRPr="00E06498">
        <w:rPr>
          <w:rFonts w:ascii="Franklin Gothic Medium" w:hAnsi="Franklin Gothic Medium"/>
        </w:rPr>
        <w:t>re required to be maintained in any civil emergency. Depending upon the type of emergency, any and all employees may be activated as essential employees in the event of an emergency.</w:t>
      </w:r>
    </w:p>
    <w:p w14:paraId="3E0FDB3A" w14:textId="77777777" w:rsidR="002A5326" w:rsidRPr="002A5326" w:rsidRDefault="002A5326" w:rsidP="002A5326">
      <w:pPr>
        <w:spacing w:before="240" w:after="240"/>
        <w:jc w:val="center"/>
        <w:rPr>
          <w:rFonts w:ascii="Franklin Gothic Medium" w:hAnsi="Franklin Gothic Medium" w:cs="Tahoma"/>
          <w:sz w:val="28"/>
          <w:szCs w:val="28"/>
          <w:u w:val="single"/>
        </w:rPr>
      </w:pPr>
      <w:r w:rsidRPr="002A5326">
        <w:rPr>
          <w:rFonts w:ascii="Franklin Gothic Medium" w:hAnsi="Franklin Gothic Medium" w:cs="Tahoma"/>
          <w:sz w:val="28"/>
          <w:szCs w:val="28"/>
          <w:u w:val="single"/>
        </w:rPr>
        <w:t>Specific Duties and Responsibilities</w:t>
      </w:r>
    </w:p>
    <w:p w14:paraId="015A10D9" w14:textId="77777777" w:rsidR="002A5326" w:rsidRDefault="002A5326" w:rsidP="002A5326">
      <w:pPr>
        <w:spacing w:after="240"/>
        <w:rPr>
          <w:rFonts w:ascii="Franklin Gothic Medium" w:hAnsi="Franklin Gothic Medium" w:cs="Tahoma"/>
          <w:b/>
          <w:u w:val="single"/>
        </w:rPr>
      </w:pPr>
      <w:r w:rsidRPr="009D7A61">
        <w:rPr>
          <w:rFonts w:ascii="Franklin Gothic Medium" w:hAnsi="Franklin Gothic Medium" w:cs="Tahoma"/>
          <w:b/>
          <w:u w:val="single"/>
        </w:rPr>
        <w:t>Essential Functions:</w:t>
      </w:r>
    </w:p>
    <w:p w14:paraId="0985347C"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Researches and identifies grant funding sources.</w:t>
      </w:r>
    </w:p>
    <w:p w14:paraId="563B3703"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Reviews literature dealing with funds available through grants from governmental agencies and private foundations and assists in determining the feasibility of supplementing, developing and/or expanding programs funded by these grants.</w:t>
      </w:r>
    </w:p>
    <w:p w14:paraId="38BA503F"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Completes and submits grant application and coordinates with various Departments to submit all documentation required to apply for grants from governmental agencies and private foundations.</w:t>
      </w:r>
    </w:p>
    <w:p w14:paraId="5EA558C7" w14:textId="0DAD0DCA"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Works with Finance staff to ensure an accurate, timely efficient and transparent process for the entire grant life cycle, from contract to close. This entails pre-award management, tracking payments, reviewing, and producing relevant reports, monitoring grant activity, post-award management and records retention.</w:t>
      </w:r>
    </w:p>
    <w:p w14:paraId="084BA69C"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Prepares and submits grant reimbursement requests to granting agencies.</w:t>
      </w:r>
    </w:p>
    <w:p w14:paraId="594359C1"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lastRenderedPageBreak/>
        <w:t>Prepares and submits required reports of grant activity for State and Federal authorities and other grant-funding sources.</w:t>
      </w:r>
    </w:p>
    <w:p w14:paraId="07D72BF7"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Reviews grant applications for compliance concerns.</w:t>
      </w:r>
    </w:p>
    <w:p w14:paraId="64BE56F4"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Reviews grant contracts and correspondence with granting agencies. Responsible for maintaining all grant agreements and MOUs pertaining to grant awards.</w:t>
      </w:r>
    </w:p>
    <w:p w14:paraId="751ABFA1"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Serves as the expert on grant compliance and interpretation of relevant OMB Circular’s as well as other related Federal and State regulations and legislation.</w:t>
      </w:r>
    </w:p>
    <w:p w14:paraId="1E368065"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Provides on-going training to department staff as it relates to grant administration and organizational policies. </w:t>
      </w:r>
    </w:p>
    <w:p w14:paraId="2BE874BD"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 Monitors grant funded projects to prevent over-expenditure of funds and ineligible expenditures.</w:t>
      </w:r>
    </w:p>
    <w:p w14:paraId="0FD34C88"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Assists with monitoring of federal mandated programs. Auditing and advising departments and contractors as necessary and coordinating and monitoring payroll recordkeeping on federal grants.</w:t>
      </w:r>
    </w:p>
    <w:p w14:paraId="382BB707"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Attends and provides documentation for programmatic and city issued audits.</w:t>
      </w:r>
    </w:p>
    <w:p w14:paraId="0019552C" w14:textId="77777777" w:rsidR="00F973AC" w:rsidRP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Coordinates grants with City Administration, City Departments, and surrounding jurisdictions.</w:t>
      </w:r>
    </w:p>
    <w:p w14:paraId="66E5335A" w14:textId="77777777" w:rsidR="00F973AC" w:rsidRDefault="00F973AC" w:rsidP="00F973AC">
      <w:pPr>
        <w:pStyle w:val="BodyTextIndent"/>
        <w:numPr>
          <w:ilvl w:val="0"/>
          <w:numId w:val="5"/>
        </w:numPr>
        <w:rPr>
          <w:rFonts w:ascii="Franklin Gothic Medium" w:hAnsi="Franklin Gothic Medium"/>
          <w:szCs w:val="22"/>
        </w:rPr>
      </w:pPr>
      <w:r w:rsidRPr="00F973AC">
        <w:rPr>
          <w:rFonts w:ascii="Franklin Gothic Medium" w:hAnsi="Franklin Gothic Medium"/>
          <w:szCs w:val="22"/>
        </w:rPr>
        <w:t>Assist with the development of procedures consistent with adopted policies.</w:t>
      </w:r>
    </w:p>
    <w:p w14:paraId="6991F6A6" w14:textId="4207132F" w:rsidR="00685488" w:rsidRPr="00F973AC" w:rsidRDefault="00685488" w:rsidP="00F973AC">
      <w:pPr>
        <w:pStyle w:val="BodyTextIndent"/>
        <w:numPr>
          <w:ilvl w:val="0"/>
          <w:numId w:val="5"/>
        </w:numPr>
        <w:rPr>
          <w:rFonts w:ascii="Franklin Gothic Medium" w:hAnsi="Franklin Gothic Medium"/>
          <w:szCs w:val="22"/>
        </w:rPr>
      </w:pPr>
      <w:r>
        <w:rPr>
          <w:rFonts w:ascii="Franklin Gothic Medium" w:hAnsi="Franklin Gothic Medium"/>
          <w:szCs w:val="22"/>
        </w:rPr>
        <w:t xml:space="preserve">Assists the Engineering department with </w:t>
      </w:r>
      <w:r w:rsidR="00420D02" w:rsidRPr="00420D02">
        <w:rPr>
          <w:rFonts w:ascii="Franklin Gothic Medium" w:hAnsi="Franklin Gothic Medium"/>
          <w:szCs w:val="22"/>
        </w:rPr>
        <w:t>National Pollutant Discharge Elimination System</w:t>
      </w:r>
      <w:r w:rsidR="00420D02">
        <w:rPr>
          <w:rFonts w:ascii="Franklin Gothic Medium" w:hAnsi="Franklin Gothic Medium"/>
          <w:szCs w:val="22"/>
        </w:rPr>
        <w:t xml:space="preserve"> (</w:t>
      </w:r>
      <w:r w:rsidRPr="00685488">
        <w:rPr>
          <w:rFonts w:ascii="Franklin Gothic Medium" w:hAnsi="Franklin Gothic Medium"/>
          <w:szCs w:val="22"/>
        </w:rPr>
        <w:t>NPDES</w:t>
      </w:r>
      <w:r w:rsidR="00420D02">
        <w:rPr>
          <w:rFonts w:ascii="Franklin Gothic Medium" w:hAnsi="Franklin Gothic Medium"/>
          <w:szCs w:val="22"/>
        </w:rPr>
        <w:t>)</w:t>
      </w:r>
      <w:r w:rsidRPr="00685488">
        <w:rPr>
          <w:rFonts w:ascii="Franklin Gothic Medium" w:hAnsi="Franklin Gothic Medium"/>
          <w:szCs w:val="22"/>
        </w:rPr>
        <w:t xml:space="preserve"> permit compliance</w:t>
      </w:r>
      <w:r w:rsidR="00420D02">
        <w:rPr>
          <w:rFonts w:ascii="Franklin Gothic Medium" w:hAnsi="Franklin Gothic Medium"/>
          <w:szCs w:val="22"/>
        </w:rPr>
        <w:t>,</w:t>
      </w:r>
      <w:r w:rsidRPr="00685488">
        <w:rPr>
          <w:rFonts w:ascii="Franklin Gothic Medium" w:hAnsi="Franklin Gothic Medium"/>
          <w:szCs w:val="22"/>
        </w:rPr>
        <w:t xml:space="preserve"> tracking and </w:t>
      </w:r>
      <w:r w:rsidR="00420D02">
        <w:rPr>
          <w:rFonts w:ascii="Franklin Gothic Medium" w:hAnsi="Franklin Gothic Medium"/>
          <w:szCs w:val="22"/>
        </w:rPr>
        <w:t xml:space="preserve">report </w:t>
      </w:r>
      <w:r w:rsidRPr="00685488">
        <w:rPr>
          <w:rFonts w:ascii="Franklin Gothic Medium" w:hAnsi="Franklin Gothic Medium"/>
          <w:szCs w:val="22"/>
        </w:rPr>
        <w:t>preparation</w:t>
      </w:r>
      <w:r w:rsidR="00420D02">
        <w:rPr>
          <w:rFonts w:ascii="Franklin Gothic Medium" w:hAnsi="Franklin Gothic Medium"/>
          <w:szCs w:val="22"/>
        </w:rPr>
        <w:t xml:space="preserve"> and support for the Federal Emergency Management Agency (FEMA) </w:t>
      </w:r>
      <w:r w:rsidRPr="00685488">
        <w:rPr>
          <w:rFonts w:ascii="Franklin Gothic Medium" w:hAnsi="Franklin Gothic Medium"/>
          <w:szCs w:val="22"/>
        </w:rPr>
        <w:t>C</w:t>
      </w:r>
      <w:r w:rsidR="00420D02">
        <w:rPr>
          <w:rFonts w:ascii="Franklin Gothic Medium" w:hAnsi="Franklin Gothic Medium"/>
          <w:szCs w:val="22"/>
        </w:rPr>
        <w:t xml:space="preserve">ommunity </w:t>
      </w:r>
      <w:r w:rsidRPr="00685488">
        <w:rPr>
          <w:rFonts w:ascii="Franklin Gothic Medium" w:hAnsi="Franklin Gothic Medium"/>
          <w:szCs w:val="22"/>
        </w:rPr>
        <w:t>R</w:t>
      </w:r>
      <w:r w:rsidR="00420D02">
        <w:rPr>
          <w:rFonts w:ascii="Franklin Gothic Medium" w:hAnsi="Franklin Gothic Medium"/>
          <w:szCs w:val="22"/>
        </w:rPr>
        <w:t xml:space="preserve">ating </w:t>
      </w:r>
      <w:r w:rsidRPr="00685488">
        <w:rPr>
          <w:rFonts w:ascii="Franklin Gothic Medium" w:hAnsi="Franklin Gothic Medium"/>
          <w:szCs w:val="22"/>
        </w:rPr>
        <w:t>S</w:t>
      </w:r>
      <w:r w:rsidR="00420D02">
        <w:rPr>
          <w:rFonts w:ascii="Franklin Gothic Medium" w:hAnsi="Franklin Gothic Medium"/>
          <w:szCs w:val="22"/>
        </w:rPr>
        <w:t>ystem (CRS)</w:t>
      </w:r>
      <w:r w:rsidRPr="00685488">
        <w:rPr>
          <w:rFonts w:ascii="Franklin Gothic Medium" w:hAnsi="Franklin Gothic Medium"/>
          <w:szCs w:val="22"/>
        </w:rPr>
        <w:t xml:space="preserve"> program</w:t>
      </w:r>
    </w:p>
    <w:p w14:paraId="2F9FD352" w14:textId="77777777" w:rsidR="00F973AC" w:rsidRDefault="00F973AC" w:rsidP="00F973AC">
      <w:pPr>
        <w:pStyle w:val="BodyTextIndent"/>
        <w:rPr>
          <w:rFonts w:ascii="Franklin Gothic Medium" w:hAnsi="Franklin Gothic Medium"/>
          <w:szCs w:val="22"/>
        </w:rPr>
      </w:pPr>
    </w:p>
    <w:p w14:paraId="60452AB4" w14:textId="77777777" w:rsidR="00371B88" w:rsidRDefault="00371B88" w:rsidP="00371B88">
      <w:pPr>
        <w:spacing w:after="240"/>
        <w:rPr>
          <w:rFonts w:ascii="Franklin Gothic Medium" w:hAnsi="Franklin Gothic Medium" w:cs="Tahoma"/>
          <w:b/>
          <w:u w:val="single"/>
        </w:rPr>
      </w:pPr>
      <w:r>
        <w:rPr>
          <w:rFonts w:ascii="Franklin Gothic Medium" w:hAnsi="Franklin Gothic Medium" w:cs="Tahoma"/>
          <w:b/>
          <w:u w:val="single"/>
        </w:rPr>
        <w:t>Responsibilities</w:t>
      </w:r>
      <w:r w:rsidRPr="009D7A61">
        <w:rPr>
          <w:rFonts w:ascii="Franklin Gothic Medium" w:hAnsi="Franklin Gothic Medium" w:cs="Tahoma"/>
          <w:b/>
          <w:u w:val="single"/>
        </w:rPr>
        <w:t>:</w:t>
      </w:r>
    </w:p>
    <w:p w14:paraId="58842B68" w14:textId="77777777" w:rsidR="005F288A" w:rsidRDefault="00901D37" w:rsidP="00125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ranklin Gothic Medium" w:hAnsi="Franklin Gothic Medium"/>
        </w:rPr>
      </w:pPr>
      <w:r w:rsidRPr="00125534">
        <w:rPr>
          <w:rFonts w:ascii="Franklin Gothic Medium" w:hAnsi="Franklin Gothic Medium"/>
        </w:rPr>
        <w:t>Responsible for the coordination, accuracy, and timeliness of all assigned functions</w:t>
      </w:r>
      <w:r w:rsidR="00806720" w:rsidRPr="00125534">
        <w:rPr>
          <w:rFonts w:ascii="Franklin Gothic Medium" w:hAnsi="Franklin Gothic Medium"/>
        </w:rPr>
        <w:t xml:space="preserve"> and operations</w:t>
      </w:r>
      <w:r w:rsidR="00100622" w:rsidRPr="00125534">
        <w:rPr>
          <w:rFonts w:ascii="Franklin Gothic Medium" w:hAnsi="Franklin Gothic Medium"/>
        </w:rPr>
        <w:t>.</w:t>
      </w:r>
      <w:r w:rsidRPr="00125534">
        <w:rPr>
          <w:rFonts w:ascii="Franklin Gothic Medium" w:hAnsi="Franklin Gothic Medium"/>
        </w:rPr>
        <w:t xml:space="preserve"> Responsible in </w:t>
      </w:r>
      <w:r w:rsidR="00455610" w:rsidRPr="00125534">
        <w:rPr>
          <w:rFonts w:ascii="Franklin Gothic Medium" w:hAnsi="Franklin Gothic Medium"/>
        </w:rPr>
        <w:t>work to the Department Director or designated supervisor.</w:t>
      </w:r>
      <w:r w:rsidR="00B06762" w:rsidRPr="00125534">
        <w:rPr>
          <w:rFonts w:ascii="Franklin Gothic Medium" w:hAnsi="Franklin Gothic Medium"/>
        </w:rPr>
        <w:t xml:space="preserve"> </w:t>
      </w:r>
    </w:p>
    <w:p w14:paraId="1BF54EE2" w14:textId="77777777" w:rsidR="00E93635" w:rsidRPr="00125534" w:rsidRDefault="00E93635" w:rsidP="00125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ranklin Gothic Medium" w:hAnsi="Franklin Gothic Medium"/>
        </w:rPr>
      </w:pPr>
    </w:p>
    <w:p w14:paraId="618223D3" w14:textId="77777777" w:rsidR="002A5326" w:rsidRPr="009D7A61" w:rsidRDefault="002A5326" w:rsidP="002A5326">
      <w:pPr>
        <w:spacing w:before="240" w:after="240"/>
        <w:jc w:val="center"/>
        <w:rPr>
          <w:rFonts w:ascii="Franklin Gothic Medium" w:hAnsi="Franklin Gothic Medium" w:cs="Tahoma"/>
          <w:sz w:val="28"/>
          <w:szCs w:val="28"/>
          <w:u w:val="single"/>
        </w:rPr>
      </w:pPr>
      <w:r w:rsidRPr="009D7A61">
        <w:rPr>
          <w:rFonts w:ascii="Franklin Gothic Medium" w:hAnsi="Franklin Gothic Medium" w:cs="Tahoma"/>
          <w:sz w:val="28"/>
          <w:szCs w:val="28"/>
          <w:u w:val="single"/>
        </w:rPr>
        <w:t>Minimum Education and Training</w:t>
      </w:r>
    </w:p>
    <w:p w14:paraId="58A536D5" w14:textId="23F74F3A" w:rsidR="00336E84" w:rsidRPr="00A835D8" w:rsidRDefault="003C6490" w:rsidP="00336E84">
      <w:pPr>
        <w:rPr>
          <w:rFonts w:ascii="Franklin Gothic Medium" w:hAnsi="Franklin Gothic Medium"/>
        </w:rPr>
      </w:pPr>
      <w:r w:rsidRPr="00A835D8">
        <w:rPr>
          <w:rFonts w:ascii="Franklin Gothic Medium" w:hAnsi="Franklin Gothic Medium"/>
        </w:rPr>
        <w:t xml:space="preserve">High School Diploma/equivalent and </w:t>
      </w:r>
      <w:r>
        <w:rPr>
          <w:rFonts w:ascii="Franklin Gothic Medium" w:hAnsi="Franklin Gothic Medium"/>
        </w:rPr>
        <w:t>three</w:t>
      </w:r>
      <w:r w:rsidR="00980496">
        <w:rPr>
          <w:rFonts w:ascii="Franklin Gothic Medium" w:hAnsi="Franklin Gothic Medium"/>
        </w:rPr>
        <w:t xml:space="preserve"> (3)</w:t>
      </w:r>
      <w:r>
        <w:rPr>
          <w:rFonts w:ascii="Franklin Gothic Medium" w:hAnsi="Franklin Gothic Medium"/>
        </w:rPr>
        <w:t xml:space="preserve"> </w:t>
      </w:r>
      <w:r w:rsidRPr="00A835D8">
        <w:rPr>
          <w:rFonts w:ascii="Franklin Gothic Medium" w:hAnsi="Franklin Gothic Medium"/>
        </w:rPr>
        <w:t xml:space="preserve">years </w:t>
      </w:r>
      <w:r w:rsidR="00F973AC" w:rsidRPr="00F973AC">
        <w:rPr>
          <w:rFonts w:ascii="Franklin Gothic Medium" w:hAnsi="Franklin Gothic Medium"/>
        </w:rPr>
        <w:t>demonstrated successful experience in researching, identifying, developing, and making applications for both public and private grant opportunities.</w:t>
      </w:r>
      <w:r w:rsidR="005B7C85">
        <w:rPr>
          <w:rFonts w:ascii="Franklin Gothic Medium" w:hAnsi="Franklin Gothic Medium"/>
        </w:rPr>
        <w:t xml:space="preserve"> Possess a v</w:t>
      </w:r>
      <w:r w:rsidR="005B7C85" w:rsidRPr="00DD4291">
        <w:rPr>
          <w:rFonts w:ascii="Franklin Gothic Medium" w:hAnsi="Franklin Gothic Medium"/>
        </w:rPr>
        <w:t>alid Florida Driver’s license, free of any serious violations</w:t>
      </w:r>
      <w:r w:rsidR="005B7C85">
        <w:rPr>
          <w:rFonts w:ascii="Franklin Gothic Medium" w:hAnsi="Franklin Gothic Medium"/>
        </w:rPr>
        <w:t xml:space="preserve"> or ability to obtain an instate license within thirty (30) days from date of hire. </w:t>
      </w:r>
    </w:p>
    <w:p w14:paraId="7F8D6616" w14:textId="77777777" w:rsidR="006A685A" w:rsidRDefault="006A685A" w:rsidP="00B77146">
      <w:pPr>
        <w:spacing w:after="0"/>
        <w:jc w:val="both"/>
        <w:rPr>
          <w:rFonts w:ascii="Franklin Gothic Medium" w:hAnsi="Franklin Gothic Medium"/>
        </w:rPr>
      </w:pPr>
    </w:p>
    <w:p w14:paraId="6E924CEE" w14:textId="77777777" w:rsidR="002A5326" w:rsidRDefault="002A5326" w:rsidP="00B77146">
      <w:pPr>
        <w:spacing w:after="0"/>
        <w:jc w:val="center"/>
        <w:rPr>
          <w:rFonts w:ascii="Franklin Gothic Medium" w:hAnsi="Franklin Gothic Medium" w:cs="Tahoma"/>
          <w:sz w:val="28"/>
          <w:szCs w:val="28"/>
          <w:u w:val="single"/>
        </w:rPr>
      </w:pPr>
      <w:r w:rsidRPr="009D7A61">
        <w:rPr>
          <w:rFonts w:ascii="Franklin Gothic Medium" w:hAnsi="Franklin Gothic Medium" w:cs="Tahoma"/>
          <w:sz w:val="28"/>
          <w:szCs w:val="28"/>
          <w:u w:val="single"/>
        </w:rPr>
        <w:t>Minimum Qualifications and Standards Required</w:t>
      </w:r>
    </w:p>
    <w:p w14:paraId="7D9E38DF" w14:textId="77777777" w:rsidR="00B77146" w:rsidRDefault="00B77146" w:rsidP="00B77146">
      <w:pPr>
        <w:spacing w:after="0"/>
        <w:jc w:val="center"/>
        <w:rPr>
          <w:rFonts w:ascii="Franklin Gothic Medium" w:hAnsi="Franklin Gothic Medium" w:cs="Tahoma"/>
          <w:sz w:val="28"/>
          <w:szCs w:val="28"/>
          <w:u w:val="single"/>
        </w:rPr>
      </w:pPr>
    </w:p>
    <w:p w14:paraId="39F8D14D" w14:textId="77777777" w:rsidR="002A5326" w:rsidRPr="0080099F" w:rsidRDefault="00A2428D" w:rsidP="002A5326">
      <w:pPr>
        <w:spacing w:after="240"/>
        <w:jc w:val="both"/>
        <w:rPr>
          <w:rFonts w:ascii="Franklin Gothic Medium" w:hAnsi="Franklin Gothic Medium" w:cs="Arial"/>
        </w:rPr>
      </w:pPr>
      <w:r w:rsidRPr="0080099F">
        <w:rPr>
          <w:rFonts w:ascii="Franklin Gothic Medium" w:hAnsi="Franklin Gothic Medium" w:cs="Arial"/>
          <w:b/>
          <w:u w:val="single"/>
        </w:rPr>
        <w:t>Skill Requirements</w:t>
      </w:r>
      <w:r w:rsidR="00AA6BDE" w:rsidRPr="0080099F">
        <w:rPr>
          <w:rFonts w:ascii="Franklin Gothic Medium" w:hAnsi="Franklin Gothic Medium" w:cs="Arial"/>
          <w:b/>
        </w:rPr>
        <w:t>:</w:t>
      </w:r>
      <w:r w:rsidR="0080099F">
        <w:rPr>
          <w:rFonts w:ascii="Franklin Gothic Medium" w:hAnsi="Franklin Gothic Medium" w:cs="Arial"/>
        </w:rPr>
        <w:t xml:space="preserve"> </w:t>
      </w:r>
    </w:p>
    <w:p w14:paraId="0B4326C9" w14:textId="77777777" w:rsidR="00411663" w:rsidRPr="00071C57" w:rsidRDefault="00645608" w:rsidP="00980496">
      <w:pPr>
        <w:spacing w:after="240"/>
        <w:rPr>
          <w:rFonts w:ascii="Franklin Gothic Medium" w:hAnsi="Franklin Gothic Medium"/>
        </w:rPr>
      </w:pPr>
      <w:r w:rsidRPr="00411663">
        <w:rPr>
          <w:rFonts w:ascii="Franklin Gothic Medium" w:hAnsi="Franklin Gothic Medium"/>
        </w:rPr>
        <w:t xml:space="preserve">Must be able to coordinate the functions of a multi-faceted operation effectively handling multiple priorities and the pressure of deadlines.  Must be able to communicate in a clear, professional manner and to establish and maintain effective working relationships with elected officials, </w:t>
      </w:r>
      <w:r w:rsidRPr="00411663">
        <w:rPr>
          <w:rFonts w:ascii="Franklin Gothic Medium" w:hAnsi="Franklin Gothic Medium"/>
        </w:rPr>
        <w:lastRenderedPageBreak/>
        <w:t xml:space="preserve">vendors, supervisors, co-workers and the </w:t>
      </w:r>
      <w:proofErr w:type="gramStart"/>
      <w:r w:rsidRPr="00411663">
        <w:rPr>
          <w:rFonts w:ascii="Franklin Gothic Medium" w:hAnsi="Franklin Gothic Medium"/>
        </w:rPr>
        <w:t>general public</w:t>
      </w:r>
      <w:proofErr w:type="gramEnd"/>
      <w:r w:rsidRPr="00411663">
        <w:rPr>
          <w:rFonts w:ascii="Franklin Gothic Medium" w:hAnsi="Franklin Gothic Medium"/>
        </w:rPr>
        <w:t xml:space="preserve">. </w:t>
      </w:r>
      <w:r w:rsidR="0080099F" w:rsidRPr="00411663">
        <w:rPr>
          <w:rFonts w:ascii="Franklin Gothic Medium" w:hAnsi="Franklin Gothic Medium"/>
        </w:rPr>
        <w:t>Ability to work independently with minimum direct supervision.</w:t>
      </w:r>
      <w:r w:rsidR="00411663" w:rsidRPr="00411663">
        <w:rPr>
          <w:rFonts w:ascii="Franklin Gothic Medium" w:hAnsi="Franklin Gothic Medium"/>
        </w:rPr>
        <w:t xml:space="preserve"> </w:t>
      </w:r>
      <w:r w:rsidR="00411663" w:rsidRPr="00071C57">
        <w:rPr>
          <w:rFonts w:ascii="Franklin Gothic Medium" w:hAnsi="Franklin Gothic Medium"/>
        </w:rPr>
        <w:t>Knowledge of federal, state, and local procurement guidance.</w:t>
      </w:r>
    </w:p>
    <w:p w14:paraId="37071160" w14:textId="77777777" w:rsidR="00F731FD" w:rsidRDefault="004F2B95" w:rsidP="00F731FD">
      <w:pPr>
        <w:jc w:val="both"/>
        <w:rPr>
          <w:rFonts w:ascii="Franklin Gothic Medium" w:hAnsi="Franklin Gothic Medium"/>
        </w:rPr>
      </w:pPr>
      <w:r w:rsidRPr="004F2B95">
        <w:rPr>
          <w:rFonts w:ascii="Franklin Gothic Medium" w:eastAsia="Calibri" w:hAnsi="Franklin Gothic Medium"/>
        </w:rPr>
        <w:t xml:space="preserve">Requires a working knowledge of the current version of </w:t>
      </w:r>
      <w:r w:rsidRPr="004F2B95">
        <w:rPr>
          <w:rFonts w:ascii="Franklin Gothic Medium" w:eastAsia="Calibri" w:hAnsi="Franklin Gothic Medium"/>
          <w:bCs/>
        </w:rPr>
        <w:t>the</w:t>
      </w:r>
      <w:r w:rsidRPr="004F2B95">
        <w:rPr>
          <w:rFonts w:ascii="Franklin Gothic Medium" w:eastAsia="Calibri" w:hAnsi="Franklin Gothic Medium"/>
        </w:rPr>
        <w:t xml:space="preserve"> Microsoft Office Professional software suite including proficiency with Word and Excel.  Must have a basic understanding of the current version of the Microsoft Windows operating system.  Familiarity with Central</w:t>
      </w:r>
      <w:r w:rsidR="00FB367C">
        <w:rPr>
          <w:rFonts w:ascii="Franklin Gothic Medium" w:eastAsia="Calibri" w:hAnsi="Franklin Gothic Medium"/>
        </w:rPr>
        <w:t xml:space="preserve"> </w:t>
      </w:r>
      <w:r w:rsidRPr="004F2B95">
        <w:rPr>
          <w:rFonts w:ascii="Franklin Gothic Medium" w:eastAsia="Calibri" w:hAnsi="Franklin Gothic Medium"/>
        </w:rPr>
        <w:t>Square Software applications based on an iSeries system is preferred.  Working knowledge of current versions of Internet browsers and Microsoft Outlook is also highly recommended.  Ability to learn specific computer applications used in t</w:t>
      </w:r>
      <w:r w:rsidR="00F731FD" w:rsidRPr="00A642C3">
        <w:rPr>
          <w:rFonts w:ascii="Franklin Gothic Medium" w:hAnsi="Franklin Gothic Medium"/>
        </w:rPr>
        <w:t xml:space="preserve">he </w:t>
      </w:r>
      <w:r w:rsidR="00F731FD" w:rsidRPr="00A642C3">
        <w:rPr>
          <w:rFonts w:ascii="Franklin Gothic Medium" w:hAnsi="Franklin Gothic Medium"/>
        </w:rPr>
        <w:softHyphen/>
      </w:r>
      <w:r w:rsidR="00F731FD" w:rsidRPr="00A642C3">
        <w:rPr>
          <w:rFonts w:ascii="Franklin Gothic Medium" w:hAnsi="Franklin Gothic Medium"/>
        </w:rPr>
        <w:softHyphen/>
      </w:r>
      <w:r w:rsidR="00F731FD" w:rsidRPr="00A642C3">
        <w:rPr>
          <w:rFonts w:ascii="Franklin Gothic Medium" w:hAnsi="Franklin Gothic Medium"/>
        </w:rPr>
        <w:softHyphen/>
      </w:r>
      <w:r w:rsidR="00F731FD" w:rsidRPr="00A642C3">
        <w:rPr>
          <w:rFonts w:ascii="Franklin Gothic Medium" w:hAnsi="Franklin Gothic Medium"/>
        </w:rPr>
        <w:softHyphen/>
      </w:r>
      <w:r w:rsidR="00F731FD" w:rsidRPr="00A642C3">
        <w:rPr>
          <w:rFonts w:ascii="Franklin Gothic Medium" w:hAnsi="Franklin Gothic Medium"/>
        </w:rPr>
        <w:softHyphen/>
      </w:r>
      <w:r w:rsidR="00F731FD" w:rsidRPr="00A642C3">
        <w:rPr>
          <w:rFonts w:ascii="Franklin Gothic Medium" w:hAnsi="Franklin Gothic Medium"/>
        </w:rPr>
        <w:softHyphen/>
      </w:r>
      <w:r w:rsidR="00F731FD" w:rsidRPr="00A642C3">
        <w:rPr>
          <w:rFonts w:ascii="Franklin Gothic Medium" w:hAnsi="Franklin Gothic Medium"/>
        </w:rPr>
        <w:softHyphen/>
      </w:r>
      <w:r w:rsidR="00F731FD" w:rsidRPr="00A642C3">
        <w:rPr>
          <w:rFonts w:ascii="Franklin Gothic Medium" w:hAnsi="Franklin Gothic Medium"/>
        </w:rPr>
        <w:softHyphen/>
        <w:t>Department.</w:t>
      </w:r>
    </w:p>
    <w:p w14:paraId="253253B0" w14:textId="77777777" w:rsidR="00125534" w:rsidRDefault="009D6207" w:rsidP="00182F75">
      <w:pPr>
        <w:keepNext/>
        <w:spacing w:after="240"/>
        <w:jc w:val="both"/>
        <w:rPr>
          <w:rFonts w:ascii="Franklin Gothic Medium" w:hAnsi="Franklin Gothic Medium" w:cs="Arial"/>
        </w:rPr>
      </w:pPr>
      <w:r w:rsidRPr="0080099F">
        <w:rPr>
          <w:rFonts w:ascii="Franklin Gothic Medium" w:hAnsi="Franklin Gothic Medium" w:cs="Arial"/>
          <w:b/>
          <w:u w:val="single"/>
        </w:rPr>
        <w:t>Physical Requirements</w:t>
      </w:r>
      <w:r w:rsidR="00AA6BDE" w:rsidRPr="0080099F">
        <w:rPr>
          <w:rFonts w:ascii="Franklin Gothic Medium" w:hAnsi="Franklin Gothic Medium" w:cs="Arial"/>
          <w:b/>
        </w:rPr>
        <w:t>:</w:t>
      </w:r>
      <w:r w:rsidR="00AA6BDE" w:rsidRPr="0080099F">
        <w:rPr>
          <w:rFonts w:ascii="Franklin Gothic Medium" w:hAnsi="Franklin Gothic Medium" w:cs="Arial"/>
        </w:rPr>
        <w:t xml:space="preserve"> </w:t>
      </w:r>
    </w:p>
    <w:p w14:paraId="16C1492D" w14:textId="77777777" w:rsidR="00766031" w:rsidRDefault="00766031" w:rsidP="00B77146">
      <w:pPr>
        <w:spacing w:after="0"/>
        <w:jc w:val="both"/>
        <w:rPr>
          <w:rFonts w:ascii="Franklin Gothic Medium" w:hAnsi="Franklin Gothic Medium"/>
        </w:rPr>
      </w:pPr>
      <w:r w:rsidRPr="00C04139">
        <w:rPr>
          <w:rFonts w:ascii="Franklin Gothic Medium" w:hAnsi="Franklin Gothic Medium"/>
        </w:rPr>
        <w:t>Work is essentially sedentary with occasional walking, standing, bending, and carrying items under 25 pounds such as books, papers, etc.  Requires finger and wrist dexterity and hand/eye coordination to perform keyboard functions.  Ability to</w:t>
      </w:r>
      <w:r>
        <w:rPr>
          <w:rFonts w:ascii="Franklin Gothic Medium" w:hAnsi="Franklin Gothic Medium"/>
        </w:rPr>
        <w:t xml:space="preserve"> see;</w:t>
      </w:r>
      <w:r w:rsidRPr="00C04139">
        <w:rPr>
          <w:rFonts w:ascii="Franklin Gothic Medium" w:hAnsi="Franklin Gothic Medium"/>
        </w:rPr>
        <w:t xml:space="preserve"> hear well, with or without aids</w:t>
      </w:r>
      <w:r>
        <w:rPr>
          <w:rFonts w:ascii="Franklin Gothic Medium" w:hAnsi="Franklin Gothic Medium"/>
        </w:rPr>
        <w:t>;</w:t>
      </w:r>
      <w:r w:rsidRPr="00C04139">
        <w:rPr>
          <w:rFonts w:ascii="Franklin Gothic Medium" w:hAnsi="Franklin Gothic Medium"/>
        </w:rPr>
        <w:t xml:space="preserve"> and speak clearly and distinctly.  Reasonable accommodation will be considered for </w:t>
      </w:r>
      <w:r w:rsidR="00005C02">
        <w:rPr>
          <w:rFonts w:ascii="Franklin Gothic Medium" w:hAnsi="Franklin Gothic Medium"/>
        </w:rPr>
        <w:t>individuals</w:t>
      </w:r>
      <w:r w:rsidRPr="00C04139">
        <w:rPr>
          <w:rFonts w:ascii="Franklin Gothic Medium" w:hAnsi="Franklin Gothic Medium"/>
        </w:rPr>
        <w:t xml:space="preserve"> with physical disabilities.</w:t>
      </w:r>
    </w:p>
    <w:p w14:paraId="10210CB5" w14:textId="77777777" w:rsidR="00B77146" w:rsidRDefault="00B77146" w:rsidP="00B77146">
      <w:pPr>
        <w:spacing w:after="0"/>
        <w:jc w:val="both"/>
        <w:rPr>
          <w:rFonts w:ascii="Franklin Gothic Medium" w:hAnsi="Franklin Gothic Medium"/>
        </w:rPr>
      </w:pPr>
    </w:p>
    <w:p w14:paraId="5EF1288F" w14:textId="77777777" w:rsidR="002A5326" w:rsidRPr="0080099F" w:rsidRDefault="009D6207" w:rsidP="002A5326">
      <w:pPr>
        <w:spacing w:after="240"/>
        <w:jc w:val="both"/>
        <w:rPr>
          <w:rFonts w:ascii="Franklin Gothic Medium" w:hAnsi="Franklin Gothic Medium" w:cs="Arial"/>
        </w:rPr>
      </w:pPr>
      <w:r w:rsidRPr="0080099F">
        <w:rPr>
          <w:rFonts w:ascii="Franklin Gothic Medium" w:hAnsi="Franklin Gothic Medium" w:cs="Arial"/>
          <w:b/>
          <w:u w:val="single"/>
        </w:rPr>
        <w:t>Working Conditions</w:t>
      </w:r>
      <w:r w:rsidR="00AA6BDE" w:rsidRPr="0080099F">
        <w:rPr>
          <w:rFonts w:ascii="Franklin Gothic Medium" w:hAnsi="Franklin Gothic Medium" w:cs="Arial"/>
          <w:b/>
        </w:rPr>
        <w:t>:</w:t>
      </w:r>
    </w:p>
    <w:p w14:paraId="64ADE79D" w14:textId="77777777" w:rsidR="001C27B3" w:rsidRDefault="00B30FC2" w:rsidP="001C27B3">
      <w:pPr>
        <w:jc w:val="both"/>
        <w:rPr>
          <w:rFonts w:ascii="Franklin Gothic Medium" w:hAnsi="Franklin Gothic Medium"/>
        </w:rPr>
      </w:pPr>
      <w:r>
        <w:rPr>
          <w:rFonts w:ascii="Franklin Gothic Medium" w:hAnsi="Franklin Gothic Medium"/>
        </w:rPr>
        <w:t>Work is primarily perfo</w:t>
      </w:r>
      <w:r w:rsidR="00B77146">
        <w:rPr>
          <w:rFonts w:ascii="Franklin Gothic Medium" w:hAnsi="Franklin Gothic Medium"/>
        </w:rPr>
        <w:t>rmed in an office environment.</w:t>
      </w:r>
    </w:p>
    <w:p w14:paraId="7E9B60ED" w14:textId="131A7190" w:rsidR="002A5326" w:rsidRPr="0080099F" w:rsidRDefault="009D6207" w:rsidP="00B77146">
      <w:pPr>
        <w:jc w:val="both"/>
        <w:rPr>
          <w:rFonts w:ascii="Franklin Gothic Medium" w:hAnsi="Franklin Gothic Medium" w:cs="Arial"/>
        </w:rPr>
      </w:pPr>
      <w:r w:rsidRPr="0080099F">
        <w:rPr>
          <w:rFonts w:ascii="Franklin Gothic Medium" w:hAnsi="Franklin Gothic Medium" w:cs="Arial"/>
          <w:b/>
          <w:u w:val="single"/>
        </w:rPr>
        <w:t>Other</w:t>
      </w:r>
      <w:r w:rsidR="00AA6BDE" w:rsidRPr="0080099F">
        <w:rPr>
          <w:rFonts w:ascii="Franklin Gothic Medium" w:hAnsi="Franklin Gothic Medium" w:cs="Arial"/>
          <w:b/>
        </w:rPr>
        <w:t>:</w:t>
      </w:r>
      <w:r w:rsidR="00AA6BDE" w:rsidRPr="0080099F">
        <w:rPr>
          <w:rFonts w:ascii="Franklin Gothic Medium" w:hAnsi="Franklin Gothic Medium" w:cs="Arial"/>
        </w:rPr>
        <w:t xml:space="preserve"> </w:t>
      </w:r>
    </w:p>
    <w:p w14:paraId="29E25DB5" w14:textId="0C633EB8" w:rsidR="00AA6BDE" w:rsidRPr="0060293C" w:rsidRDefault="009D6207" w:rsidP="009D6207">
      <w:pPr>
        <w:jc w:val="both"/>
        <w:rPr>
          <w:rFonts w:ascii="Franklin Gothic Medium" w:hAnsi="Franklin Gothic Medium" w:cs="Arial"/>
        </w:rPr>
      </w:pPr>
      <w:r w:rsidRPr="0060293C">
        <w:rPr>
          <w:rFonts w:ascii="Franklin Gothic Medium" w:hAnsi="Franklin Gothic Medium"/>
        </w:rPr>
        <w:t>It is understood that every incidental duty connected with operations enumerated in the job description is not always specifically described, and employees, at the discretion of the City, may be required to perform duties not within their job descriptions.</w:t>
      </w:r>
    </w:p>
    <w:sectPr w:rsidR="00AA6BDE" w:rsidRPr="0060293C" w:rsidSect="002A5326">
      <w:headerReference w:type="default" r:id="rId10"/>
      <w:footerReference w:type="default" r:id="rId11"/>
      <w:headerReference w:type="first" r:id="rId12"/>
      <w:footerReference w:type="first" r:id="rId13"/>
      <w:endnotePr>
        <w:numFmt w:val="decimal"/>
      </w:endnotePr>
      <w:type w:val="continuous"/>
      <w:pgSz w:w="12240" w:h="15840" w:code="1"/>
      <w:pgMar w:top="1440" w:right="144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2861" w14:textId="77777777" w:rsidR="002D5C41" w:rsidRDefault="002D5C41">
      <w:r>
        <w:separator/>
      </w:r>
    </w:p>
  </w:endnote>
  <w:endnote w:type="continuationSeparator" w:id="0">
    <w:p w14:paraId="763E228B" w14:textId="77777777" w:rsidR="002D5C41" w:rsidRDefault="002D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DAFC" w14:textId="77777777" w:rsidR="00414CB0" w:rsidRPr="005A5D11" w:rsidRDefault="00414CB0" w:rsidP="002A5326">
    <w:pPr>
      <w:pStyle w:val="Footer"/>
      <w:tabs>
        <w:tab w:val="clear" w:pos="8640"/>
        <w:tab w:val="right" w:pos="9000"/>
      </w:tabs>
      <w:rPr>
        <w:rFonts w:ascii="Franklin Gothic Medium" w:hAnsi="Franklin Gothic Medium"/>
        <w:b/>
      </w:rPr>
    </w:pPr>
    <w:r w:rsidRPr="005A5D11">
      <w:rPr>
        <w:rFonts w:ascii="Franklin Gothic Medium" w:hAnsi="Franklin Gothic Medium"/>
        <w:b/>
      </w:rPr>
      <w:t xml:space="preserve">Page </w:t>
    </w:r>
    <w:r w:rsidRPr="005A5D11">
      <w:rPr>
        <w:rFonts w:ascii="Franklin Gothic Medium" w:hAnsi="Franklin Gothic Medium"/>
        <w:b/>
      </w:rPr>
      <w:fldChar w:fldCharType="begin"/>
    </w:r>
    <w:r w:rsidRPr="005A5D11">
      <w:rPr>
        <w:rFonts w:ascii="Franklin Gothic Medium" w:hAnsi="Franklin Gothic Medium"/>
        <w:b/>
      </w:rPr>
      <w:instrText xml:space="preserve"> PAGE </w:instrText>
    </w:r>
    <w:r w:rsidRPr="005A5D11">
      <w:rPr>
        <w:rFonts w:ascii="Franklin Gothic Medium" w:hAnsi="Franklin Gothic Medium"/>
        <w:b/>
      </w:rPr>
      <w:fldChar w:fldCharType="separate"/>
    </w:r>
    <w:r w:rsidR="00DA0BC8">
      <w:rPr>
        <w:rFonts w:ascii="Franklin Gothic Medium" w:hAnsi="Franklin Gothic Medium"/>
        <w:b/>
        <w:noProof/>
      </w:rPr>
      <w:t>2</w:t>
    </w:r>
    <w:r w:rsidRPr="005A5D11">
      <w:rPr>
        <w:rFonts w:ascii="Franklin Gothic Medium" w:hAnsi="Franklin Gothic Medium"/>
        <w:b/>
      </w:rPr>
      <w:fldChar w:fldCharType="end"/>
    </w:r>
    <w:r w:rsidRPr="005A5D11">
      <w:rPr>
        <w:rFonts w:ascii="Franklin Gothic Medium" w:hAnsi="Franklin Gothic Medium"/>
        <w:b/>
      </w:rPr>
      <w:t xml:space="preserve"> of </w:t>
    </w:r>
    <w:r w:rsidRPr="005A5D11">
      <w:rPr>
        <w:rFonts w:ascii="Franklin Gothic Medium" w:hAnsi="Franklin Gothic Medium"/>
        <w:b/>
      </w:rPr>
      <w:fldChar w:fldCharType="begin"/>
    </w:r>
    <w:r w:rsidRPr="005A5D11">
      <w:rPr>
        <w:rFonts w:ascii="Franklin Gothic Medium" w:hAnsi="Franklin Gothic Medium"/>
        <w:b/>
      </w:rPr>
      <w:instrText xml:space="preserve"> NUMPAGES </w:instrText>
    </w:r>
    <w:r w:rsidRPr="005A5D11">
      <w:rPr>
        <w:rFonts w:ascii="Franklin Gothic Medium" w:hAnsi="Franklin Gothic Medium"/>
        <w:b/>
      </w:rPr>
      <w:fldChar w:fldCharType="separate"/>
    </w:r>
    <w:r w:rsidR="00DA0BC8">
      <w:rPr>
        <w:rFonts w:ascii="Franklin Gothic Medium" w:hAnsi="Franklin Gothic Medium"/>
        <w:b/>
        <w:noProof/>
      </w:rPr>
      <w:t>3</w:t>
    </w:r>
    <w:r w:rsidRPr="005A5D11">
      <w:rPr>
        <w:rFonts w:ascii="Franklin Gothic Medium" w:hAnsi="Franklin Gothic Medium"/>
        <w:b/>
      </w:rPr>
      <w:fldChar w:fldCharType="end"/>
    </w:r>
    <w:r>
      <w:rPr>
        <w:rFonts w:ascii="Franklin Gothic Medium" w:hAnsi="Franklin Gothic Medium"/>
        <w:b/>
      </w:rPr>
      <w:tab/>
    </w:r>
    <w:r>
      <w:rPr>
        <w:rFonts w:ascii="Franklin Gothic Medium" w:hAnsi="Franklin Gothic Medium"/>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EE53" w14:textId="77777777" w:rsidR="00414CB0" w:rsidRPr="005A5D11" w:rsidRDefault="00414CB0" w:rsidP="00B901D9">
    <w:pPr>
      <w:pStyle w:val="Footer"/>
      <w:rPr>
        <w:rFonts w:ascii="Franklin Gothic Medium" w:hAnsi="Franklin Gothic Medium"/>
        <w:b/>
      </w:rPr>
    </w:pPr>
    <w:r w:rsidRPr="005A5D11">
      <w:rPr>
        <w:rFonts w:ascii="Franklin Gothic Medium" w:hAnsi="Franklin Gothic Medium"/>
        <w:b/>
      </w:rPr>
      <w:t xml:space="preserve">Page </w:t>
    </w:r>
    <w:r w:rsidRPr="005A5D11">
      <w:rPr>
        <w:rFonts w:ascii="Franklin Gothic Medium" w:hAnsi="Franklin Gothic Medium"/>
        <w:b/>
      </w:rPr>
      <w:fldChar w:fldCharType="begin"/>
    </w:r>
    <w:r w:rsidRPr="005A5D11">
      <w:rPr>
        <w:rFonts w:ascii="Franklin Gothic Medium" w:hAnsi="Franklin Gothic Medium"/>
        <w:b/>
      </w:rPr>
      <w:instrText xml:space="preserve"> PAGE </w:instrText>
    </w:r>
    <w:r w:rsidRPr="005A5D11">
      <w:rPr>
        <w:rFonts w:ascii="Franklin Gothic Medium" w:hAnsi="Franklin Gothic Medium"/>
        <w:b/>
      </w:rPr>
      <w:fldChar w:fldCharType="separate"/>
    </w:r>
    <w:r w:rsidR="00DA0BC8">
      <w:rPr>
        <w:rFonts w:ascii="Franklin Gothic Medium" w:hAnsi="Franklin Gothic Medium"/>
        <w:b/>
        <w:noProof/>
      </w:rPr>
      <w:t>1</w:t>
    </w:r>
    <w:r w:rsidRPr="005A5D11">
      <w:rPr>
        <w:rFonts w:ascii="Franklin Gothic Medium" w:hAnsi="Franklin Gothic Medium"/>
        <w:b/>
      </w:rPr>
      <w:fldChar w:fldCharType="end"/>
    </w:r>
    <w:r w:rsidRPr="005A5D11">
      <w:rPr>
        <w:rFonts w:ascii="Franklin Gothic Medium" w:hAnsi="Franklin Gothic Medium"/>
        <w:b/>
      </w:rPr>
      <w:t xml:space="preserve"> of </w:t>
    </w:r>
    <w:r w:rsidRPr="005A5D11">
      <w:rPr>
        <w:rFonts w:ascii="Franklin Gothic Medium" w:hAnsi="Franklin Gothic Medium"/>
        <w:b/>
      </w:rPr>
      <w:fldChar w:fldCharType="begin"/>
    </w:r>
    <w:r w:rsidRPr="005A5D11">
      <w:rPr>
        <w:rFonts w:ascii="Franklin Gothic Medium" w:hAnsi="Franklin Gothic Medium"/>
        <w:b/>
      </w:rPr>
      <w:instrText xml:space="preserve"> NUMPAGES </w:instrText>
    </w:r>
    <w:r w:rsidRPr="005A5D11">
      <w:rPr>
        <w:rFonts w:ascii="Franklin Gothic Medium" w:hAnsi="Franklin Gothic Medium"/>
        <w:b/>
      </w:rPr>
      <w:fldChar w:fldCharType="separate"/>
    </w:r>
    <w:r w:rsidR="00DA0BC8">
      <w:rPr>
        <w:rFonts w:ascii="Franklin Gothic Medium" w:hAnsi="Franklin Gothic Medium"/>
        <w:b/>
        <w:noProof/>
      </w:rPr>
      <w:t>3</w:t>
    </w:r>
    <w:r w:rsidRPr="005A5D11">
      <w:rPr>
        <w:rFonts w:ascii="Franklin Gothic Medium" w:hAnsi="Franklin Gothic Medium"/>
        <w:b/>
      </w:rPr>
      <w:fldChar w:fldCharType="end"/>
    </w:r>
    <w:r>
      <w:rPr>
        <w:rFonts w:ascii="Franklin Gothic Medium" w:hAnsi="Franklin Gothic Medium"/>
        <w:b/>
      </w:rPr>
      <w:tab/>
    </w:r>
    <w:r>
      <w:rPr>
        <w:rFonts w:ascii="Franklin Gothic Medium" w:hAnsi="Franklin Gothic Medium"/>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314E" w14:textId="77777777" w:rsidR="002D5C41" w:rsidRDefault="002D5C41">
      <w:r>
        <w:separator/>
      </w:r>
    </w:p>
  </w:footnote>
  <w:footnote w:type="continuationSeparator" w:id="0">
    <w:p w14:paraId="1EF807AD" w14:textId="77777777" w:rsidR="002D5C41" w:rsidRDefault="002D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4A1C" w14:textId="7FD5B820" w:rsidR="00414CB0" w:rsidRDefault="00980496" w:rsidP="008245CA">
    <w:pPr>
      <w:pStyle w:val="Header"/>
      <w:spacing w:after="0"/>
      <w:jc w:val="right"/>
      <w:rPr>
        <w:rFonts w:ascii="Franklin Gothic Medium" w:hAnsi="Franklin Gothic Medium"/>
        <w:b/>
      </w:rPr>
    </w:pPr>
    <w:r>
      <w:rPr>
        <w:rFonts w:ascii="Franklin Gothic Medium" w:hAnsi="Franklin Gothic Medium"/>
        <w:b/>
      </w:rPr>
      <w:t xml:space="preserve">Stormwater </w:t>
    </w:r>
    <w:r w:rsidR="00411663">
      <w:rPr>
        <w:rFonts w:ascii="Franklin Gothic Medium" w:hAnsi="Franklin Gothic Medium"/>
        <w:b/>
      </w:rPr>
      <w:t>Grants Coordinator</w:t>
    </w:r>
  </w:p>
  <w:p w14:paraId="0517DA4F" w14:textId="04083D86" w:rsidR="00414CB0" w:rsidRDefault="00414CB0" w:rsidP="004F324F">
    <w:pPr>
      <w:pStyle w:val="Header"/>
      <w:jc w:val="right"/>
      <w:rPr>
        <w:rFonts w:ascii="Franklin Gothic Medium" w:hAnsi="Franklin Gothic Medium"/>
        <w:b/>
      </w:rPr>
    </w:pPr>
    <w:r>
      <w:rPr>
        <w:rFonts w:ascii="Franklin Gothic Medium" w:hAnsi="Franklin Gothic Medium"/>
        <w:b/>
      </w:rPr>
      <w:t xml:space="preserve">Revised:  </w:t>
    </w:r>
    <w:r w:rsidR="00980496">
      <w:rPr>
        <w:rFonts w:ascii="Franklin Gothic Medium" w:hAnsi="Franklin Gothic Medium"/>
        <w:b/>
      </w:rPr>
      <w:t>1</w:t>
    </w:r>
    <w:r w:rsidR="005B7C85">
      <w:rPr>
        <w:rFonts w:ascii="Franklin Gothic Medium" w:hAnsi="Franklin Gothic Medium"/>
        <w:b/>
      </w:rPr>
      <w:t>0</w:t>
    </w:r>
    <w:r w:rsidR="00CB45FA">
      <w:rPr>
        <w:rFonts w:ascii="Franklin Gothic Medium" w:hAnsi="Franklin Gothic Medium"/>
        <w:b/>
      </w:rPr>
      <w:t>/2</w:t>
    </w:r>
    <w:r w:rsidR="005B7C85">
      <w:rPr>
        <w:rFonts w:ascii="Franklin Gothic Medium" w:hAnsi="Franklin Gothic Medium"/>
        <w:b/>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51D8" w14:textId="24C185E9" w:rsidR="00414CB0" w:rsidRPr="004F324F" w:rsidRDefault="00414CB0" w:rsidP="004F324F">
    <w:pPr>
      <w:pStyle w:val="Header"/>
      <w:jc w:val="right"/>
      <w:rPr>
        <w:rFonts w:ascii="Franklin Gothic Medium" w:hAnsi="Franklin Gothic Medium"/>
        <w:b/>
      </w:rPr>
    </w:pPr>
    <w:r>
      <w:rPr>
        <w:rFonts w:ascii="Franklin Gothic Medium" w:hAnsi="Franklin Gothic Medium"/>
        <w:b/>
      </w:rPr>
      <w:t xml:space="preserve">Revised:  </w:t>
    </w:r>
    <w:r w:rsidR="00980496">
      <w:rPr>
        <w:rFonts w:ascii="Franklin Gothic Medium" w:hAnsi="Franklin Gothic Medium"/>
        <w:b/>
      </w:rPr>
      <w:t>10/25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FD7"/>
    <w:multiLevelType w:val="hybridMultilevel"/>
    <w:tmpl w:val="15AA96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AF59E0"/>
    <w:multiLevelType w:val="hybridMultilevel"/>
    <w:tmpl w:val="6024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3482"/>
    <w:multiLevelType w:val="hybridMultilevel"/>
    <w:tmpl w:val="43F23154"/>
    <w:lvl w:ilvl="0" w:tplc="5426952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2C1C695E"/>
    <w:multiLevelType w:val="multilevel"/>
    <w:tmpl w:val="F5C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4013A"/>
    <w:multiLevelType w:val="multilevel"/>
    <w:tmpl w:val="06A06DF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43DE4"/>
    <w:multiLevelType w:val="hybridMultilevel"/>
    <w:tmpl w:val="68027F40"/>
    <w:lvl w:ilvl="0" w:tplc="817E242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ED453ED"/>
    <w:multiLevelType w:val="hybridMultilevel"/>
    <w:tmpl w:val="8F147EFE"/>
    <w:lvl w:ilvl="0" w:tplc="9438A46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C1666DC"/>
    <w:multiLevelType w:val="multilevel"/>
    <w:tmpl w:val="C236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944719">
    <w:abstractNumId w:val="0"/>
  </w:num>
  <w:num w:numId="2" w16cid:durableId="1753893163">
    <w:abstractNumId w:val="5"/>
  </w:num>
  <w:num w:numId="3" w16cid:durableId="767887447">
    <w:abstractNumId w:val="2"/>
  </w:num>
  <w:num w:numId="4" w16cid:durableId="528379737">
    <w:abstractNumId w:val="6"/>
  </w:num>
  <w:num w:numId="5" w16cid:durableId="793711683">
    <w:abstractNumId w:val="4"/>
  </w:num>
  <w:num w:numId="6" w16cid:durableId="1051660982">
    <w:abstractNumId w:val="3"/>
  </w:num>
  <w:num w:numId="7" w16cid:durableId="1430077575">
    <w:abstractNumId w:val="7"/>
  </w:num>
  <w:num w:numId="8" w16cid:durableId="11604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TaMlyLwne/J6n2ksjMiSAViw6dNTETfdigchm/XxeIQGTllhWBbrl1bWOSVGS3fGwbuYmVLXAZlg2hQ6huk6g==" w:salt="cF3FNcSWxwO/5BE97YvJy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14"/>
    <w:rsid w:val="00005C02"/>
    <w:rsid w:val="00007D48"/>
    <w:rsid w:val="0001643A"/>
    <w:rsid w:val="00024A85"/>
    <w:rsid w:val="00025814"/>
    <w:rsid w:val="00037546"/>
    <w:rsid w:val="00053033"/>
    <w:rsid w:val="00054293"/>
    <w:rsid w:val="000553D9"/>
    <w:rsid w:val="00060EE5"/>
    <w:rsid w:val="000619EA"/>
    <w:rsid w:val="000671FA"/>
    <w:rsid w:val="00071DD8"/>
    <w:rsid w:val="0009373B"/>
    <w:rsid w:val="000A5CFC"/>
    <w:rsid w:val="000A6706"/>
    <w:rsid w:val="000C2CE5"/>
    <w:rsid w:val="000D41F3"/>
    <w:rsid w:val="000E2865"/>
    <w:rsid w:val="0010002B"/>
    <w:rsid w:val="00100622"/>
    <w:rsid w:val="001026DC"/>
    <w:rsid w:val="00110943"/>
    <w:rsid w:val="00120210"/>
    <w:rsid w:val="00123EB1"/>
    <w:rsid w:val="00125534"/>
    <w:rsid w:val="001306A1"/>
    <w:rsid w:val="00135F56"/>
    <w:rsid w:val="00150161"/>
    <w:rsid w:val="001528C0"/>
    <w:rsid w:val="001659ED"/>
    <w:rsid w:val="0017499D"/>
    <w:rsid w:val="00182F75"/>
    <w:rsid w:val="0018566D"/>
    <w:rsid w:val="0018761C"/>
    <w:rsid w:val="001A231B"/>
    <w:rsid w:val="001B1D10"/>
    <w:rsid w:val="001C27B3"/>
    <w:rsid w:val="001C5AAE"/>
    <w:rsid w:val="001F1617"/>
    <w:rsid w:val="00204DF8"/>
    <w:rsid w:val="002061A4"/>
    <w:rsid w:val="00236C0B"/>
    <w:rsid w:val="002424EC"/>
    <w:rsid w:val="00253FB6"/>
    <w:rsid w:val="00255E5A"/>
    <w:rsid w:val="00256B34"/>
    <w:rsid w:val="002619BD"/>
    <w:rsid w:val="00262A5A"/>
    <w:rsid w:val="00262BA2"/>
    <w:rsid w:val="0026623E"/>
    <w:rsid w:val="00267D6C"/>
    <w:rsid w:val="00290F1C"/>
    <w:rsid w:val="00291D7B"/>
    <w:rsid w:val="00293D0A"/>
    <w:rsid w:val="002944F6"/>
    <w:rsid w:val="00294E8F"/>
    <w:rsid w:val="0029520E"/>
    <w:rsid w:val="00297FB6"/>
    <w:rsid w:val="002A30DB"/>
    <w:rsid w:val="002A5326"/>
    <w:rsid w:val="002A5851"/>
    <w:rsid w:val="002C19A0"/>
    <w:rsid w:val="002C3451"/>
    <w:rsid w:val="002C5C41"/>
    <w:rsid w:val="002D5C41"/>
    <w:rsid w:val="002D688D"/>
    <w:rsid w:val="002E4286"/>
    <w:rsid w:val="002E782E"/>
    <w:rsid w:val="002F452B"/>
    <w:rsid w:val="00305A4F"/>
    <w:rsid w:val="003100A2"/>
    <w:rsid w:val="00336E84"/>
    <w:rsid w:val="003445CD"/>
    <w:rsid w:val="0034723B"/>
    <w:rsid w:val="003522F1"/>
    <w:rsid w:val="00354F62"/>
    <w:rsid w:val="00357BB4"/>
    <w:rsid w:val="00364F73"/>
    <w:rsid w:val="003659AF"/>
    <w:rsid w:val="00371B88"/>
    <w:rsid w:val="00372BB7"/>
    <w:rsid w:val="003772C7"/>
    <w:rsid w:val="00381773"/>
    <w:rsid w:val="00382EBB"/>
    <w:rsid w:val="00382EDB"/>
    <w:rsid w:val="00384846"/>
    <w:rsid w:val="00387F8C"/>
    <w:rsid w:val="003B410F"/>
    <w:rsid w:val="003C6490"/>
    <w:rsid w:val="003D591E"/>
    <w:rsid w:val="003D6728"/>
    <w:rsid w:val="003E551A"/>
    <w:rsid w:val="003F3E17"/>
    <w:rsid w:val="003F6C08"/>
    <w:rsid w:val="00400427"/>
    <w:rsid w:val="004032B5"/>
    <w:rsid w:val="0040687E"/>
    <w:rsid w:val="00411663"/>
    <w:rsid w:val="004142B2"/>
    <w:rsid w:val="00414CB0"/>
    <w:rsid w:val="00417211"/>
    <w:rsid w:val="00420D02"/>
    <w:rsid w:val="00431A84"/>
    <w:rsid w:val="00431F34"/>
    <w:rsid w:val="00441A28"/>
    <w:rsid w:val="00442DD9"/>
    <w:rsid w:val="00455610"/>
    <w:rsid w:val="00472458"/>
    <w:rsid w:val="004730FE"/>
    <w:rsid w:val="0049258C"/>
    <w:rsid w:val="00494C0A"/>
    <w:rsid w:val="00496139"/>
    <w:rsid w:val="004C1439"/>
    <w:rsid w:val="004C756F"/>
    <w:rsid w:val="004E5DC6"/>
    <w:rsid w:val="004F00F1"/>
    <w:rsid w:val="004F2B95"/>
    <w:rsid w:val="004F324F"/>
    <w:rsid w:val="004F58BF"/>
    <w:rsid w:val="004F63D1"/>
    <w:rsid w:val="004F6BE5"/>
    <w:rsid w:val="0050033E"/>
    <w:rsid w:val="00503B74"/>
    <w:rsid w:val="00505A6F"/>
    <w:rsid w:val="005076C0"/>
    <w:rsid w:val="00525DD5"/>
    <w:rsid w:val="005422D6"/>
    <w:rsid w:val="005524FB"/>
    <w:rsid w:val="005627BD"/>
    <w:rsid w:val="00572291"/>
    <w:rsid w:val="00590128"/>
    <w:rsid w:val="0059297D"/>
    <w:rsid w:val="005965F8"/>
    <w:rsid w:val="005A0418"/>
    <w:rsid w:val="005A07C7"/>
    <w:rsid w:val="005A38E3"/>
    <w:rsid w:val="005A413A"/>
    <w:rsid w:val="005A721C"/>
    <w:rsid w:val="005B63D7"/>
    <w:rsid w:val="005B72DA"/>
    <w:rsid w:val="005B7C85"/>
    <w:rsid w:val="005C5FC5"/>
    <w:rsid w:val="005D1376"/>
    <w:rsid w:val="005E00EF"/>
    <w:rsid w:val="005E209F"/>
    <w:rsid w:val="005E571D"/>
    <w:rsid w:val="005E7468"/>
    <w:rsid w:val="005F288A"/>
    <w:rsid w:val="005F2B75"/>
    <w:rsid w:val="005F6928"/>
    <w:rsid w:val="0060255E"/>
    <w:rsid w:val="0060293C"/>
    <w:rsid w:val="00614048"/>
    <w:rsid w:val="00617370"/>
    <w:rsid w:val="00634F7A"/>
    <w:rsid w:val="0064540E"/>
    <w:rsid w:val="00645608"/>
    <w:rsid w:val="0065733B"/>
    <w:rsid w:val="0066527D"/>
    <w:rsid w:val="00665B04"/>
    <w:rsid w:val="006713FB"/>
    <w:rsid w:val="00685488"/>
    <w:rsid w:val="006A15A4"/>
    <w:rsid w:val="006A359E"/>
    <w:rsid w:val="006A685A"/>
    <w:rsid w:val="006B6057"/>
    <w:rsid w:val="006B6DBE"/>
    <w:rsid w:val="006C09B5"/>
    <w:rsid w:val="006E1EE8"/>
    <w:rsid w:val="006E29A0"/>
    <w:rsid w:val="006E3BE4"/>
    <w:rsid w:val="006F605D"/>
    <w:rsid w:val="00710C0C"/>
    <w:rsid w:val="007146F1"/>
    <w:rsid w:val="007361C7"/>
    <w:rsid w:val="00744899"/>
    <w:rsid w:val="00745B6A"/>
    <w:rsid w:val="00746FBE"/>
    <w:rsid w:val="007507C4"/>
    <w:rsid w:val="00751BDF"/>
    <w:rsid w:val="00755058"/>
    <w:rsid w:val="007560AF"/>
    <w:rsid w:val="0076040C"/>
    <w:rsid w:val="0076473D"/>
    <w:rsid w:val="00764E2B"/>
    <w:rsid w:val="00766031"/>
    <w:rsid w:val="00770DBD"/>
    <w:rsid w:val="0078033A"/>
    <w:rsid w:val="0079013D"/>
    <w:rsid w:val="007B1DC1"/>
    <w:rsid w:val="007B7F18"/>
    <w:rsid w:val="007C7302"/>
    <w:rsid w:val="007D1205"/>
    <w:rsid w:val="007D6CB3"/>
    <w:rsid w:val="007E1F2D"/>
    <w:rsid w:val="007F1585"/>
    <w:rsid w:val="007F59EA"/>
    <w:rsid w:val="007F6FDA"/>
    <w:rsid w:val="0080099F"/>
    <w:rsid w:val="0080172C"/>
    <w:rsid w:val="0080551A"/>
    <w:rsid w:val="00806720"/>
    <w:rsid w:val="00807D19"/>
    <w:rsid w:val="00814317"/>
    <w:rsid w:val="00820DD7"/>
    <w:rsid w:val="00822964"/>
    <w:rsid w:val="00822B45"/>
    <w:rsid w:val="008245CA"/>
    <w:rsid w:val="0082724F"/>
    <w:rsid w:val="0083216D"/>
    <w:rsid w:val="00842D9A"/>
    <w:rsid w:val="008451F9"/>
    <w:rsid w:val="008452BA"/>
    <w:rsid w:val="00850ACD"/>
    <w:rsid w:val="00857184"/>
    <w:rsid w:val="00861CF1"/>
    <w:rsid w:val="00872858"/>
    <w:rsid w:val="0087360F"/>
    <w:rsid w:val="008808A5"/>
    <w:rsid w:val="00883A01"/>
    <w:rsid w:val="008869D2"/>
    <w:rsid w:val="00886F42"/>
    <w:rsid w:val="0089785C"/>
    <w:rsid w:val="008A42A3"/>
    <w:rsid w:val="008B1AEA"/>
    <w:rsid w:val="008C1DEC"/>
    <w:rsid w:val="008D2513"/>
    <w:rsid w:val="008D38A6"/>
    <w:rsid w:val="008D5FC4"/>
    <w:rsid w:val="008E1B01"/>
    <w:rsid w:val="009012B1"/>
    <w:rsid w:val="00901D37"/>
    <w:rsid w:val="00904BAD"/>
    <w:rsid w:val="00911E0C"/>
    <w:rsid w:val="00916ED9"/>
    <w:rsid w:val="00920F27"/>
    <w:rsid w:val="00932EE5"/>
    <w:rsid w:val="00942405"/>
    <w:rsid w:val="00943237"/>
    <w:rsid w:val="00945E54"/>
    <w:rsid w:val="00952881"/>
    <w:rsid w:val="00956565"/>
    <w:rsid w:val="009634DF"/>
    <w:rsid w:val="0096793C"/>
    <w:rsid w:val="00971B5B"/>
    <w:rsid w:val="00974D6A"/>
    <w:rsid w:val="00980496"/>
    <w:rsid w:val="009918EF"/>
    <w:rsid w:val="009930EC"/>
    <w:rsid w:val="009A6C5A"/>
    <w:rsid w:val="009C7047"/>
    <w:rsid w:val="009D01A4"/>
    <w:rsid w:val="009D1B08"/>
    <w:rsid w:val="009D6207"/>
    <w:rsid w:val="009F51EE"/>
    <w:rsid w:val="00A0539B"/>
    <w:rsid w:val="00A07801"/>
    <w:rsid w:val="00A2428D"/>
    <w:rsid w:val="00A26C7C"/>
    <w:rsid w:val="00A31FED"/>
    <w:rsid w:val="00A37B5D"/>
    <w:rsid w:val="00A41B25"/>
    <w:rsid w:val="00A4290C"/>
    <w:rsid w:val="00A535DC"/>
    <w:rsid w:val="00A642C3"/>
    <w:rsid w:val="00A64E96"/>
    <w:rsid w:val="00A659ED"/>
    <w:rsid w:val="00A724FB"/>
    <w:rsid w:val="00A810EA"/>
    <w:rsid w:val="00A8149C"/>
    <w:rsid w:val="00A835D8"/>
    <w:rsid w:val="00A83912"/>
    <w:rsid w:val="00A867A9"/>
    <w:rsid w:val="00AA6BDE"/>
    <w:rsid w:val="00AB0C43"/>
    <w:rsid w:val="00AB3C80"/>
    <w:rsid w:val="00AC037C"/>
    <w:rsid w:val="00AC1C6F"/>
    <w:rsid w:val="00AC2361"/>
    <w:rsid w:val="00AC7237"/>
    <w:rsid w:val="00AE79E0"/>
    <w:rsid w:val="00B01145"/>
    <w:rsid w:val="00B04B8D"/>
    <w:rsid w:val="00B06762"/>
    <w:rsid w:val="00B06BA3"/>
    <w:rsid w:val="00B10193"/>
    <w:rsid w:val="00B1241B"/>
    <w:rsid w:val="00B277DB"/>
    <w:rsid w:val="00B30FC2"/>
    <w:rsid w:val="00B35C13"/>
    <w:rsid w:val="00B4031D"/>
    <w:rsid w:val="00B41A51"/>
    <w:rsid w:val="00B677DF"/>
    <w:rsid w:val="00B67F85"/>
    <w:rsid w:val="00B77146"/>
    <w:rsid w:val="00B8621C"/>
    <w:rsid w:val="00B87AF9"/>
    <w:rsid w:val="00B901D9"/>
    <w:rsid w:val="00B92E85"/>
    <w:rsid w:val="00B957EF"/>
    <w:rsid w:val="00BA1188"/>
    <w:rsid w:val="00BD3C40"/>
    <w:rsid w:val="00BD40AC"/>
    <w:rsid w:val="00BF7D0F"/>
    <w:rsid w:val="00C0229E"/>
    <w:rsid w:val="00C0329E"/>
    <w:rsid w:val="00C041F5"/>
    <w:rsid w:val="00C06344"/>
    <w:rsid w:val="00C138DB"/>
    <w:rsid w:val="00C2770F"/>
    <w:rsid w:val="00C37F80"/>
    <w:rsid w:val="00C41C96"/>
    <w:rsid w:val="00C445DE"/>
    <w:rsid w:val="00C47AAD"/>
    <w:rsid w:val="00C50B01"/>
    <w:rsid w:val="00C60FDD"/>
    <w:rsid w:val="00C72942"/>
    <w:rsid w:val="00C81BA4"/>
    <w:rsid w:val="00C84E7F"/>
    <w:rsid w:val="00C85B77"/>
    <w:rsid w:val="00C87757"/>
    <w:rsid w:val="00C90216"/>
    <w:rsid w:val="00C91874"/>
    <w:rsid w:val="00C97721"/>
    <w:rsid w:val="00CB45FA"/>
    <w:rsid w:val="00CC14A0"/>
    <w:rsid w:val="00CC1A22"/>
    <w:rsid w:val="00CC5016"/>
    <w:rsid w:val="00CC5282"/>
    <w:rsid w:val="00CD52D8"/>
    <w:rsid w:val="00CF5DA4"/>
    <w:rsid w:val="00CF7C79"/>
    <w:rsid w:val="00D01BDE"/>
    <w:rsid w:val="00D10BF2"/>
    <w:rsid w:val="00D15BC4"/>
    <w:rsid w:val="00D31B6B"/>
    <w:rsid w:val="00D352FA"/>
    <w:rsid w:val="00D4535C"/>
    <w:rsid w:val="00D50583"/>
    <w:rsid w:val="00D55166"/>
    <w:rsid w:val="00D57883"/>
    <w:rsid w:val="00D617D6"/>
    <w:rsid w:val="00D664E7"/>
    <w:rsid w:val="00D86E82"/>
    <w:rsid w:val="00D96825"/>
    <w:rsid w:val="00D979EF"/>
    <w:rsid w:val="00DA0BC8"/>
    <w:rsid w:val="00DA514F"/>
    <w:rsid w:val="00DA7F92"/>
    <w:rsid w:val="00DC2B58"/>
    <w:rsid w:val="00DF2A65"/>
    <w:rsid w:val="00DF5A88"/>
    <w:rsid w:val="00E05209"/>
    <w:rsid w:val="00E076D2"/>
    <w:rsid w:val="00E14735"/>
    <w:rsid w:val="00E17138"/>
    <w:rsid w:val="00E1787C"/>
    <w:rsid w:val="00E36F84"/>
    <w:rsid w:val="00E41C4B"/>
    <w:rsid w:val="00E51835"/>
    <w:rsid w:val="00E5535F"/>
    <w:rsid w:val="00E562E0"/>
    <w:rsid w:val="00E56354"/>
    <w:rsid w:val="00E61D09"/>
    <w:rsid w:val="00E67730"/>
    <w:rsid w:val="00E756BC"/>
    <w:rsid w:val="00E75FCB"/>
    <w:rsid w:val="00E76249"/>
    <w:rsid w:val="00E77240"/>
    <w:rsid w:val="00E92468"/>
    <w:rsid w:val="00E93635"/>
    <w:rsid w:val="00E971CA"/>
    <w:rsid w:val="00EA1116"/>
    <w:rsid w:val="00EA2AF0"/>
    <w:rsid w:val="00EA6D00"/>
    <w:rsid w:val="00EC22B0"/>
    <w:rsid w:val="00EC22E6"/>
    <w:rsid w:val="00EC37BC"/>
    <w:rsid w:val="00EC40BD"/>
    <w:rsid w:val="00EF6846"/>
    <w:rsid w:val="00F007F1"/>
    <w:rsid w:val="00F02064"/>
    <w:rsid w:val="00F15EBD"/>
    <w:rsid w:val="00F2276E"/>
    <w:rsid w:val="00F27B35"/>
    <w:rsid w:val="00F35F65"/>
    <w:rsid w:val="00F37BD1"/>
    <w:rsid w:val="00F45393"/>
    <w:rsid w:val="00F50CBA"/>
    <w:rsid w:val="00F52519"/>
    <w:rsid w:val="00F561B0"/>
    <w:rsid w:val="00F60B88"/>
    <w:rsid w:val="00F632B1"/>
    <w:rsid w:val="00F731FD"/>
    <w:rsid w:val="00F776C8"/>
    <w:rsid w:val="00F973AC"/>
    <w:rsid w:val="00FB367C"/>
    <w:rsid w:val="00FB66BD"/>
    <w:rsid w:val="00FC0B87"/>
    <w:rsid w:val="00FC4E0E"/>
    <w:rsid w:val="00FD09A0"/>
    <w:rsid w:val="00FD1983"/>
    <w:rsid w:val="00FD6EE9"/>
    <w:rsid w:val="00FE6D4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87AC5F"/>
  <w15:chartTrackingRefBased/>
  <w15:docId w15:val="{DB1B86B7-473A-4511-85C7-03D4870F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585"/>
    <w:pPr>
      <w:spacing w:after="120" w:line="264" w:lineRule="auto"/>
    </w:pPr>
    <w:rPr>
      <w:sz w:val="21"/>
      <w:szCs w:val="21"/>
    </w:rPr>
  </w:style>
  <w:style w:type="paragraph" w:styleId="Heading1">
    <w:name w:val="heading 1"/>
    <w:basedOn w:val="Normal"/>
    <w:next w:val="Normal"/>
    <w:link w:val="Heading1Char"/>
    <w:uiPriority w:val="9"/>
    <w:qFormat/>
    <w:rsid w:val="007F1585"/>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7F1585"/>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7F1585"/>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7F1585"/>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7F1585"/>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7F1585"/>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7F1585"/>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7F1585"/>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7F1585"/>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lassDescriptionHeader">
    <w:name w:val="Class Description Header"/>
    <w:basedOn w:val="Normal"/>
    <w:rsid w:val="002A5326"/>
    <w:pPr>
      <w:jc w:val="center"/>
    </w:pPr>
    <w:rPr>
      <w:rFonts w:ascii="Franklin Gothic Medium" w:hAnsi="Franklin Gothic Medium" w:cs="Tahoma"/>
      <w:sz w:val="28"/>
      <w:szCs w:val="28"/>
      <w:u w:val="single"/>
    </w:rPr>
  </w:style>
  <w:style w:type="paragraph" w:styleId="BodyTextIndent">
    <w:name w:val="Body Text Indent"/>
    <w:basedOn w:val="Normal"/>
    <w:rsid w:val="009A6C5A"/>
    <w:pPr>
      <w:autoSpaceDE w:val="0"/>
      <w:autoSpaceDN w:val="0"/>
      <w:adjustRightInd w:val="0"/>
      <w:ind w:left="720" w:hanging="720"/>
      <w:jc w:val="both"/>
    </w:pPr>
    <w:rPr>
      <w:rFonts w:ascii="Times New Roman" w:hAnsi="Times New Roman"/>
      <w:szCs w:val="24"/>
    </w:rPr>
  </w:style>
  <w:style w:type="paragraph" w:styleId="ListParagraph">
    <w:name w:val="List Paragraph"/>
    <w:basedOn w:val="Normal"/>
    <w:uiPriority w:val="34"/>
    <w:qFormat/>
    <w:rsid w:val="00E5535F"/>
    <w:pPr>
      <w:ind w:left="720"/>
      <w:contextualSpacing/>
    </w:pPr>
  </w:style>
  <w:style w:type="character" w:customStyle="1" w:styleId="Heading1Char">
    <w:name w:val="Heading 1 Char"/>
    <w:link w:val="Heading1"/>
    <w:uiPriority w:val="9"/>
    <w:rsid w:val="007F1585"/>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7F1585"/>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7F1585"/>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7F1585"/>
    <w:rPr>
      <w:rFonts w:ascii="Calibri Light" w:eastAsia="SimSun" w:hAnsi="Calibri Light" w:cs="Times New Roman"/>
      <w:sz w:val="24"/>
      <w:szCs w:val="24"/>
    </w:rPr>
  </w:style>
  <w:style w:type="character" w:customStyle="1" w:styleId="Heading5Char">
    <w:name w:val="Heading 5 Char"/>
    <w:link w:val="Heading5"/>
    <w:uiPriority w:val="9"/>
    <w:semiHidden/>
    <w:rsid w:val="007F1585"/>
    <w:rPr>
      <w:rFonts w:ascii="Calibri Light" w:eastAsia="SimSun" w:hAnsi="Calibri Light" w:cs="Times New Roman"/>
      <w:i/>
      <w:iCs/>
      <w:sz w:val="22"/>
      <w:szCs w:val="22"/>
    </w:rPr>
  </w:style>
  <w:style w:type="character" w:customStyle="1" w:styleId="Heading6Char">
    <w:name w:val="Heading 6 Char"/>
    <w:link w:val="Heading6"/>
    <w:uiPriority w:val="9"/>
    <w:semiHidden/>
    <w:rsid w:val="007F1585"/>
    <w:rPr>
      <w:rFonts w:ascii="Calibri Light" w:eastAsia="SimSun" w:hAnsi="Calibri Light" w:cs="Times New Roman"/>
      <w:color w:val="595959"/>
    </w:rPr>
  </w:style>
  <w:style w:type="character" w:customStyle="1" w:styleId="Heading7Char">
    <w:name w:val="Heading 7 Char"/>
    <w:link w:val="Heading7"/>
    <w:uiPriority w:val="9"/>
    <w:semiHidden/>
    <w:rsid w:val="007F1585"/>
    <w:rPr>
      <w:rFonts w:ascii="Calibri Light" w:eastAsia="SimSun" w:hAnsi="Calibri Light" w:cs="Times New Roman"/>
      <w:i/>
      <w:iCs/>
      <w:color w:val="595959"/>
    </w:rPr>
  </w:style>
  <w:style w:type="character" w:customStyle="1" w:styleId="Heading8Char">
    <w:name w:val="Heading 8 Char"/>
    <w:link w:val="Heading8"/>
    <w:uiPriority w:val="9"/>
    <w:semiHidden/>
    <w:rsid w:val="007F1585"/>
    <w:rPr>
      <w:rFonts w:ascii="Calibri Light" w:eastAsia="SimSun" w:hAnsi="Calibri Light" w:cs="Times New Roman"/>
      <w:smallCaps/>
      <w:color w:val="595959"/>
    </w:rPr>
  </w:style>
  <w:style w:type="character" w:customStyle="1" w:styleId="Heading9Char">
    <w:name w:val="Heading 9 Char"/>
    <w:link w:val="Heading9"/>
    <w:uiPriority w:val="9"/>
    <w:semiHidden/>
    <w:rsid w:val="007F1585"/>
    <w:rPr>
      <w:rFonts w:ascii="Calibri Light" w:eastAsia="SimSun" w:hAnsi="Calibri Light" w:cs="Times New Roman"/>
      <w:i/>
      <w:iCs/>
      <w:smallCaps/>
      <w:color w:val="595959"/>
    </w:rPr>
  </w:style>
  <w:style w:type="paragraph" w:styleId="Title">
    <w:name w:val="Title"/>
    <w:basedOn w:val="Normal"/>
    <w:next w:val="Normal"/>
    <w:link w:val="TitleChar"/>
    <w:uiPriority w:val="10"/>
    <w:qFormat/>
    <w:rsid w:val="007F1585"/>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7F1585"/>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7F1585"/>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7F1585"/>
    <w:rPr>
      <w:rFonts w:ascii="Calibri Light" w:eastAsia="SimSun" w:hAnsi="Calibri Light" w:cs="Times New Roman"/>
      <w:color w:val="404040"/>
      <w:sz w:val="30"/>
      <w:szCs w:val="30"/>
    </w:rPr>
  </w:style>
  <w:style w:type="character" w:styleId="Strong">
    <w:name w:val="Strong"/>
    <w:uiPriority w:val="22"/>
    <w:qFormat/>
    <w:rsid w:val="007F1585"/>
    <w:rPr>
      <w:b/>
      <w:bCs/>
    </w:rPr>
  </w:style>
  <w:style w:type="character" w:styleId="Emphasis">
    <w:name w:val="Emphasis"/>
    <w:uiPriority w:val="20"/>
    <w:qFormat/>
    <w:rsid w:val="007F1585"/>
    <w:rPr>
      <w:i/>
      <w:iCs/>
    </w:rPr>
  </w:style>
  <w:style w:type="paragraph" w:styleId="NoSpacing">
    <w:name w:val="No Spacing"/>
    <w:uiPriority w:val="1"/>
    <w:qFormat/>
    <w:rsid w:val="007F1585"/>
    <w:rPr>
      <w:sz w:val="21"/>
      <w:szCs w:val="21"/>
    </w:rPr>
  </w:style>
  <w:style w:type="paragraph" w:styleId="Quote">
    <w:name w:val="Quote"/>
    <w:basedOn w:val="Normal"/>
    <w:next w:val="Normal"/>
    <w:link w:val="QuoteChar"/>
    <w:uiPriority w:val="29"/>
    <w:qFormat/>
    <w:rsid w:val="007F1585"/>
    <w:pPr>
      <w:spacing w:before="240" w:after="240" w:line="252" w:lineRule="auto"/>
      <w:ind w:left="864" w:right="864"/>
      <w:jc w:val="center"/>
    </w:pPr>
    <w:rPr>
      <w:i/>
      <w:iCs/>
    </w:rPr>
  </w:style>
  <w:style w:type="character" w:customStyle="1" w:styleId="QuoteChar">
    <w:name w:val="Quote Char"/>
    <w:link w:val="Quote"/>
    <w:uiPriority w:val="29"/>
    <w:rsid w:val="007F1585"/>
    <w:rPr>
      <w:i/>
      <w:iCs/>
    </w:rPr>
  </w:style>
  <w:style w:type="paragraph" w:styleId="IntenseQuote">
    <w:name w:val="Intense Quote"/>
    <w:basedOn w:val="Normal"/>
    <w:next w:val="Normal"/>
    <w:link w:val="IntenseQuoteChar"/>
    <w:uiPriority w:val="30"/>
    <w:qFormat/>
    <w:rsid w:val="007F1585"/>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7F1585"/>
    <w:rPr>
      <w:rFonts w:ascii="Calibri Light" w:eastAsia="SimSun" w:hAnsi="Calibri Light" w:cs="Times New Roman"/>
      <w:color w:val="5B9BD5"/>
      <w:sz w:val="28"/>
      <w:szCs w:val="28"/>
    </w:rPr>
  </w:style>
  <w:style w:type="character" w:styleId="SubtleEmphasis">
    <w:name w:val="Subtle Emphasis"/>
    <w:uiPriority w:val="19"/>
    <w:qFormat/>
    <w:rsid w:val="007F1585"/>
    <w:rPr>
      <w:i/>
      <w:iCs/>
      <w:color w:val="595959"/>
    </w:rPr>
  </w:style>
  <w:style w:type="character" w:styleId="IntenseEmphasis">
    <w:name w:val="Intense Emphasis"/>
    <w:uiPriority w:val="21"/>
    <w:qFormat/>
    <w:rsid w:val="007F1585"/>
    <w:rPr>
      <w:b/>
      <w:bCs/>
      <w:i/>
      <w:iCs/>
    </w:rPr>
  </w:style>
  <w:style w:type="character" w:styleId="SubtleReference">
    <w:name w:val="Subtle Reference"/>
    <w:uiPriority w:val="31"/>
    <w:qFormat/>
    <w:rsid w:val="007F1585"/>
    <w:rPr>
      <w:smallCaps/>
      <w:color w:val="404040"/>
    </w:rPr>
  </w:style>
  <w:style w:type="character" w:styleId="IntenseReference">
    <w:name w:val="Intense Reference"/>
    <w:uiPriority w:val="32"/>
    <w:qFormat/>
    <w:rsid w:val="007F1585"/>
    <w:rPr>
      <w:b/>
      <w:bCs/>
      <w:smallCaps/>
      <w:u w:val="single"/>
    </w:rPr>
  </w:style>
  <w:style w:type="character" w:styleId="BookTitle">
    <w:name w:val="Book Title"/>
    <w:uiPriority w:val="33"/>
    <w:qFormat/>
    <w:rsid w:val="007F1585"/>
    <w:rPr>
      <w:b/>
      <w:bCs/>
      <w:smallCaps/>
    </w:rPr>
  </w:style>
  <w:style w:type="paragraph" w:styleId="TOCHeading">
    <w:name w:val="TOC Heading"/>
    <w:basedOn w:val="Heading1"/>
    <w:next w:val="Normal"/>
    <w:uiPriority w:val="39"/>
    <w:semiHidden/>
    <w:unhideWhenUsed/>
    <w:qFormat/>
    <w:rsid w:val="007F1585"/>
    <w:pPr>
      <w:outlineLvl w:val="9"/>
    </w:pPr>
  </w:style>
  <w:style w:type="paragraph" w:styleId="BalloonText">
    <w:name w:val="Balloon Text"/>
    <w:basedOn w:val="Normal"/>
    <w:link w:val="BalloonTextChar"/>
    <w:rsid w:val="00945E54"/>
    <w:rPr>
      <w:rFonts w:ascii="Segoe UI" w:hAnsi="Segoe UI" w:cs="Segoe UI"/>
      <w:sz w:val="18"/>
      <w:szCs w:val="18"/>
    </w:rPr>
  </w:style>
  <w:style w:type="character" w:customStyle="1" w:styleId="BalloonTextChar">
    <w:name w:val="Balloon Text Char"/>
    <w:link w:val="BalloonText"/>
    <w:rsid w:val="00945E54"/>
    <w:rPr>
      <w:rFonts w:ascii="Segoe UI" w:hAnsi="Segoe UI" w:cs="Segoe UI"/>
      <w:sz w:val="18"/>
      <w:szCs w:val="18"/>
    </w:rPr>
  </w:style>
  <w:style w:type="paragraph" w:styleId="Caption">
    <w:name w:val="caption"/>
    <w:basedOn w:val="Normal"/>
    <w:next w:val="Normal"/>
    <w:uiPriority w:val="35"/>
    <w:semiHidden/>
    <w:unhideWhenUsed/>
    <w:qFormat/>
    <w:rsid w:val="007F1585"/>
    <w:pPr>
      <w:spacing w:line="240" w:lineRule="auto"/>
    </w:pPr>
    <w:rPr>
      <w:b/>
      <w:b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9b2556-350b-42fd-8081-9efb367c03e7">
      <Terms xmlns="http://schemas.microsoft.com/office/infopath/2007/PartnerControls"/>
    </lcf76f155ced4ddcb4097134ff3c332f>
    <TaxCatchAll xmlns="b8e1bcf4-fab7-4603-a715-ba5a4eb6ff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C40CDD2EFE59448F3A19EB610C2A4F" ma:contentTypeVersion="15" ma:contentTypeDescription="Create a new document." ma:contentTypeScope="" ma:versionID="bc1aab5da2f66908940fdbe4c0ddab68">
  <xsd:schema xmlns:xsd="http://www.w3.org/2001/XMLSchema" xmlns:xs="http://www.w3.org/2001/XMLSchema" xmlns:p="http://schemas.microsoft.com/office/2006/metadata/properties" xmlns:ns2="559b2556-350b-42fd-8081-9efb367c03e7" xmlns:ns3="b8e1bcf4-fab7-4603-a715-ba5a4eb6fff1" targetNamespace="http://schemas.microsoft.com/office/2006/metadata/properties" ma:root="true" ma:fieldsID="5e0b80989695e27839dde8a3a6818078" ns2:_="" ns3:_="">
    <xsd:import namespace="559b2556-350b-42fd-8081-9efb367c03e7"/>
    <xsd:import namespace="b8e1bcf4-fab7-4603-a715-ba5a4eb6f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b2556-350b-42fd-8081-9efb367c0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f9d5a2-f43b-46f3-9652-c6ccfb388a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e1bcf4-fab7-4603-a715-ba5a4eb6ff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cbe8db-c920-4c97-8d0e-d1bf14dbcbf9}" ma:internalName="TaxCatchAll" ma:showField="CatchAllData" ma:web="b8e1bcf4-fab7-4603-a715-ba5a4eb6ff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52998-CF64-471D-89C3-63EDF719ACC8}">
  <ds:schemaRefs>
    <ds:schemaRef ds:uri="http://schemas.microsoft.com/sharepoint/v3/contenttype/forms"/>
  </ds:schemaRefs>
</ds:datastoreItem>
</file>

<file path=customXml/itemProps2.xml><?xml version="1.0" encoding="utf-8"?>
<ds:datastoreItem xmlns:ds="http://schemas.openxmlformats.org/officeDocument/2006/customXml" ds:itemID="{8513EE23-727A-4238-997F-0449A8B39508}">
  <ds:schemaRefs>
    <ds:schemaRef ds:uri="http://www.w3.org/XML/1998/namespace"/>
    <ds:schemaRef ds:uri="http://schemas.microsoft.com/office/2006/documentManagement/types"/>
    <ds:schemaRef ds:uri="http://purl.org/dc/elements/1.1/"/>
    <ds:schemaRef ds:uri="b8e1bcf4-fab7-4603-a715-ba5a4eb6fff1"/>
    <ds:schemaRef ds:uri="http://schemas.microsoft.com/office/infopath/2007/PartnerControls"/>
    <ds:schemaRef ds:uri="559b2556-350b-42fd-8081-9efb367c03e7"/>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99B8D98-6E4B-4F7D-97E9-534F1E155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b2556-350b-42fd-8081-9efb367c03e7"/>
    <ds:schemaRef ds:uri="b8e1bcf4-fab7-4603-a715-ba5a4eb6f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Pages>
  <Words>778</Words>
  <Characters>5003</Characters>
  <Application>Microsoft Office Word</Application>
  <DocSecurity>8</DocSecurity>
  <Lines>92</Lines>
  <Paragraphs>46</Paragraphs>
  <ScaleCrop>false</ScaleCrop>
  <HeadingPairs>
    <vt:vector size="2" baseType="variant">
      <vt:variant>
        <vt:lpstr>Title</vt:lpstr>
      </vt:variant>
      <vt:variant>
        <vt:i4>1</vt:i4>
      </vt:variant>
    </vt:vector>
  </HeadingPairs>
  <TitlesOfParts>
    <vt:vector size="1" baseType="lpstr">
      <vt:lpstr>City of Suffolk, Virginia</vt:lpstr>
    </vt:vector>
  </TitlesOfParts>
  <Company>David M. Griffith &amp; Associate</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Suffolk, Virginia</dc:title>
  <dc:subject/>
  <dc:creator>Production Room Computer</dc:creator>
  <cp:keywords/>
  <cp:lastModifiedBy>Michelle Newman</cp:lastModifiedBy>
  <cp:revision>3</cp:revision>
  <cp:lastPrinted>2018-08-30T14:43:00Z</cp:lastPrinted>
  <dcterms:created xsi:type="dcterms:W3CDTF">2025-10-15T15:41:00Z</dcterms:created>
  <dcterms:modified xsi:type="dcterms:W3CDTF">2025-11-14T20:59:00Z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0x01010030C40CDD2EFE59448F3A19EB610C2A4F</vt:lpwstr>
  </property>
  <property fmtid="{D5CDD505-2E9C-101B-9397-08002B2CF9AE}" pid="3" name="MediaServiceImageTags">
    <vt:lpwstr/>
  </property>
</Properties>
</file>