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7045" w14:textId="77777777" w:rsidR="00FE7141" w:rsidRDefault="00FE7141">
      <w:pPr>
        <w:jc w:val="center"/>
        <w:rPr>
          <w:b/>
          <w:bCs/>
        </w:rPr>
      </w:pPr>
    </w:p>
    <w:p w14:paraId="2DE0DC43" w14:textId="77777777" w:rsidR="00FE7141" w:rsidRDefault="00FE7141">
      <w:pPr>
        <w:jc w:val="center"/>
        <w:rPr>
          <w:b/>
          <w:bCs/>
        </w:rPr>
      </w:pPr>
    </w:p>
    <w:p w14:paraId="266EBDF9" w14:textId="77777777" w:rsidR="00BB0359" w:rsidRDefault="00BB0359">
      <w:pPr>
        <w:jc w:val="center"/>
        <w:rPr>
          <w:b/>
          <w:bCs/>
        </w:rPr>
      </w:pPr>
      <w:r>
        <w:rPr>
          <w:b/>
          <w:bCs/>
        </w:rPr>
        <w:t>PUBLIC NOTICE</w:t>
      </w:r>
    </w:p>
    <w:p w14:paraId="017AC5D0" w14:textId="77777777" w:rsidR="00BB0359" w:rsidRDefault="00BB0359">
      <w:pPr>
        <w:jc w:val="center"/>
      </w:pPr>
      <w:r>
        <w:rPr>
          <w:b/>
          <w:bCs/>
        </w:rPr>
        <w:t>APPOINTMENT OF U.S. BANKRUPTCY JUDGE</w:t>
      </w:r>
    </w:p>
    <w:p w14:paraId="5E03738F" w14:textId="77777777" w:rsidR="00BB0359" w:rsidRDefault="00BB0359">
      <w:pPr>
        <w:jc w:val="center"/>
      </w:pPr>
    </w:p>
    <w:p w14:paraId="45751B3A" w14:textId="32AD6E8C" w:rsidR="00BB0359" w:rsidRDefault="00BB0359" w:rsidP="00EC48A5">
      <w:pPr>
        <w:ind w:firstLine="720"/>
        <w:jc w:val="both"/>
      </w:pPr>
      <w:r>
        <w:t xml:space="preserve">The United States Court of Appeals for the Eighth Circuit seeks applications from highly qualified candidates for a fourteen-year appointment as United States Bankruptcy Judge for the </w:t>
      </w:r>
      <w:r w:rsidR="008557E7">
        <w:t>District of Minnesota</w:t>
      </w:r>
      <w:r>
        <w:t xml:space="preserve">.  The position is headquartered in </w:t>
      </w:r>
      <w:r w:rsidR="008557E7">
        <w:t>St. Paul</w:t>
      </w:r>
      <w:r w:rsidR="00187AC7">
        <w:t xml:space="preserve">, </w:t>
      </w:r>
      <w:r w:rsidR="008557E7">
        <w:t>Minnesota</w:t>
      </w:r>
      <w:r>
        <w:t>. The vacancy will occur</w:t>
      </w:r>
      <w:r w:rsidR="006E3EA0">
        <w:t xml:space="preserve"> upon the retirement of United States Bankruptcy </w:t>
      </w:r>
      <w:r w:rsidR="00F65AEE">
        <w:t xml:space="preserve">Judge </w:t>
      </w:r>
      <w:r w:rsidR="008557E7">
        <w:t>Kathleen H. Sanberg</w:t>
      </w:r>
      <w:r w:rsidR="006E3EA0">
        <w:t xml:space="preserve">, effective </w:t>
      </w:r>
      <w:r w:rsidR="008557E7">
        <w:t>January 6, 2022</w:t>
      </w:r>
      <w:r w:rsidR="006E3EA0">
        <w:t xml:space="preserve">.  </w:t>
      </w:r>
    </w:p>
    <w:p w14:paraId="38A2630D" w14:textId="77777777" w:rsidR="00EC48A5" w:rsidRDefault="00EC48A5" w:rsidP="00EC48A5">
      <w:pPr>
        <w:ind w:firstLine="720"/>
        <w:jc w:val="both"/>
      </w:pPr>
    </w:p>
    <w:p w14:paraId="48BEC18A" w14:textId="77777777" w:rsidR="00BB0359" w:rsidRDefault="00BB0359">
      <w:pPr>
        <w:ind w:firstLine="720"/>
        <w:jc w:val="both"/>
      </w:pPr>
      <w:r>
        <w:t>The basic jurisdiction of a United States Bankruptcy Judge is specified in Titles 11 and 28, United States Code, and amendments thereto.  To be qualified for appointment, an applicant must:</w:t>
      </w:r>
    </w:p>
    <w:p w14:paraId="5913A07A" w14:textId="77777777" w:rsidR="00BB0359" w:rsidRDefault="00BB0359">
      <w:pPr>
        <w:jc w:val="both"/>
      </w:pPr>
    </w:p>
    <w:p w14:paraId="61003DE3" w14:textId="43AA5C67" w:rsidR="00BB0359" w:rsidRDefault="00BB0359">
      <w:pPr>
        <w:pStyle w:val="Level1"/>
        <w:tabs>
          <w:tab w:val="left" w:pos="-1440"/>
          <w:tab w:val="num" w:pos="720"/>
        </w:tabs>
        <w:jc w:val="both"/>
      </w:pPr>
      <w:r>
        <w:t xml:space="preserve">Be a member in good standing of the bar of the highest court of at least one state, the District of Columbia, or the commonwealth of Puerto Rico, and a member in good standing of any other bar of which </w:t>
      </w:r>
      <w:r w:rsidR="008557E7">
        <w:t xml:space="preserve">the applicant is a </w:t>
      </w:r>
      <w:r>
        <w:t>member</w:t>
      </w:r>
      <w:r w:rsidR="00592B06">
        <w:t>;</w:t>
      </w:r>
    </w:p>
    <w:p w14:paraId="615317F0" w14:textId="77777777" w:rsidR="00BB0359" w:rsidRDefault="00BB0359">
      <w:pPr>
        <w:jc w:val="both"/>
      </w:pPr>
    </w:p>
    <w:p w14:paraId="4BCA304C" w14:textId="77777777" w:rsidR="00BB0359" w:rsidRDefault="00BB0359">
      <w:pPr>
        <w:pStyle w:val="Level1"/>
        <w:tabs>
          <w:tab w:val="left" w:pos="-1440"/>
          <w:tab w:val="num" w:pos="720"/>
        </w:tabs>
        <w:jc w:val="both"/>
      </w:pPr>
      <w:r>
        <w:t>Have been engaged in the active practice of law for a period of at least five years (some substitutes authorized);</w:t>
      </w:r>
    </w:p>
    <w:p w14:paraId="26ABB2D8" w14:textId="77777777" w:rsidR="00BB0359" w:rsidRDefault="00BB0359">
      <w:pPr>
        <w:jc w:val="both"/>
      </w:pPr>
    </w:p>
    <w:p w14:paraId="23F8DD24" w14:textId="77777777" w:rsidR="00BB0359" w:rsidRDefault="00BB0359">
      <w:pPr>
        <w:pStyle w:val="Level1"/>
        <w:tabs>
          <w:tab w:val="left" w:pos="-1440"/>
          <w:tab w:val="num" w:pos="720"/>
        </w:tabs>
        <w:jc w:val="both"/>
      </w:pPr>
      <w:r>
        <w:t>Possess, and have a reputation for, integrity and good character; possess, and have demonstrated, a commitment to equal justice under the law; possess, and  have demonstrated, outstanding legal ability and competence; be of sound mental and physical health sufficient to perform the essential duties of the office; and indicate by demeanor, character, and personality that the applicant would exhibit judicial temperament if appointed; and</w:t>
      </w:r>
    </w:p>
    <w:p w14:paraId="1D486B4C" w14:textId="77777777" w:rsidR="00BB0359" w:rsidRDefault="00BB0359">
      <w:pPr>
        <w:jc w:val="both"/>
      </w:pPr>
    </w:p>
    <w:p w14:paraId="7E490571" w14:textId="6E8E3F15" w:rsidR="00BB0359" w:rsidRDefault="00BB0359">
      <w:pPr>
        <w:pStyle w:val="Level1"/>
        <w:tabs>
          <w:tab w:val="left" w:pos="-1440"/>
          <w:tab w:val="num" w:pos="720"/>
        </w:tabs>
        <w:jc w:val="both"/>
      </w:pPr>
      <w:r>
        <w:t xml:space="preserve">Not be related by blood or marriage to a judge of the Eighth Circuit Court of Appeals, to a member of the Eighth Circuit Judicial Council, or to a judge of </w:t>
      </w:r>
      <w:r w:rsidR="00B228F5">
        <w:t xml:space="preserve">the </w:t>
      </w:r>
      <w:r>
        <w:t xml:space="preserve">district court to be served, within the degrees specified in 28 U.S.C. </w:t>
      </w:r>
      <w:r>
        <w:sym w:font="WP TypographicSymbols" w:char="0027"/>
      </w:r>
      <w:r>
        <w:t xml:space="preserve"> 458, at the time of the initial appointment.</w:t>
      </w:r>
    </w:p>
    <w:p w14:paraId="5262C127" w14:textId="77777777" w:rsidR="00BB0359" w:rsidRDefault="00BB0359">
      <w:pPr>
        <w:jc w:val="both"/>
      </w:pPr>
    </w:p>
    <w:p w14:paraId="3198CDCF" w14:textId="6911004C" w:rsidR="00BB0359" w:rsidRDefault="00BB0359">
      <w:pPr>
        <w:ind w:firstLine="720"/>
        <w:jc w:val="both"/>
      </w:pPr>
      <w:r>
        <w:t xml:space="preserve">A Merit Selection Panel will review all applications and recommend to the United States Court of Appeals for the Eighth Circuit, in confidence, persons considered to be best qualified.  Appointment </w:t>
      </w:r>
      <w:r w:rsidR="00B228F5">
        <w:t>is subject to a background investigation</w:t>
      </w:r>
      <w:r w:rsidR="00BC2F5B">
        <w:t>,</w:t>
      </w:r>
      <w:r w:rsidR="00B228F5">
        <w:t xml:space="preserve"> and applicants may be required to submit additional disclosures in the course of the selection process. </w:t>
      </w:r>
      <w:r>
        <w:t xml:space="preserve">The current annual salary is </w:t>
      </w:r>
      <w:r w:rsidR="00185B32">
        <w:t>$</w:t>
      </w:r>
      <w:r w:rsidR="00B228F5">
        <w:t>201,112</w:t>
      </w:r>
      <w:r w:rsidR="00185B32">
        <w:t xml:space="preserve">.  </w:t>
      </w:r>
      <w:r>
        <w:t>Applicants shall be considered without regard to race, color, age</w:t>
      </w:r>
      <w:r w:rsidR="00B228F5">
        <w:t xml:space="preserve"> (over 40)</w:t>
      </w:r>
      <w:r>
        <w:t>, gender, religion, national origin</w:t>
      </w:r>
      <w:r w:rsidR="00B228F5">
        <w:t xml:space="preserve">, </w:t>
      </w:r>
      <w:r>
        <w:t>disability</w:t>
      </w:r>
      <w:r w:rsidR="00B228F5">
        <w:t>, or sexual orientation</w:t>
      </w:r>
      <w:r>
        <w:t>.</w:t>
      </w:r>
    </w:p>
    <w:p w14:paraId="4E1C5378" w14:textId="77777777" w:rsidR="00BB0359" w:rsidRDefault="00BB0359">
      <w:pPr>
        <w:jc w:val="both"/>
      </w:pPr>
    </w:p>
    <w:p w14:paraId="31C3D365" w14:textId="26F7627B" w:rsidR="00327498" w:rsidRDefault="00BB0359">
      <w:pPr>
        <w:ind w:firstLine="720"/>
        <w:jc w:val="both"/>
        <w:rPr>
          <w:b/>
        </w:rPr>
      </w:pPr>
      <w:r>
        <w:t xml:space="preserve">Application forms may be obtained on line </w:t>
      </w:r>
      <w:r w:rsidR="00640817">
        <w:t>f</w:t>
      </w:r>
      <w:r>
        <w:t xml:space="preserve">rom the Clerk of the U.S. District Court </w:t>
      </w:r>
      <w:r w:rsidR="002C53E5">
        <w:t xml:space="preserve">for </w:t>
      </w:r>
      <w:r w:rsidR="00B228F5">
        <w:t>Minnesota</w:t>
      </w:r>
      <w:r w:rsidR="00185B32">
        <w:t xml:space="preserve"> at </w:t>
      </w:r>
      <w:hyperlink r:id="rId5" w:history="1">
        <w:r w:rsidR="00B228F5" w:rsidRPr="00D104F9">
          <w:rPr>
            <w:rStyle w:val="Hyperlink"/>
          </w:rPr>
          <w:t>http://www.mnd.uscourts.gov/</w:t>
        </w:r>
      </w:hyperlink>
      <w:r w:rsidR="00185B32">
        <w:t xml:space="preserve">, </w:t>
      </w:r>
      <w:r>
        <w:t xml:space="preserve"> </w:t>
      </w:r>
      <w:r w:rsidR="007F4475">
        <w:t xml:space="preserve">the </w:t>
      </w:r>
      <w:r>
        <w:t xml:space="preserve">U.S. Bankruptcy Court </w:t>
      </w:r>
      <w:r w:rsidR="007F4475">
        <w:t xml:space="preserve">for </w:t>
      </w:r>
      <w:r w:rsidR="00B228F5">
        <w:t>Minnesota</w:t>
      </w:r>
      <w:r w:rsidR="007F4475">
        <w:t xml:space="preserve"> </w:t>
      </w:r>
      <w:hyperlink r:id="rId6" w:history="1">
        <w:r w:rsidR="00482092" w:rsidRPr="00D104F9">
          <w:rPr>
            <w:rStyle w:val="Hyperlink"/>
          </w:rPr>
          <w:t>http://www.mnb.uscourts.gov/</w:t>
        </w:r>
      </w:hyperlink>
      <w:r w:rsidR="00185B32">
        <w:t xml:space="preserve">, </w:t>
      </w:r>
      <w:r>
        <w:t xml:space="preserve"> and the Circuit Executive</w:t>
      </w:r>
      <w:r>
        <w:sym w:font="WP TypographicSymbols" w:char="003D"/>
      </w:r>
      <w:r>
        <w:t xml:space="preserve">s Office in St. Louis, Missouri by e-mail at </w:t>
      </w:r>
      <w:hyperlink r:id="rId7" w:history="1">
        <w:r w:rsidR="00726422" w:rsidRPr="00726422">
          <w:rPr>
            <w:rStyle w:val="Hyperlink"/>
          </w:rPr>
          <w:t>mailto:CE8employment@ca8.uscourts.</w:t>
        </w:r>
        <w:r w:rsidR="00726422" w:rsidRPr="007F4475">
          <w:rPr>
            <w:rStyle w:val="Hyperlink"/>
          </w:rPr>
          <w:t>gov</w:t>
        </w:r>
      </w:hyperlink>
      <w:r w:rsidR="007F4475">
        <w:rPr>
          <w:rStyle w:val="Hyperlink"/>
          <w:u w:val="none"/>
        </w:rPr>
        <w:t xml:space="preserve"> </w:t>
      </w:r>
      <w:r w:rsidRPr="007F4475">
        <w:t>or</w:t>
      </w:r>
      <w:r>
        <w:t xml:space="preserve"> by phone 314-244-2600.</w:t>
      </w:r>
      <w:r w:rsidR="00CC6D46">
        <w:t xml:space="preserve"> </w:t>
      </w:r>
      <w:r w:rsidR="00482092">
        <w:t xml:space="preserve">Persons </w:t>
      </w:r>
      <w:r w:rsidR="00CC6D46">
        <w:t xml:space="preserve">selected must comply with the financial disclosure requirements pursuant to the Ethics in Government Act of 1978, Pub. L. No. 95-521, 92 Stat. 1824 (1978) (codified as amended at 5 U.S.C. app. §§ 101-111). </w:t>
      </w:r>
      <w:r>
        <w:t>Applications should be submitted only by the applicant personally and should indicate the applicant</w:t>
      </w:r>
      <w:r>
        <w:sym w:font="WP TypographicSymbols" w:char="003D"/>
      </w:r>
      <w:r>
        <w:t>s willingness to serve if selected.  Applications should be submitted to Ms. Millie B. Adams, Circuit Executive, 111 South 10</w:t>
      </w:r>
      <w:r>
        <w:rPr>
          <w:vertAlign w:val="superscript"/>
        </w:rPr>
        <w:t>th</w:t>
      </w:r>
      <w:r>
        <w:t xml:space="preserve"> Street, Suite 26.325, St. Louis, Missouri 63102-1116, and must be received by </w:t>
      </w:r>
      <w:r w:rsidR="0097080A">
        <w:rPr>
          <w:b/>
          <w:bCs/>
        </w:rPr>
        <w:t xml:space="preserve">not later than 4:00 pm (Central Time) </w:t>
      </w:r>
      <w:r w:rsidR="00482092">
        <w:rPr>
          <w:b/>
        </w:rPr>
        <w:t>Thursday</w:t>
      </w:r>
      <w:r w:rsidR="00557321">
        <w:rPr>
          <w:b/>
        </w:rPr>
        <w:t xml:space="preserve">, </w:t>
      </w:r>
      <w:r w:rsidR="00482092">
        <w:rPr>
          <w:b/>
        </w:rPr>
        <w:t>March 18, 2021</w:t>
      </w:r>
      <w:r w:rsidR="00187AC7">
        <w:rPr>
          <w:b/>
        </w:rPr>
        <w:t>.</w:t>
      </w:r>
    </w:p>
    <w:sectPr w:rsidR="00327498" w:rsidSect="00FE7141">
      <w:pgSz w:w="12240" w:h="15840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(%7)"/>
        <w:lvlJc w:val="left"/>
      </w:lvl>
    </w:lvlOverride>
    <w:lvlOverride w:ilvl="7">
      <w:startOverride w:val="1"/>
      <w:lvl w:ilvl="7">
        <w:start w:val="1"/>
        <w:numFmt w:val="decimal"/>
        <w:lvlText w:val="(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59"/>
    <w:rsid w:val="00065505"/>
    <w:rsid w:val="0014775F"/>
    <w:rsid w:val="00185B32"/>
    <w:rsid w:val="00187AC7"/>
    <w:rsid w:val="001C5222"/>
    <w:rsid w:val="00281E73"/>
    <w:rsid w:val="002C53E5"/>
    <w:rsid w:val="00327498"/>
    <w:rsid w:val="003E0CF0"/>
    <w:rsid w:val="0041451B"/>
    <w:rsid w:val="00482092"/>
    <w:rsid w:val="0050040F"/>
    <w:rsid w:val="00557321"/>
    <w:rsid w:val="00592B06"/>
    <w:rsid w:val="00640817"/>
    <w:rsid w:val="006E3EA0"/>
    <w:rsid w:val="00726422"/>
    <w:rsid w:val="007C38AF"/>
    <w:rsid w:val="007D390B"/>
    <w:rsid w:val="007F4475"/>
    <w:rsid w:val="00807911"/>
    <w:rsid w:val="008557E7"/>
    <w:rsid w:val="0097080A"/>
    <w:rsid w:val="0098258D"/>
    <w:rsid w:val="009B1B8E"/>
    <w:rsid w:val="00B228F5"/>
    <w:rsid w:val="00B33E98"/>
    <w:rsid w:val="00BB0359"/>
    <w:rsid w:val="00BC2F5B"/>
    <w:rsid w:val="00BD41F8"/>
    <w:rsid w:val="00CC6D46"/>
    <w:rsid w:val="00D92F4D"/>
    <w:rsid w:val="00E3488D"/>
    <w:rsid w:val="00EC48A5"/>
    <w:rsid w:val="00F65AEE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EDCF9"/>
  <w14:defaultImageDpi w14:val="0"/>
  <w15:docId w15:val="{D853AFA5-A8C9-4C54-B707-C19E1E77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85B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1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6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8employment@ca8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b.uscourts.gov/" TargetMode="External"/><Relationship Id="rId5" Type="http://schemas.openxmlformats.org/officeDocument/2006/relationships/hyperlink" Target="http://www.mnd.uscourts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 ADAMS</dc:creator>
  <cp:lastModifiedBy>Christy Amos</cp:lastModifiedBy>
  <cp:revision>2</cp:revision>
  <cp:lastPrinted>2021-01-11T18:55:00Z</cp:lastPrinted>
  <dcterms:created xsi:type="dcterms:W3CDTF">2021-02-04T15:58:00Z</dcterms:created>
  <dcterms:modified xsi:type="dcterms:W3CDTF">2021-02-04T15:58:00Z</dcterms:modified>
</cp:coreProperties>
</file>