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59AFFF" w14:textId="77777777" w:rsidR="003D7004" w:rsidRDefault="00000000">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Buckingham Browne &amp; Nichols</w:t>
      </w:r>
    </w:p>
    <w:p w14:paraId="09C176AC" w14:textId="77777777" w:rsidR="003D7004" w:rsidRDefault="0000000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sz w:val="24"/>
          <w:szCs w:val="24"/>
        </w:rPr>
        <w:t>Job Posting Notice / Job Description</w:t>
      </w:r>
    </w:p>
    <w:p w14:paraId="5DF25E54" w14:textId="77777777" w:rsidR="003D7004" w:rsidRDefault="003D7004">
      <w:pPr>
        <w:spacing w:line="240" w:lineRule="auto"/>
        <w:rPr>
          <w:rFonts w:ascii="Times New Roman" w:eastAsia="Times New Roman" w:hAnsi="Times New Roman" w:cs="Times New Roman"/>
          <w:b/>
          <w:sz w:val="24"/>
          <w:szCs w:val="24"/>
        </w:rPr>
      </w:pPr>
    </w:p>
    <w:p w14:paraId="36199F0C" w14:textId="77777777" w:rsidR="003D700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Position Available: </w:t>
      </w:r>
      <w:r>
        <w:rPr>
          <w:rFonts w:ascii="Times New Roman" w:eastAsia="Times New Roman" w:hAnsi="Times New Roman" w:cs="Times New Roman"/>
          <w:sz w:val="24"/>
          <w:szCs w:val="24"/>
        </w:rPr>
        <w:t>Senior Development Officer/Campaign Director</w:t>
      </w:r>
    </w:p>
    <w:p w14:paraId="0FF763BB" w14:textId="77777777" w:rsidR="003D700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0B9C4A4" w14:textId="77777777" w:rsidR="003D7004"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Date Posted: </w:t>
      </w:r>
      <w:r>
        <w:rPr>
          <w:rFonts w:ascii="Times New Roman" w:eastAsia="Times New Roman" w:hAnsi="Times New Roman" w:cs="Times New Roman"/>
          <w:sz w:val="24"/>
          <w:szCs w:val="24"/>
        </w:rPr>
        <w:t>October 2025</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ab/>
      </w:r>
    </w:p>
    <w:p w14:paraId="11B99AE7" w14:textId="77777777" w:rsidR="003D7004" w:rsidRDefault="003D7004">
      <w:pPr>
        <w:spacing w:line="240" w:lineRule="auto"/>
        <w:jc w:val="both"/>
        <w:rPr>
          <w:rFonts w:ascii="Times New Roman" w:eastAsia="Times New Roman" w:hAnsi="Times New Roman" w:cs="Times New Roman"/>
          <w:b/>
          <w:sz w:val="24"/>
          <w:szCs w:val="24"/>
        </w:rPr>
      </w:pPr>
    </w:p>
    <w:p w14:paraId="187842CC" w14:textId="77777777" w:rsidR="003D700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Start Date: </w:t>
      </w:r>
      <w:r>
        <w:rPr>
          <w:rFonts w:ascii="Times New Roman" w:eastAsia="Times New Roman" w:hAnsi="Times New Roman" w:cs="Times New Roman"/>
          <w:sz w:val="24"/>
          <w:szCs w:val="24"/>
        </w:rPr>
        <w:t>December 2025</w:t>
      </w:r>
    </w:p>
    <w:p w14:paraId="58A74C66" w14:textId="77777777" w:rsidR="003D7004" w:rsidRDefault="00000000">
      <w:pPr>
        <w:spacing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14:paraId="252AB90D" w14:textId="77777777" w:rsidR="003D7004" w:rsidRDefault="00000000">
      <w:pPr>
        <w:spacing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Department: </w:t>
      </w:r>
      <w:r>
        <w:rPr>
          <w:rFonts w:ascii="Times New Roman" w:eastAsia="Times New Roman" w:hAnsi="Times New Roman" w:cs="Times New Roman"/>
          <w:sz w:val="24"/>
          <w:szCs w:val="24"/>
        </w:rPr>
        <w:t>Advancement/All School</w:t>
      </w:r>
    </w:p>
    <w:p w14:paraId="7309F2F3" w14:textId="77777777" w:rsidR="003D7004" w:rsidRDefault="003D7004">
      <w:pPr>
        <w:spacing w:line="240" w:lineRule="auto"/>
        <w:jc w:val="both"/>
        <w:rPr>
          <w:rFonts w:ascii="Times New Roman" w:eastAsia="Times New Roman" w:hAnsi="Times New Roman" w:cs="Times New Roman"/>
          <w:sz w:val="24"/>
          <w:szCs w:val="24"/>
        </w:rPr>
      </w:pPr>
    </w:p>
    <w:p w14:paraId="5FBA3C34" w14:textId="77777777" w:rsidR="003D7004"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Reports to</w:t>
      </w:r>
      <w:proofErr w:type="gramStart"/>
      <w:r>
        <w:rPr>
          <w:rFonts w:ascii="Times New Roman" w:eastAsia="Times New Roman" w:hAnsi="Times New Roman" w:cs="Times New Roman"/>
          <w:b/>
          <w:sz w:val="24"/>
          <w:szCs w:val="24"/>
        </w:rPr>
        <w:t>:</w:t>
      </w:r>
      <w:r>
        <w:rPr>
          <w:rFonts w:ascii="Times New Roman" w:eastAsia="Times New Roman" w:hAnsi="Times New Roman" w:cs="Times New Roman"/>
          <w:sz w:val="24"/>
          <w:szCs w:val="24"/>
        </w:rPr>
        <w:t xml:space="preserve">  Chief</w:t>
      </w:r>
      <w:proofErr w:type="gramEnd"/>
      <w:r>
        <w:rPr>
          <w:rFonts w:ascii="Times New Roman" w:eastAsia="Times New Roman" w:hAnsi="Times New Roman" w:cs="Times New Roman"/>
          <w:sz w:val="24"/>
          <w:szCs w:val="24"/>
        </w:rPr>
        <w:t xml:space="preserve"> Advancement Officer</w:t>
      </w:r>
    </w:p>
    <w:p w14:paraId="06A46E56" w14:textId="77777777" w:rsidR="003D7004" w:rsidRDefault="003D7004">
      <w:pPr>
        <w:rPr>
          <w:rFonts w:ascii="Times New Roman" w:eastAsia="Times New Roman" w:hAnsi="Times New Roman" w:cs="Times New Roman"/>
          <w:sz w:val="24"/>
          <w:szCs w:val="24"/>
        </w:rPr>
      </w:pPr>
    </w:p>
    <w:p w14:paraId="6D298BBE" w14:textId="77777777" w:rsidR="003D7004"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Classification/Status:</w:t>
      </w:r>
      <w:r>
        <w:rPr>
          <w:rFonts w:ascii="Times New Roman" w:eastAsia="Times New Roman" w:hAnsi="Times New Roman" w:cs="Times New Roman"/>
          <w:sz w:val="24"/>
          <w:szCs w:val="24"/>
        </w:rPr>
        <w:t xml:space="preserve"> Staff / Full-time / 12 months/ 1.0 FTE</w:t>
      </w:r>
    </w:p>
    <w:p w14:paraId="6DE2E232" w14:textId="77777777" w:rsidR="003D7004" w:rsidRDefault="003D7004">
      <w:pPr>
        <w:rPr>
          <w:rFonts w:ascii="Times New Roman" w:eastAsia="Times New Roman" w:hAnsi="Times New Roman" w:cs="Times New Roman"/>
          <w:sz w:val="24"/>
          <w:szCs w:val="24"/>
        </w:rPr>
      </w:pPr>
    </w:p>
    <w:p w14:paraId="340C80D7" w14:textId="77777777" w:rsidR="003D7004" w:rsidRDefault="00000000">
      <w:pP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Salary: </w:t>
      </w:r>
      <w:r>
        <w:rPr>
          <w:rFonts w:ascii="Times New Roman" w:eastAsia="Times New Roman" w:hAnsi="Times New Roman" w:cs="Times New Roman"/>
          <w:sz w:val="24"/>
          <w:szCs w:val="24"/>
        </w:rPr>
        <w:t>$160,000.00 - $170,000.00</w:t>
      </w:r>
    </w:p>
    <w:p w14:paraId="5EB78881" w14:textId="77777777" w:rsidR="003D700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BB&amp;N offers competitive salaries and benefits and employs equitable and consistent compensation practices.  </w:t>
      </w:r>
    </w:p>
    <w:p w14:paraId="41FC92E2" w14:textId="77777777" w:rsidR="003D7004" w:rsidRDefault="003D7004">
      <w:pPr>
        <w:shd w:val="clear" w:color="auto" w:fill="FFFFFF"/>
        <w:rPr>
          <w:rFonts w:ascii="Times New Roman" w:eastAsia="Times New Roman" w:hAnsi="Times New Roman" w:cs="Times New Roman"/>
          <w:sz w:val="24"/>
          <w:szCs w:val="24"/>
        </w:rPr>
      </w:pPr>
    </w:p>
    <w:p w14:paraId="119BAFA9" w14:textId="77777777" w:rsidR="003D7004" w:rsidRDefault="00000000">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Compensation for full-time employees includes a 403(b) plan with up to a 10% match of salary and other competitive benefits offerings. Benefits offered to eligible employees include health &amp; dental insurance; commuter benefits; long-term disability insurance, and more. </w:t>
      </w:r>
    </w:p>
    <w:p w14:paraId="1CAEABC8" w14:textId="77777777" w:rsidR="003D7004" w:rsidRDefault="003D7004">
      <w:pPr>
        <w:shd w:val="clear" w:color="auto" w:fill="FFFFFF"/>
        <w:rPr>
          <w:rFonts w:ascii="Times New Roman" w:eastAsia="Times New Roman" w:hAnsi="Times New Roman" w:cs="Times New Roman"/>
          <w:i/>
          <w:sz w:val="24"/>
          <w:szCs w:val="24"/>
        </w:rPr>
      </w:pPr>
    </w:p>
    <w:p w14:paraId="7400D2C6" w14:textId="77777777" w:rsidR="003D7004" w:rsidRDefault="00000000">
      <w:pPr>
        <w:shd w:val="clear" w:color="auto" w:fill="FFFFFF"/>
        <w:jc w:val="both"/>
        <w:rPr>
          <w:rFonts w:ascii="Times New Roman" w:eastAsia="Times New Roman" w:hAnsi="Times New Roman" w:cs="Times New Roman"/>
          <w:i/>
          <w:sz w:val="24"/>
          <w:szCs w:val="24"/>
        </w:rPr>
      </w:pPr>
      <w:r>
        <w:rPr>
          <w:rFonts w:ascii="Times New Roman" w:eastAsia="Times New Roman" w:hAnsi="Times New Roman" w:cs="Times New Roman"/>
          <w:b/>
          <w:sz w:val="24"/>
          <w:szCs w:val="24"/>
        </w:rPr>
        <w:t xml:space="preserve">Job Summary: </w:t>
      </w:r>
    </w:p>
    <w:p w14:paraId="5EA2DBD5" w14:textId="77777777" w:rsidR="003D7004" w:rsidRDefault="00000000">
      <w:pPr>
        <w:rPr>
          <w:rFonts w:ascii="Times New Roman" w:eastAsia="Times New Roman" w:hAnsi="Times New Roman" w:cs="Times New Roman"/>
          <w:sz w:val="24"/>
          <w:szCs w:val="24"/>
        </w:rPr>
      </w:pPr>
      <w:r>
        <w:rPr>
          <w:rFonts w:ascii="Times New Roman" w:eastAsia="Times New Roman" w:hAnsi="Times New Roman" w:cs="Times New Roman"/>
          <w:sz w:val="24"/>
          <w:szCs w:val="24"/>
        </w:rPr>
        <w:t>BB&amp;N is seeking a dynamic and strategic Senior Development Officer/Campaign Director to transition our comprehensive campaign into its public phase, while maintaining a major gifts portfolio and managing a major gifts team. This dual-title role requires a combination of high-level individual fundraising and strategic project management.  This is a pivotal leadership opportunity for an experienced development professional who excels in strategy, team leadership, and frontline fundraising–a transformational role crucial to shaping the future direction of our advancement office.</w:t>
      </w:r>
    </w:p>
    <w:p w14:paraId="28D8556B" w14:textId="77777777" w:rsidR="003D7004" w:rsidRDefault="003D7004">
      <w:pPr>
        <w:rPr>
          <w:rFonts w:ascii="Times New Roman" w:eastAsia="Times New Roman" w:hAnsi="Times New Roman" w:cs="Times New Roman"/>
          <w:b/>
          <w:sz w:val="24"/>
          <w:szCs w:val="24"/>
        </w:rPr>
      </w:pPr>
    </w:p>
    <w:p w14:paraId="0E51B7F3" w14:textId="77777777" w:rsidR="003D7004" w:rsidRDefault="0000000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Key Tasks and Responsibilities:</w:t>
      </w:r>
    </w:p>
    <w:p w14:paraId="700AA317" w14:textId="77777777" w:rsidR="003D7004" w:rsidRDefault="00000000">
      <w:pPr>
        <w:shd w:val="clear" w:color="auto" w:fill="FFFFFF"/>
        <w:spacing w:line="240" w:lineRule="auto"/>
      </w:pPr>
      <w:r>
        <w:rPr>
          <w:rFonts w:ascii="Times New Roman" w:eastAsia="Times New Roman" w:hAnsi="Times New Roman" w:cs="Times New Roman"/>
          <w:sz w:val="24"/>
          <w:szCs w:val="24"/>
        </w:rPr>
        <w:t xml:space="preserve">Key functions for this position include, but are not limited to: </w:t>
      </w:r>
    </w:p>
    <w:p w14:paraId="631FA3F0" w14:textId="77777777" w:rsidR="003D7004" w:rsidRDefault="00000000">
      <w:pPr>
        <w:numPr>
          <w:ilvl w:val="0"/>
          <w:numId w:val="5"/>
        </w:numPr>
        <w:spacing w:before="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Lead the strategic planning and execution of the public phase of the campaign in collaboration with the Chief Advancement Officer, consultants, and volunteer committees.</w:t>
      </w:r>
    </w:p>
    <w:p w14:paraId="4FE10E52" w14:textId="77777777" w:rsidR="003D7004"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implement communication, engagement, and solicitation strategies to broaden the campaign’s reach and impact.</w:t>
      </w:r>
    </w:p>
    <w:p w14:paraId="07EF3B5B" w14:textId="77777777" w:rsidR="003D7004"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Oversee campaign timeline, milestones, and reporting to ensure continued momentum and accountability.</w:t>
      </w:r>
    </w:p>
    <w:p w14:paraId="7FC4C42F" w14:textId="77777777" w:rsidR="003D7004" w:rsidRDefault="00000000">
      <w:pPr>
        <w:numPr>
          <w:ilvl w:val="0"/>
          <w:numId w:val="5"/>
        </w:numPr>
        <w:rPr>
          <w:rFonts w:ascii="Times New Roman" w:eastAsia="Times New Roman" w:hAnsi="Times New Roman" w:cs="Times New Roman"/>
          <w:sz w:val="24"/>
          <w:szCs w:val="24"/>
        </w:rPr>
      </w:pPr>
      <w:r>
        <w:rPr>
          <w:rFonts w:ascii="Times New Roman" w:eastAsia="Times New Roman" w:hAnsi="Times New Roman" w:cs="Times New Roman"/>
          <w:sz w:val="24"/>
          <w:szCs w:val="24"/>
        </w:rPr>
        <w:t>Maintain a portfolio of donors and prospects with the ability to make significant campaign gifts.</w:t>
      </w:r>
    </w:p>
    <w:p w14:paraId="3AA72CC5" w14:textId="77777777" w:rsidR="003D7004"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Develop and execute cultivation, solicitation, and stewardship strategies.</w:t>
      </w:r>
    </w:p>
    <w:p w14:paraId="3A6D5869" w14:textId="77777777" w:rsidR="003D7004"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Supervise and support a team of 4 Major Gift Officers to ensure strong performance and professional development.</w:t>
      </w:r>
    </w:p>
    <w:p w14:paraId="0FE57BA1" w14:textId="77777777" w:rsidR="003D7004" w:rsidRDefault="00000000">
      <w:pPr>
        <w:numPr>
          <w:ilvl w:val="0"/>
          <w:numId w:val="3"/>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Set and monitor individual and team goals aligned with campaign benchmarks.</w:t>
      </w:r>
    </w:p>
    <w:p w14:paraId="71C48DE7" w14:textId="77777777" w:rsidR="003D7004" w:rsidRDefault="00000000">
      <w:pPr>
        <w:numPr>
          <w:ilvl w:val="0"/>
          <w:numId w:val="3"/>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Promote a culture of collaboration, accountability, and excellence within the major gifts team.</w:t>
      </w:r>
    </w:p>
    <w:p w14:paraId="1C84BC86" w14:textId="77777777" w:rsidR="003D700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Requirements, Skills, and Competencies:</w:t>
      </w:r>
    </w:p>
    <w:p w14:paraId="2B411FD9" w14:textId="77777777" w:rsidR="003D700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 least 7 years of progressive experience in fundraising, with a strong focus on major gifts.   The ideal candidate will have demonstrated success in managing capital or comprehensive campaigns, including experience with developing and implementing a public phase strategy. In addition, the ideal candidate will demonstrate:</w:t>
      </w:r>
    </w:p>
    <w:p w14:paraId="7C6F8006" w14:textId="77777777" w:rsidR="003D7004" w:rsidRDefault="00000000">
      <w:pPr>
        <w:numPr>
          <w:ilvl w:val="0"/>
          <w:numId w:val="4"/>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Proven ability to secure and close gifts between $100,000 and $1,000,000. Experience supporting high-level volunteer committees.</w:t>
      </w:r>
    </w:p>
    <w:p w14:paraId="5C8F6F39"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Strong leadership and team management experience.</w:t>
      </w:r>
    </w:p>
    <w:p w14:paraId="05AAC017"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Outstanding interpersonal skills with a talent for cultivating rapport and establishing long-term relationships with diverse stakeholders.</w:t>
      </w:r>
    </w:p>
    <w:p w14:paraId="0297F8CB"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Strong written and verbal communication skills. </w:t>
      </w:r>
    </w:p>
    <w:p w14:paraId="1B302D55"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think strategically, work independently, and handle multiple priorities with professionalism and efficiency.</w:t>
      </w:r>
    </w:p>
    <w:p w14:paraId="2247E874"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Skillfulness in articulating complex organizational priorities into a clear, concise, and compelling written Case for Support for potential donors. </w:t>
      </w:r>
    </w:p>
    <w:p w14:paraId="3BAD7B10" w14:textId="77777777" w:rsidR="003D7004" w:rsidRDefault="00000000">
      <w:pPr>
        <w:numPr>
          <w:ilvl w:val="0"/>
          <w:numId w:val="4"/>
        </w:numPr>
        <w:rPr>
          <w:rFonts w:ascii="Times New Roman" w:eastAsia="Times New Roman" w:hAnsi="Times New Roman" w:cs="Times New Roman"/>
          <w:sz w:val="24"/>
          <w:szCs w:val="24"/>
        </w:rPr>
      </w:pPr>
      <w:r>
        <w:rPr>
          <w:rFonts w:ascii="Times New Roman" w:eastAsia="Times New Roman" w:hAnsi="Times New Roman" w:cs="Times New Roman"/>
          <w:sz w:val="24"/>
          <w:szCs w:val="24"/>
        </w:rPr>
        <w:t>Familiarity with CRM systems and the ability to make Data-informed decisions.</w:t>
      </w:r>
    </w:p>
    <w:p w14:paraId="0956F540" w14:textId="77777777" w:rsidR="003D7004" w:rsidRDefault="00000000">
      <w:pPr>
        <w:numPr>
          <w:ilvl w:val="0"/>
          <w:numId w:val="4"/>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succinctly gather and share status reports </w:t>
      </w:r>
      <w:proofErr w:type="gramStart"/>
      <w:r>
        <w:rPr>
          <w:rFonts w:ascii="Times New Roman" w:eastAsia="Times New Roman" w:hAnsi="Times New Roman" w:cs="Times New Roman"/>
          <w:sz w:val="24"/>
          <w:szCs w:val="24"/>
        </w:rPr>
        <w:t>of</w:t>
      </w:r>
      <w:proofErr w:type="gramEnd"/>
      <w:r>
        <w:rPr>
          <w:rFonts w:ascii="Times New Roman" w:eastAsia="Times New Roman" w:hAnsi="Times New Roman" w:cs="Times New Roman"/>
          <w:sz w:val="24"/>
          <w:szCs w:val="24"/>
        </w:rPr>
        <w:t xml:space="preserve"> campaign management. </w:t>
      </w:r>
    </w:p>
    <w:p w14:paraId="680B42F5" w14:textId="77777777" w:rsidR="003D7004"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Essential Functions and Key Objectives:</w:t>
      </w:r>
    </w:p>
    <w:p w14:paraId="13149F60" w14:textId="77777777" w:rsidR="003D7004" w:rsidRDefault="00000000">
      <w:pPr>
        <w:numPr>
          <w:ilvl w:val="0"/>
          <w:numId w:val="6"/>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Direct the strategy, execution, and successful completion of the current campaign, ensuring the public phase is managed effectively and on schedule. </w:t>
      </w:r>
    </w:p>
    <w:p w14:paraId="1932EEB5" w14:textId="77777777" w:rsidR="003D7004"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Proactively manage high-value portfolio prospects, utilizing data analytics and best practices to accelerate the major gift pipeline and build sustained, multi-year philanthropic support. </w:t>
      </w:r>
    </w:p>
    <w:p w14:paraId="51FC5E82" w14:textId="77777777" w:rsidR="003D7004"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Consistently meet or exceed campaign fundraising goals, with a direct focus on securing and closing six- and seven-figure major gifts.</w:t>
      </w:r>
    </w:p>
    <w:p w14:paraId="59C28960" w14:textId="77777777" w:rsidR="003D7004"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Foster a culture of collaboration and teamwork that celebrates successes and builds individual and team capacity. </w:t>
      </w:r>
    </w:p>
    <w:p w14:paraId="171D1426" w14:textId="77777777" w:rsidR="003D7004"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Track campaign performance, analyze data, and make data-driven adjustments to maximize fundraising revenue. </w:t>
      </w:r>
    </w:p>
    <w:p w14:paraId="519ABB56" w14:textId="77777777" w:rsidR="003D7004" w:rsidRDefault="00000000">
      <w:pPr>
        <w:numPr>
          <w:ilvl w:val="0"/>
          <w:numId w:val="6"/>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Provide regular updates and reports on campaign progress to the Head of School and other key stakeholders. </w:t>
      </w:r>
    </w:p>
    <w:p w14:paraId="3811C1A9" w14:textId="77777777" w:rsidR="003D7004" w:rsidRDefault="00000000">
      <w:pPr>
        <w:numPr>
          <w:ilvl w:val="0"/>
          <w:numId w:val="6"/>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Travel locally and nationally with the Head of School and members of the alumni team.</w:t>
      </w:r>
    </w:p>
    <w:p w14:paraId="1C3F4E0F" w14:textId="77777777" w:rsidR="003D7004"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Supervisory Responsibilities:</w:t>
      </w:r>
    </w:p>
    <w:p w14:paraId="43A24AE0" w14:textId="77777777" w:rsidR="003D7004" w:rsidRDefault="00000000">
      <w:pPr>
        <w:numPr>
          <w:ilvl w:val="0"/>
          <w:numId w:val="1"/>
        </w:numPr>
        <w:spacing w:before="240"/>
        <w:rPr>
          <w:rFonts w:ascii="Times New Roman" w:eastAsia="Times New Roman" w:hAnsi="Times New Roman" w:cs="Times New Roman"/>
          <w:sz w:val="24"/>
          <w:szCs w:val="24"/>
        </w:rPr>
      </w:pPr>
      <w:r>
        <w:rPr>
          <w:rFonts w:ascii="Times New Roman" w:eastAsia="Times New Roman" w:hAnsi="Times New Roman" w:cs="Times New Roman"/>
          <w:sz w:val="24"/>
          <w:szCs w:val="24"/>
        </w:rPr>
        <w:t>Recruit, train/mentor, and manage campaign staff and volunteers, ensuring all team members are aligned with campaign goals.</w:t>
      </w:r>
    </w:p>
    <w:p w14:paraId="441F3A68" w14:textId="77777777" w:rsidR="003D7004" w:rsidRDefault="00000000">
      <w:pPr>
        <w:numPr>
          <w:ilvl w:val="0"/>
          <w:numId w:val="1"/>
        </w:numPr>
        <w:spacing w:after="240"/>
        <w:rPr>
          <w:rFonts w:ascii="Times New Roman" w:eastAsia="Times New Roman" w:hAnsi="Times New Roman" w:cs="Times New Roman"/>
          <w:sz w:val="24"/>
          <w:szCs w:val="24"/>
        </w:rPr>
      </w:pPr>
      <w:r>
        <w:rPr>
          <w:rFonts w:ascii="Times New Roman" w:eastAsia="Times New Roman" w:hAnsi="Times New Roman" w:cs="Times New Roman"/>
          <w:sz w:val="24"/>
          <w:szCs w:val="24"/>
        </w:rPr>
        <w:t>Provide consistent, constructive feedback to Major Gift Officers.</w:t>
      </w:r>
    </w:p>
    <w:p w14:paraId="7D10891C" w14:textId="77777777" w:rsidR="003D7004" w:rsidRDefault="00000000">
      <w:pPr>
        <w:spacing w:before="240"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Physical Requirements:</w:t>
      </w:r>
    </w:p>
    <w:p w14:paraId="7E68F57F" w14:textId="77777777" w:rsidR="003D7004"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Keyboarding and vision for close computer work,</w:t>
      </w:r>
    </w:p>
    <w:p w14:paraId="1B9F12EF" w14:textId="77777777" w:rsidR="003D7004"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Ability to move to and from BB&amp;N campus facilities.</w:t>
      </w:r>
    </w:p>
    <w:p w14:paraId="40A60FCC" w14:textId="77777777" w:rsidR="003D7004"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Ability to travel locally, regionally, and nationally </w:t>
      </w:r>
    </w:p>
    <w:p w14:paraId="3DB8EF0F" w14:textId="77777777" w:rsidR="003D7004" w:rsidRDefault="00000000">
      <w:pPr>
        <w:numPr>
          <w:ilvl w:val="0"/>
          <w:numId w:val="7"/>
        </w:num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Occasional lifting of packages up to 15 pounds</w:t>
      </w:r>
    </w:p>
    <w:p w14:paraId="7AB7E624" w14:textId="77777777" w:rsidR="003D7004" w:rsidRDefault="00000000">
      <w:pPr>
        <w:spacing w:before="240" w:after="2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To Apply: </w:t>
      </w:r>
      <w:r>
        <w:rPr>
          <w:rFonts w:ascii="Times New Roman" w:eastAsia="Times New Roman" w:hAnsi="Times New Roman" w:cs="Times New Roman"/>
          <w:sz w:val="24"/>
          <w:szCs w:val="24"/>
        </w:rPr>
        <w:t xml:space="preserve"> </w:t>
      </w:r>
    </w:p>
    <w:p w14:paraId="7C04EF28" w14:textId="77777777" w:rsidR="003D700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Please visit the </w:t>
      </w:r>
      <w:hyperlink r:id="rId7">
        <w:r>
          <w:rPr>
            <w:rFonts w:ascii="Times New Roman" w:eastAsia="Times New Roman" w:hAnsi="Times New Roman" w:cs="Times New Roman"/>
            <w:color w:val="1155CC"/>
            <w:sz w:val="24"/>
            <w:szCs w:val="24"/>
            <w:u w:val="single"/>
          </w:rPr>
          <w:t>Careers at BB&amp;N page</w:t>
        </w:r>
      </w:hyperlink>
      <w:r>
        <w:rPr>
          <w:rFonts w:ascii="Times New Roman" w:eastAsia="Times New Roman" w:hAnsi="Times New Roman" w:cs="Times New Roman"/>
          <w:sz w:val="24"/>
          <w:szCs w:val="24"/>
        </w:rPr>
        <w:t xml:space="preserve"> to complete your online application. Please upload your Cover Letter, Resume, and Reference List. </w:t>
      </w:r>
    </w:p>
    <w:p w14:paraId="6457C9F0" w14:textId="77777777" w:rsidR="003D7004" w:rsidRDefault="003D7004">
      <w:pPr>
        <w:shd w:val="clear" w:color="auto" w:fill="FFFFFF"/>
        <w:rPr>
          <w:rFonts w:ascii="Times New Roman" w:eastAsia="Times New Roman" w:hAnsi="Times New Roman" w:cs="Times New Roman"/>
          <w:sz w:val="24"/>
          <w:szCs w:val="24"/>
        </w:rPr>
      </w:pPr>
    </w:p>
    <w:p w14:paraId="16EAF87F" w14:textId="77777777" w:rsidR="003D7004" w:rsidRDefault="00000000">
      <w:pPr>
        <w:shd w:val="clear" w:color="auto" w:fill="FFFFFF"/>
        <w:rPr>
          <w:rFonts w:ascii="Times New Roman" w:eastAsia="Times New Roman" w:hAnsi="Times New Roman" w:cs="Times New Roman"/>
          <w:i/>
          <w:sz w:val="24"/>
          <w:szCs w:val="24"/>
        </w:rPr>
      </w:pPr>
      <w:r>
        <w:rPr>
          <w:rFonts w:ascii="Times New Roman" w:eastAsia="Times New Roman" w:hAnsi="Times New Roman" w:cs="Times New Roman"/>
          <w:i/>
          <w:sz w:val="24"/>
          <w:szCs w:val="24"/>
        </w:rPr>
        <w:t xml:space="preserve">Buckingham Browne &amp; Nichols School does not discriminate </w:t>
      </w:r>
      <w:proofErr w:type="gramStart"/>
      <w:r>
        <w:rPr>
          <w:rFonts w:ascii="Times New Roman" w:eastAsia="Times New Roman" w:hAnsi="Times New Roman" w:cs="Times New Roman"/>
          <w:i/>
          <w:sz w:val="24"/>
          <w:szCs w:val="24"/>
        </w:rPr>
        <w:t>on the basis of</w:t>
      </w:r>
      <w:proofErr w:type="gramEnd"/>
      <w:r>
        <w:rPr>
          <w:rFonts w:ascii="Times New Roman" w:eastAsia="Times New Roman" w:hAnsi="Times New Roman" w:cs="Times New Roman"/>
          <w:i/>
          <w:sz w:val="24"/>
          <w:szCs w:val="24"/>
        </w:rPr>
        <w:t xml:space="preserve"> race, color, religion, creed, age, gender identity, national origin or ancestry, veteran status, sexual orientation, genetic information, or any non-job-related physical or mental disability. We welcome candidates who will increase our diversity; we encourage candidates of color and all diverse candidates to apply.</w:t>
      </w:r>
    </w:p>
    <w:p w14:paraId="4F4BE0B9" w14:textId="77777777" w:rsidR="003D7004" w:rsidRDefault="003D7004">
      <w:pPr>
        <w:shd w:val="clear" w:color="auto" w:fill="FFFFFF"/>
        <w:rPr>
          <w:rFonts w:ascii="Times New Roman" w:eastAsia="Times New Roman" w:hAnsi="Times New Roman" w:cs="Times New Roman"/>
          <w:i/>
          <w:sz w:val="24"/>
          <w:szCs w:val="24"/>
        </w:rPr>
      </w:pPr>
    </w:p>
    <w:p w14:paraId="2CF90914" w14:textId="77777777" w:rsidR="003D7004"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t>About Buckingham Browne &amp; Nichols:</w:t>
      </w:r>
    </w:p>
    <w:p w14:paraId="68DDFF02" w14:textId="77777777" w:rsidR="003D700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Located in Cambridge, Massachusetts, Buckingham Browne &amp; Nichols is a day school that engages students in grades Pre-K through 12 in a rich and invigorating educational experience of the highest quality. The school excels at helping students discover their unique talents and passions and develop those strengths to the fullest. The curriculum is challenging, forward-thinking, innovative, and flexible, designed to help qualified </w:t>
      </w:r>
      <w:proofErr w:type="gramStart"/>
      <w:r>
        <w:rPr>
          <w:rFonts w:ascii="Times New Roman" w:eastAsia="Times New Roman" w:hAnsi="Times New Roman" w:cs="Times New Roman"/>
          <w:sz w:val="24"/>
          <w:szCs w:val="24"/>
        </w:rPr>
        <w:t>students,</w:t>
      </w:r>
      <w:proofErr w:type="gramEnd"/>
      <w:r>
        <w:rPr>
          <w:rFonts w:ascii="Times New Roman" w:eastAsia="Times New Roman" w:hAnsi="Times New Roman" w:cs="Times New Roman"/>
          <w:sz w:val="24"/>
          <w:szCs w:val="24"/>
        </w:rPr>
        <w:t xml:space="preserve"> from a range of backgrounds and with a wide spectrum of talents and interests, reach new levels of accomplishment. Co-curricular opportunities in athletics, the arts, community service, and other areas add important dimensions to students’ learning. Students learn on three age and </w:t>
      </w:r>
      <w:proofErr w:type="gramStart"/>
      <w:r>
        <w:rPr>
          <w:rFonts w:ascii="Times New Roman" w:eastAsia="Times New Roman" w:hAnsi="Times New Roman" w:cs="Times New Roman"/>
          <w:sz w:val="24"/>
          <w:szCs w:val="24"/>
        </w:rPr>
        <w:lastRenderedPageBreak/>
        <w:t>developmentally-appropriate</w:t>
      </w:r>
      <w:proofErr w:type="gramEnd"/>
      <w:r>
        <w:rPr>
          <w:rFonts w:ascii="Times New Roman" w:eastAsia="Times New Roman" w:hAnsi="Times New Roman" w:cs="Times New Roman"/>
          <w:sz w:val="24"/>
          <w:szCs w:val="24"/>
        </w:rPr>
        <w:t xml:space="preserve"> campuses. At every </w:t>
      </w:r>
      <w:proofErr w:type="gramStart"/>
      <w:r>
        <w:rPr>
          <w:rFonts w:ascii="Times New Roman" w:eastAsia="Times New Roman" w:hAnsi="Times New Roman" w:cs="Times New Roman"/>
          <w:sz w:val="24"/>
          <w:szCs w:val="24"/>
        </w:rPr>
        <w:t>grade</w:t>
      </w:r>
      <w:proofErr w:type="gramEnd"/>
      <w:r>
        <w:rPr>
          <w:rFonts w:ascii="Times New Roman" w:eastAsia="Times New Roman" w:hAnsi="Times New Roman" w:cs="Times New Roman"/>
          <w:sz w:val="24"/>
          <w:szCs w:val="24"/>
        </w:rPr>
        <w:t>, BB&amp;N takes full advantage of the range of opportunities its locations afford.</w:t>
      </w:r>
    </w:p>
    <w:p w14:paraId="278CD927" w14:textId="77777777" w:rsidR="003D7004" w:rsidRDefault="003D7004">
      <w:pPr>
        <w:shd w:val="clear" w:color="auto" w:fill="FFFFFF"/>
        <w:rPr>
          <w:rFonts w:ascii="Times New Roman" w:eastAsia="Times New Roman" w:hAnsi="Times New Roman" w:cs="Times New Roman"/>
          <w:sz w:val="24"/>
          <w:szCs w:val="24"/>
        </w:rPr>
      </w:pPr>
    </w:p>
    <w:p w14:paraId="61737672" w14:textId="77777777" w:rsidR="003D700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BB&amp;N is committed to becoming an anti-racist institution. This commitment is integral to the mission and vision of the </w:t>
      </w:r>
      <w:proofErr w:type="gramStart"/>
      <w:r>
        <w:rPr>
          <w:rFonts w:ascii="Times New Roman" w:eastAsia="Times New Roman" w:hAnsi="Times New Roman" w:cs="Times New Roman"/>
          <w:sz w:val="24"/>
          <w:szCs w:val="24"/>
        </w:rPr>
        <w:t>School</w:t>
      </w:r>
      <w:proofErr w:type="gramEnd"/>
      <w:r>
        <w:rPr>
          <w:rFonts w:ascii="Times New Roman" w:eastAsia="Times New Roman" w:hAnsi="Times New Roman" w:cs="Times New Roman"/>
          <w:sz w:val="24"/>
          <w:szCs w:val="24"/>
        </w:rPr>
        <w:t xml:space="preserve">. BB&amp;N is an academically excellent, diverse, and inclusive community where students develop into lifelong learners who lead with kindness, curiosity, and integrity. We prepare students to be responsible and open-minded as they engage with the world around them. Our school is guided by the core values of: </w:t>
      </w:r>
    </w:p>
    <w:p w14:paraId="2593E5FB" w14:textId="77777777" w:rsidR="003D7004"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Inquiry, in which we promote curiosity and critical thinking to inspire a lifelong love of learning. Integrity, in which we strive to be honest, conscientious, and accountable in our actions, even when no one is watching.</w:t>
      </w:r>
    </w:p>
    <w:p w14:paraId="35EA9D9C" w14:textId="77777777" w:rsidR="003D7004" w:rsidRDefault="00000000">
      <w:pPr>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Belonging, in which we foster a culture of respect, well-being, and connection that values all individuals and empowers them to discover and be their authentic selves, and</w:t>
      </w:r>
    </w:p>
    <w:p w14:paraId="04AD31D5" w14:textId="77777777" w:rsidR="003D7004" w:rsidRDefault="00000000">
      <w:pPr>
        <w:numPr>
          <w:ilvl w:val="0"/>
          <w:numId w:val="2"/>
        </w:numP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Kindness,</w:t>
      </w:r>
      <w:proofErr w:type="gramEnd"/>
      <w:r>
        <w:rPr>
          <w:rFonts w:ascii="Times New Roman" w:eastAsia="Times New Roman" w:hAnsi="Times New Roman" w:cs="Times New Roman"/>
          <w:sz w:val="24"/>
          <w:szCs w:val="24"/>
        </w:rPr>
        <w:t xml:space="preserve"> in which we strengthen our communities by recognizing our common humanity and treating ourselves and others with respect and compassion.</w:t>
      </w:r>
    </w:p>
    <w:p w14:paraId="035D68C9" w14:textId="77777777" w:rsidR="003D7004" w:rsidRDefault="003D7004">
      <w:pPr>
        <w:ind w:left="720"/>
        <w:rPr>
          <w:rFonts w:ascii="Times New Roman" w:eastAsia="Times New Roman" w:hAnsi="Times New Roman" w:cs="Times New Roman"/>
          <w:sz w:val="24"/>
          <w:szCs w:val="24"/>
        </w:rPr>
      </w:pPr>
    </w:p>
    <w:p w14:paraId="3189A789" w14:textId="77777777" w:rsidR="003D7004" w:rsidRDefault="00000000">
      <w:pPr>
        <w:shd w:val="clear" w:color="auto" w:fill="FFFFFF"/>
        <w:rPr>
          <w:rFonts w:ascii="Times New Roman" w:eastAsia="Times New Roman" w:hAnsi="Times New Roman" w:cs="Times New Roman"/>
          <w:sz w:val="24"/>
          <w:szCs w:val="24"/>
        </w:rPr>
      </w:pPr>
      <w:r>
        <w:rPr>
          <w:rFonts w:ascii="Times New Roman" w:eastAsia="Times New Roman" w:hAnsi="Times New Roman" w:cs="Times New Roman"/>
          <w:sz w:val="24"/>
          <w:szCs w:val="24"/>
        </w:rPr>
        <w:t>The vibrancy and vitality we feel in the classrooms, hallways, stages, and playing fields of BB&amp;N derive from the people who are here. At its root are the varied interests and experiences, the different backgrounds, cultures, religions, views, and perspectives that our students and faculty bring to their classes and families bring to myriad activities. Each of us adds to the richness of another’s experience. Working and playing together teaches us lifelong lessons about appreciating, knowing, understanding, and learning from each other.</w:t>
      </w:r>
    </w:p>
    <w:p w14:paraId="08ECF54F" w14:textId="77777777" w:rsidR="003D7004" w:rsidRDefault="003D7004">
      <w:pPr>
        <w:shd w:val="clear" w:color="auto" w:fill="FFFFFF"/>
        <w:rPr>
          <w:rFonts w:ascii="Times New Roman" w:eastAsia="Times New Roman" w:hAnsi="Times New Roman" w:cs="Times New Roman"/>
          <w:sz w:val="24"/>
          <w:szCs w:val="24"/>
        </w:rPr>
      </w:pPr>
    </w:p>
    <w:p w14:paraId="058B9691" w14:textId="77777777" w:rsidR="003D7004" w:rsidRDefault="00000000">
      <w:pPr>
        <w:shd w:val="clear" w:color="auto" w:fill="FFFFFF"/>
        <w:rPr>
          <w:rFonts w:ascii="Times New Roman" w:eastAsia="Times New Roman" w:hAnsi="Times New Roman" w:cs="Times New Roman"/>
          <w:b/>
          <w:sz w:val="24"/>
          <w:szCs w:val="24"/>
        </w:rPr>
      </w:pPr>
      <w:r>
        <w:br w:type="page"/>
      </w:r>
    </w:p>
    <w:p w14:paraId="571BFB5C" w14:textId="77777777" w:rsidR="003D7004" w:rsidRDefault="00000000">
      <w:pPr>
        <w:shd w:val="clear" w:color="auto" w:fill="FFFFFF"/>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Application Questions:</w:t>
      </w:r>
    </w:p>
    <w:p w14:paraId="6786EB96" w14:textId="77777777" w:rsidR="003D7004" w:rsidRDefault="003D7004">
      <w:pPr>
        <w:rPr>
          <w:rFonts w:ascii="Times New Roman" w:eastAsia="Times New Roman" w:hAnsi="Times New Roman" w:cs="Times New Roman"/>
          <w:b/>
          <w:sz w:val="24"/>
          <w:szCs w:val="24"/>
        </w:rPr>
      </w:pPr>
    </w:p>
    <w:p w14:paraId="3E08BA4D" w14:textId="77777777" w:rsidR="003D7004" w:rsidRDefault="0000000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Question 1 </w:t>
      </w:r>
    </w:p>
    <w:p w14:paraId="6FDFE985" w14:textId="77777777" w:rsidR="003D7004" w:rsidRDefault="00000000">
      <w:pPr>
        <w:rPr>
          <w:rFonts w:ascii="Times New Roman" w:eastAsia="Times New Roman" w:hAnsi="Times New Roman" w:cs="Times New Roman"/>
          <w:color w:val="262321"/>
          <w:sz w:val="24"/>
          <w:szCs w:val="24"/>
        </w:rPr>
      </w:pPr>
      <w:r>
        <w:rPr>
          <w:rFonts w:ascii="Times New Roman" w:eastAsia="Times New Roman" w:hAnsi="Times New Roman" w:cs="Times New Roman"/>
          <w:color w:val="262321"/>
          <w:sz w:val="24"/>
          <w:szCs w:val="24"/>
        </w:rPr>
        <w:t>Are you authorized to work lawfully in the United States?</w:t>
      </w:r>
    </w:p>
    <w:p w14:paraId="7C0E9371" w14:textId="77777777" w:rsidR="003D7004" w:rsidRDefault="003D7004">
      <w:pPr>
        <w:rPr>
          <w:rFonts w:ascii="Times New Roman" w:eastAsia="Times New Roman" w:hAnsi="Times New Roman" w:cs="Times New Roman"/>
          <w:color w:val="262321"/>
          <w:sz w:val="24"/>
          <w:szCs w:val="24"/>
        </w:rPr>
      </w:pPr>
    </w:p>
    <w:p w14:paraId="563B4744" w14:textId="77777777" w:rsidR="003D7004" w:rsidRDefault="00000000">
      <w:pPr>
        <w:rPr>
          <w:rFonts w:ascii="Times New Roman" w:eastAsia="Times New Roman" w:hAnsi="Times New Roman" w:cs="Times New Roman"/>
          <w:b/>
          <w:color w:val="262321"/>
          <w:sz w:val="24"/>
          <w:szCs w:val="24"/>
        </w:rPr>
      </w:pPr>
      <w:r>
        <w:rPr>
          <w:rFonts w:ascii="Times New Roman" w:eastAsia="Times New Roman" w:hAnsi="Times New Roman" w:cs="Times New Roman"/>
          <w:b/>
          <w:color w:val="262321"/>
          <w:sz w:val="24"/>
          <w:szCs w:val="24"/>
        </w:rPr>
        <w:t>Question 2</w:t>
      </w:r>
    </w:p>
    <w:p w14:paraId="3B29E73A" w14:textId="77777777" w:rsidR="003D7004" w:rsidRDefault="00000000">
      <w:pPr>
        <w:rPr>
          <w:rFonts w:ascii="Times New Roman" w:eastAsia="Times New Roman" w:hAnsi="Times New Roman" w:cs="Times New Roman"/>
          <w:color w:val="262321"/>
          <w:sz w:val="24"/>
          <w:szCs w:val="24"/>
        </w:rPr>
      </w:pPr>
      <w:r>
        <w:rPr>
          <w:rFonts w:ascii="Times New Roman" w:eastAsia="Times New Roman" w:hAnsi="Times New Roman" w:cs="Times New Roman"/>
          <w:color w:val="262321"/>
          <w:sz w:val="24"/>
          <w:szCs w:val="24"/>
        </w:rPr>
        <w:t xml:space="preserve">Will you </w:t>
      </w:r>
      <w:proofErr w:type="gramStart"/>
      <w:r>
        <w:rPr>
          <w:rFonts w:ascii="Times New Roman" w:eastAsia="Times New Roman" w:hAnsi="Times New Roman" w:cs="Times New Roman"/>
          <w:color w:val="262321"/>
          <w:sz w:val="24"/>
          <w:szCs w:val="24"/>
        </w:rPr>
        <w:t>now</w:t>
      </w:r>
      <w:proofErr w:type="gramEnd"/>
      <w:r>
        <w:rPr>
          <w:rFonts w:ascii="Times New Roman" w:eastAsia="Times New Roman" w:hAnsi="Times New Roman" w:cs="Times New Roman"/>
          <w:color w:val="262321"/>
          <w:sz w:val="24"/>
          <w:szCs w:val="24"/>
        </w:rPr>
        <w:t xml:space="preserve"> or in the future require sponsorship for an employment-based visa?</w:t>
      </w:r>
    </w:p>
    <w:p w14:paraId="519868A5" w14:textId="77777777" w:rsidR="003D7004" w:rsidRDefault="003D7004">
      <w:pPr>
        <w:rPr>
          <w:rFonts w:ascii="Times New Roman" w:eastAsia="Times New Roman" w:hAnsi="Times New Roman" w:cs="Times New Roman"/>
          <w:color w:val="262321"/>
          <w:sz w:val="24"/>
          <w:szCs w:val="24"/>
        </w:rPr>
      </w:pPr>
    </w:p>
    <w:p w14:paraId="5EF37435" w14:textId="77777777" w:rsidR="003D7004" w:rsidRDefault="00000000">
      <w:pPr>
        <w:rPr>
          <w:rFonts w:ascii="Times New Roman" w:eastAsia="Times New Roman" w:hAnsi="Times New Roman" w:cs="Times New Roman"/>
          <w:b/>
          <w:color w:val="262321"/>
          <w:sz w:val="24"/>
          <w:szCs w:val="24"/>
        </w:rPr>
      </w:pPr>
      <w:r>
        <w:rPr>
          <w:rFonts w:ascii="Times New Roman" w:eastAsia="Times New Roman" w:hAnsi="Times New Roman" w:cs="Times New Roman"/>
          <w:b/>
          <w:color w:val="262321"/>
          <w:sz w:val="24"/>
          <w:szCs w:val="24"/>
        </w:rPr>
        <w:t>Question 3</w:t>
      </w:r>
    </w:p>
    <w:p w14:paraId="3CBDEF2B" w14:textId="77777777" w:rsidR="003D7004" w:rsidRDefault="00000000">
      <w:pPr>
        <w:rPr>
          <w:rFonts w:ascii="Times New Roman" w:eastAsia="Times New Roman" w:hAnsi="Times New Roman" w:cs="Times New Roman"/>
          <w:color w:val="262321"/>
          <w:sz w:val="24"/>
          <w:szCs w:val="24"/>
        </w:rPr>
      </w:pPr>
      <w:r>
        <w:rPr>
          <w:rFonts w:ascii="Times New Roman" w:eastAsia="Times New Roman" w:hAnsi="Times New Roman" w:cs="Times New Roman"/>
          <w:color w:val="262321"/>
          <w:sz w:val="24"/>
          <w:szCs w:val="24"/>
        </w:rPr>
        <w:t>BB&amp;N is committed to a diverse and inclusive workforce. Do you identify as BIPOC (Black, Indigenous, or other Person of Color)?</w:t>
      </w:r>
    </w:p>
    <w:p w14:paraId="5D8D1D43" w14:textId="77777777" w:rsidR="003D7004" w:rsidRDefault="003D7004">
      <w:pPr>
        <w:rPr>
          <w:rFonts w:ascii="Times New Roman" w:eastAsia="Times New Roman" w:hAnsi="Times New Roman" w:cs="Times New Roman"/>
          <w:color w:val="262321"/>
          <w:sz w:val="24"/>
          <w:szCs w:val="24"/>
        </w:rPr>
      </w:pPr>
    </w:p>
    <w:p w14:paraId="09A8689D" w14:textId="77777777" w:rsidR="003D7004" w:rsidRDefault="00000000">
      <w:pPr>
        <w:rPr>
          <w:rFonts w:ascii="Times New Roman" w:eastAsia="Times New Roman" w:hAnsi="Times New Roman" w:cs="Times New Roman"/>
          <w:b/>
          <w:color w:val="262321"/>
          <w:sz w:val="24"/>
          <w:szCs w:val="24"/>
        </w:rPr>
      </w:pPr>
      <w:r>
        <w:rPr>
          <w:rFonts w:ascii="Times New Roman" w:eastAsia="Times New Roman" w:hAnsi="Times New Roman" w:cs="Times New Roman"/>
          <w:b/>
          <w:color w:val="262321"/>
          <w:sz w:val="24"/>
          <w:szCs w:val="24"/>
        </w:rPr>
        <w:t>Question 4</w:t>
      </w:r>
    </w:p>
    <w:p w14:paraId="1CC1F746" w14:textId="77777777" w:rsidR="003D7004" w:rsidRDefault="00000000">
      <w:pPr>
        <w:rPr>
          <w:rFonts w:ascii="Times New Roman" w:eastAsia="Times New Roman" w:hAnsi="Times New Roman" w:cs="Times New Roman"/>
          <w:color w:val="262321"/>
          <w:sz w:val="24"/>
          <w:szCs w:val="24"/>
        </w:rPr>
      </w:pPr>
      <w:r>
        <w:rPr>
          <w:rFonts w:ascii="Times New Roman" w:eastAsia="Times New Roman" w:hAnsi="Times New Roman" w:cs="Times New Roman"/>
          <w:color w:val="262321"/>
          <w:sz w:val="24"/>
          <w:szCs w:val="24"/>
        </w:rPr>
        <w:t>How many years of experience do you have in direct fundraising?</w:t>
      </w:r>
    </w:p>
    <w:p w14:paraId="583800A9" w14:textId="77777777" w:rsidR="003D7004" w:rsidRDefault="003D7004">
      <w:pPr>
        <w:rPr>
          <w:rFonts w:ascii="Times New Roman" w:eastAsia="Times New Roman" w:hAnsi="Times New Roman" w:cs="Times New Roman"/>
          <w:color w:val="262321"/>
          <w:sz w:val="24"/>
          <w:szCs w:val="24"/>
        </w:rPr>
      </w:pPr>
    </w:p>
    <w:p w14:paraId="777E3120" w14:textId="77777777" w:rsidR="003D7004" w:rsidRDefault="00000000">
      <w:pPr>
        <w:rPr>
          <w:rFonts w:ascii="Times New Roman" w:eastAsia="Times New Roman" w:hAnsi="Times New Roman" w:cs="Times New Roman"/>
          <w:b/>
          <w:color w:val="262321"/>
          <w:sz w:val="24"/>
          <w:szCs w:val="24"/>
        </w:rPr>
      </w:pPr>
      <w:r>
        <w:rPr>
          <w:rFonts w:ascii="Times New Roman" w:eastAsia="Times New Roman" w:hAnsi="Times New Roman" w:cs="Times New Roman"/>
          <w:b/>
          <w:color w:val="262321"/>
          <w:sz w:val="24"/>
          <w:szCs w:val="24"/>
        </w:rPr>
        <w:t>Question 5</w:t>
      </w:r>
    </w:p>
    <w:p w14:paraId="3F2FA1BF" w14:textId="77777777" w:rsidR="003D7004" w:rsidRDefault="00000000">
      <w:pPr>
        <w:rPr>
          <w:rFonts w:ascii="Times New Roman" w:eastAsia="Times New Roman" w:hAnsi="Times New Roman" w:cs="Times New Roman"/>
          <w:color w:val="262321"/>
          <w:sz w:val="24"/>
          <w:szCs w:val="24"/>
        </w:rPr>
      </w:pPr>
      <w:r>
        <w:rPr>
          <w:rFonts w:ascii="Times New Roman" w:eastAsia="Times New Roman" w:hAnsi="Times New Roman" w:cs="Times New Roman"/>
          <w:color w:val="262321"/>
          <w:sz w:val="24"/>
          <w:szCs w:val="24"/>
        </w:rPr>
        <w:t>Can you describe a time when you have led a campaign into the public phase and what strategies you used?</w:t>
      </w:r>
    </w:p>
    <w:p w14:paraId="215CDF73" w14:textId="77777777" w:rsidR="003D7004" w:rsidRDefault="003D7004">
      <w:pPr>
        <w:shd w:val="clear" w:color="auto" w:fill="FFFFFF"/>
        <w:spacing w:line="240" w:lineRule="auto"/>
        <w:ind w:right="480"/>
        <w:rPr>
          <w:rFonts w:ascii="Times New Roman" w:eastAsia="Times New Roman" w:hAnsi="Times New Roman" w:cs="Times New Roman"/>
          <w:color w:val="262321"/>
          <w:sz w:val="24"/>
          <w:szCs w:val="24"/>
        </w:rPr>
      </w:pPr>
    </w:p>
    <w:p w14:paraId="02F50810" w14:textId="77777777" w:rsidR="003D7004" w:rsidRDefault="00000000">
      <w:pPr>
        <w:shd w:val="clear" w:color="auto" w:fill="FFFFFF"/>
        <w:spacing w:line="240" w:lineRule="auto"/>
        <w:ind w:right="480"/>
        <w:rPr>
          <w:rFonts w:ascii="Times New Roman" w:eastAsia="Times New Roman" w:hAnsi="Times New Roman" w:cs="Times New Roman"/>
          <w:b/>
          <w:color w:val="262321"/>
          <w:sz w:val="24"/>
          <w:szCs w:val="24"/>
        </w:rPr>
      </w:pPr>
      <w:r>
        <w:rPr>
          <w:rFonts w:ascii="Times New Roman" w:eastAsia="Times New Roman" w:hAnsi="Times New Roman" w:cs="Times New Roman"/>
          <w:b/>
          <w:color w:val="262321"/>
          <w:sz w:val="24"/>
          <w:szCs w:val="24"/>
        </w:rPr>
        <w:t>Question 6</w:t>
      </w:r>
    </w:p>
    <w:p w14:paraId="0D42F3A8" w14:textId="77777777" w:rsidR="003D700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share an example of how you support/ed diversity, equity, and inclusion in your personal or professional journey.</w:t>
      </w:r>
    </w:p>
    <w:p w14:paraId="5C8A1D18" w14:textId="77777777" w:rsidR="003D7004" w:rsidRDefault="003D7004">
      <w:pPr>
        <w:spacing w:line="240" w:lineRule="auto"/>
        <w:rPr>
          <w:rFonts w:ascii="Times New Roman" w:eastAsia="Times New Roman" w:hAnsi="Times New Roman" w:cs="Times New Roman"/>
          <w:sz w:val="24"/>
          <w:szCs w:val="24"/>
        </w:rPr>
      </w:pPr>
    </w:p>
    <w:p w14:paraId="398B00DE" w14:textId="77777777" w:rsidR="003D7004" w:rsidRDefault="00000000">
      <w:pPr>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Question 7</w:t>
      </w:r>
    </w:p>
    <w:p w14:paraId="24AD296E" w14:textId="77777777" w:rsidR="003D700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describe your management style; what important qualities do you want to instill in your team culture when supporting the success of volunteers/volunteer committees?</w:t>
      </w:r>
    </w:p>
    <w:p w14:paraId="221B2034" w14:textId="77777777" w:rsidR="003D7004" w:rsidRDefault="003D7004">
      <w:pPr>
        <w:rPr>
          <w:rFonts w:ascii="Times New Roman" w:eastAsia="Times New Roman" w:hAnsi="Times New Roman" w:cs="Times New Roman"/>
          <w:b/>
          <w:color w:val="CC0000"/>
          <w:sz w:val="24"/>
          <w:szCs w:val="24"/>
        </w:rPr>
      </w:pPr>
    </w:p>
    <w:p w14:paraId="05AF2A0F" w14:textId="77777777" w:rsidR="003D7004" w:rsidRDefault="00000000">
      <w:pPr>
        <w:rPr>
          <w:rFonts w:ascii="Times New Roman" w:eastAsia="Times New Roman" w:hAnsi="Times New Roman" w:cs="Times New Roman"/>
          <w:b/>
          <w:sz w:val="24"/>
          <w:szCs w:val="24"/>
        </w:rPr>
      </w:pPr>
      <w:r>
        <w:rPr>
          <w:rFonts w:ascii="Times New Roman" w:eastAsia="Times New Roman" w:hAnsi="Times New Roman" w:cs="Times New Roman"/>
          <w:b/>
          <w:color w:val="CC0000"/>
          <w:sz w:val="24"/>
          <w:szCs w:val="24"/>
        </w:rPr>
        <w:t>The following job description sections do not appear on the job posting</w:t>
      </w:r>
    </w:p>
    <w:p w14:paraId="2BED39A6" w14:textId="77777777" w:rsidR="003D7004" w:rsidRDefault="00000000">
      <w:pPr>
        <w:tabs>
          <w:tab w:val="right" w:pos="2160"/>
          <w:tab w:val="left" w:pos="2340"/>
        </w:tabs>
        <w:spacing w:line="240" w:lineRule="auto"/>
        <w:ind w:left="23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Date Posted:</w:t>
      </w:r>
    </w:p>
    <w:p w14:paraId="46C9519F" w14:textId="77777777" w:rsidR="003D7004" w:rsidRDefault="003D7004">
      <w:pPr>
        <w:tabs>
          <w:tab w:val="right" w:pos="2160"/>
          <w:tab w:val="left" w:pos="2340"/>
        </w:tabs>
        <w:spacing w:line="240" w:lineRule="auto"/>
        <w:ind w:left="2340"/>
        <w:jc w:val="both"/>
        <w:rPr>
          <w:rFonts w:ascii="Times New Roman" w:eastAsia="Times New Roman" w:hAnsi="Times New Roman" w:cs="Times New Roman"/>
          <w:b/>
          <w:sz w:val="24"/>
          <w:szCs w:val="24"/>
        </w:rPr>
      </w:pPr>
    </w:p>
    <w:p w14:paraId="344D2312" w14:textId="77777777" w:rsidR="003D7004" w:rsidRDefault="00000000">
      <w:pPr>
        <w:tabs>
          <w:tab w:val="right" w:pos="2160"/>
          <w:tab w:val="left" w:pos="2340"/>
        </w:tabs>
        <w:spacing w:line="240" w:lineRule="auto"/>
        <w:ind w:left="234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Department:</w:t>
      </w:r>
    </w:p>
    <w:p w14:paraId="0E472902" w14:textId="77777777" w:rsidR="003D7004" w:rsidRDefault="003D7004">
      <w:pPr>
        <w:tabs>
          <w:tab w:val="right" w:pos="2160"/>
          <w:tab w:val="left" w:pos="2340"/>
        </w:tabs>
        <w:spacing w:line="240" w:lineRule="auto"/>
        <w:ind w:left="2340"/>
        <w:jc w:val="both"/>
        <w:rPr>
          <w:rFonts w:ascii="Times New Roman" w:eastAsia="Times New Roman" w:hAnsi="Times New Roman" w:cs="Times New Roman"/>
          <w:b/>
          <w:sz w:val="24"/>
          <w:szCs w:val="24"/>
        </w:rPr>
      </w:pPr>
    </w:p>
    <w:p w14:paraId="5AFCDF6E" w14:textId="77777777" w:rsidR="003D7004" w:rsidRDefault="00000000">
      <w:pPr>
        <w:tabs>
          <w:tab w:val="right" w:pos="2160"/>
          <w:tab w:val="left" w:pos="2340"/>
        </w:tabs>
        <w:spacing w:line="240" w:lineRule="auto"/>
        <w:ind w:left="2340"/>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Classification/Status: </w:t>
      </w:r>
    </w:p>
    <w:p w14:paraId="32147786" w14:textId="77777777" w:rsidR="003D7004" w:rsidRDefault="00000000">
      <w:pPr>
        <w:shd w:val="clear" w:color="auto" w:fill="FFFFFF"/>
        <w:spacing w:line="240" w:lineRule="auto"/>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 </w:t>
      </w:r>
    </w:p>
    <w:p w14:paraId="563A0D1F" w14:textId="77777777" w:rsidR="003D7004" w:rsidRDefault="00000000">
      <w:pPr>
        <w:shd w:val="clear" w:color="auto" w:fill="FFFFFF"/>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Essential Functions and Key Objectives:</w:t>
      </w:r>
    </w:p>
    <w:p w14:paraId="0C163602" w14:textId="77777777" w:rsidR="003D7004" w:rsidRDefault="003D7004">
      <w:pPr>
        <w:shd w:val="clear" w:color="auto" w:fill="FFFFFF"/>
        <w:spacing w:line="240" w:lineRule="auto"/>
        <w:rPr>
          <w:rFonts w:ascii="Times New Roman" w:eastAsia="Times New Roman" w:hAnsi="Times New Roman" w:cs="Times New Roman"/>
          <w:sz w:val="24"/>
          <w:szCs w:val="24"/>
        </w:rPr>
      </w:pPr>
    </w:p>
    <w:p w14:paraId="4B2292BD" w14:textId="77777777" w:rsidR="003D7004" w:rsidRDefault="00000000">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Supervisory Responsibilities:</w:t>
      </w:r>
    </w:p>
    <w:p w14:paraId="0864365A" w14:textId="77777777" w:rsidR="003D7004" w:rsidRDefault="003D7004">
      <w:pPr>
        <w:widowControl w:val="0"/>
        <w:tabs>
          <w:tab w:val="left"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line="240" w:lineRule="auto"/>
        <w:rPr>
          <w:rFonts w:ascii="Times New Roman" w:eastAsia="Times New Roman" w:hAnsi="Times New Roman" w:cs="Times New Roman"/>
          <w:sz w:val="24"/>
          <w:szCs w:val="24"/>
        </w:rPr>
      </w:pPr>
    </w:p>
    <w:p w14:paraId="0785DE6F" w14:textId="77777777" w:rsidR="003D7004" w:rsidRDefault="00000000">
      <w:pPr>
        <w:spacing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Physical Requirements:</w:t>
      </w:r>
    </w:p>
    <w:sectPr w:rsidR="003D7004">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97AA" w14:textId="77777777" w:rsidR="00791A39" w:rsidRDefault="00791A39">
      <w:pPr>
        <w:spacing w:line="240" w:lineRule="auto"/>
      </w:pPr>
      <w:r>
        <w:separator/>
      </w:r>
    </w:p>
  </w:endnote>
  <w:endnote w:type="continuationSeparator" w:id="0">
    <w:p w14:paraId="01D1001F" w14:textId="77777777" w:rsidR="00791A39" w:rsidRDefault="00791A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28694" w14:textId="77777777" w:rsidR="003D7004" w:rsidRDefault="00000000">
    <w:pPr>
      <w:jc w:val="right"/>
      <w:rPr>
        <w:rFonts w:ascii="Times New Roman" w:eastAsia="Times New Roman" w:hAnsi="Times New Roman" w:cs="Times New Roman"/>
        <w:sz w:val="20"/>
        <w:szCs w:val="20"/>
      </w:rPr>
    </w:pPr>
    <w:r>
      <w:rPr>
        <w:rFonts w:ascii="Times New Roman" w:eastAsia="Times New Roman" w:hAnsi="Times New Roman" w:cs="Times New Roman"/>
        <w:sz w:val="20"/>
        <w:szCs w:val="20"/>
      </w:rPr>
      <w:t>Updated October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EEC423" w14:textId="77777777" w:rsidR="00791A39" w:rsidRDefault="00791A39">
      <w:pPr>
        <w:spacing w:line="240" w:lineRule="auto"/>
      </w:pPr>
      <w:r>
        <w:separator/>
      </w:r>
    </w:p>
  </w:footnote>
  <w:footnote w:type="continuationSeparator" w:id="0">
    <w:p w14:paraId="77BEFFCE" w14:textId="77777777" w:rsidR="00791A39" w:rsidRDefault="00791A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F1138" w14:textId="77777777" w:rsidR="003D7004" w:rsidRDefault="00000000">
    <w:pPr>
      <w:pStyle w:val="Heading3"/>
      <w:keepNext w:val="0"/>
      <w:keepLines w:val="0"/>
      <w:spacing w:before="280"/>
      <w:rPr>
        <w:b/>
        <w:color w:val="000000"/>
        <w:sz w:val="26"/>
        <w:szCs w:val="26"/>
      </w:rPr>
    </w:pPr>
    <w:bookmarkStart w:id="0" w:name="_d36z9yfvel8j" w:colFirst="0" w:colLast="0"/>
    <w:bookmarkEnd w:id="0"/>
    <w:r>
      <w:rPr>
        <w:noProof/>
      </w:rPr>
      <w:drawing>
        <wp:anchor distT="114300" distB="114300" distL="114300" distR="114300" simplePos="0" relativeHeight="251658240" behindDoc="0" locked="0" layoutInCell="1" hidden="0" allowOverlap="1" wp14:anchorId="57D37B78" wp14:editId="67348F26">
          <wp:simplePos x="0" y="0"/>
          <wp:positionH relativeFrom="column">
            <wp:posOffset>2276475</wp:posOffset>
          </wp:positionH>
          <wp:positionV relativeFrom="paragraph">
            <wp:posOffset>-228599</wp:posOffset>
          </wp:positionV>
          <wp:extent cx="1119188" cy="1119188"/>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19188" cy="1119188"/>
                  </a:xfrm>
                  <a:prstGeom prst="rect">
                    <a:avLst/>
                  </a:prstGeom>
                  <a:ln/>
                </pic:spPr>
              </pic:pic>
            </a:graphicData>
          </a:graphic>
        </wp:anchor>
      </w:drawing>
    </w:r>
  </w:p>
  <w:p w14:paraId="41A451B5" w14:textId="77777777" w:rsidR="003D7004" w:rsidRDefault="003D7004"/>
  <w:p w14:paraId="57DF67B7" w14:textId="77777777" w:rsidR="003D7004" w:rsidRDefault="003D7004">
    <w:pPr>
      <w:jc w:val="center"/>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00A59"/>
    <w:multiLevelType w:val="multilevel"/>
    <w:tmpl w:val="35E2730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1A66A46"/>
    <w:multiLevelType w:val="multilevel"/>
    <w:tmpl w:val="8B34F18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FAC682D"/>
    <w:multiLevelType w:val="multilevel"/>
    <w:tmpl w:val="AEF8CBC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5393B4F"/>
    <w:multiLevelType w:val="multilevel"/>
    <w:tmpl w:val="1156634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5C7E26DC"/>
    <w:multiLevelType w:val="multilevel"/>
    <w:tmpl w:val="E1865D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5E5644D5"/>
    <w:multiLevelType w:val="multilevel"/>
    <w:tmpl w:val="E69C98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EDB34D5"/>
    <w:multiLevelType w:val="multilevel"/>
    <w:tmpl w:val="1DF2538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697584681">
    <w:abstractNumId w:val="6"/>
  </w:num>
  <w:num w:numId="2" w16cid:durableId="1238439075">
    <w:abstractNumId w:val="5"/>
  </w:num>
  <w:num w:numId="3" w16cid:durableId="465852798">
    <w:abstractNumId w:val="1"/>
  </w:num>
  <w:num w:numId="4" w16cid:durableId="2105028933">
    <w:abstractNumId w:val="2"/>
  </w:num>
  <w:num w:numId="5" w16cid:durableId="133373881">
    <w:abstractNumId w:val="4"/>
  </w:num>
  <w:num w:numId="6" w16cid:durableId="2017224939">
    <w:abstractNumId w:val="3"/>
  </w:num>
  <w:num w:numId="7" w16cid:durableId="11673287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7004"/>
    <w:rsid w:val="002D5B73"/>
    <w:rsid w:val="003D7004"/>
    <w:rsid w:val="00424CA1"/>
    <w:rsid w:val="00791A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F19B0"/>
  <w15:docId w15:val="{9B529464-26BE-4AB5-93B1-E7DBE8F33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bbns.org/care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1328</Words>
  <Characters>7572</Characters>
  <Application>Microsoft Office Word</Application>
  <DocSecurity>0</DocSecurity>
  <Lines>63</Lines>
  <Paragraphs>17</Paragraphs>
  <ScaleCrop>false</ScaleCrop>
  <Company/>
  <LinksUpToDate>false</LinksUpToDate>
  <CharactersWithSpaces>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Judi</dc:creator>
  <cp:lastModifiedBy>Judi Fanger</cp:lastModifiedBy>
  <cp:revision>2</cp:revision>
  <dcterms:created xsi:type="dcterms:W3CDTF">2025-10-08T18:33:00Z</dcterms:created>
  <dcterms:modified xsi:type="dcterms:W3CDTF">2025-10-08T18:33:00Z</dcterms:modified>
</cp:coreProperties>
</file>