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6B566" w14:textId="5CA9D329" w:rsidR="00545E95" w:rsidRPr="001566F2" w:rsidRDefault="00545E95" w:rsidP="004A6996">
      <w:pPr>
        <w:spacing w:after="0" w:line="240" w:lineRule="auto"/>
        <w:rPr>
          <w:rFonts w:ascii="Tahoma" w:hAnsi="Tahoma" w:cs="Tahoma"/>
          <w:b/>
          <w:bCs/>
          <w:sz w:val="22"/>
          <w:szCs w:val="22"/>
        </w:rPr>
      </w:pPr>
      <w:r w:rsidRPr="001566F2">
        <w:rPr>
          <w:rFonts w:ascii="Tahoma" w:hAnsi="Tahoma" w:cs="Tahoma"/>
          <w:b/>
          <w:bCs/>
          <w:sz w:val="22"/>
          <w:szCs w:val="22"/>
        </w:rPr>
        <w:t>Director of Development</w:t>
      </w:r>
      <w:r w:rsidR="004A6996" w:rsidRPr="001566F2">
        <w:rPr>
          <w:rFonts w:ascii="Tahoma" w:hAnsi="Tahoma" w:cs="Tahoma"/>
          <w:b/>
          <w:bCs/>
          <w:sz w:val="22"/>
          <w:szCs w:val="22"/>
        </w:rPr>
        <w:t xml:space="preserve"> </w:t>
      </w:r>
    </w:p>
    <w:p w14:paraId="52AD05C9" w14:textId="77777777" w:rsidR="004A6996" w:rsidRPr="001566F2" w:rsidRDefault="004A6996" w:rsidP="004A6996">
      <w:pPr>
        <w:spacing w:after="0" w:line="240" w:lineRule="auto"/>
        <w:rPr>
          <w:rFonts w:ascii="Tahoma" w:hAnsi="Tahoma" w:cs="Tahoma"/>
          <w:b/>
          <w:bCs/>
          <w:sz w:val="22"/>
          <w:szCs w:val="22"/>
        </w:rPr>
      </w:pPr>
    </w:p>
    <w:p w14:paraId="3E3A768A" w14:textId="77777777" w:rsidR="004A6996" w:rsidRPr="001566F2" w:rsidRDefault="00C66C41" w:rsidP="004A6996">
      <w:pPr>
        <w:spacing w:after="0" w:line="240" w:lineRule="auto"/>
        <w:rPr>
          <w:rFonts w:ascii="Tahoma" w:hAnsi="Tahoma" w:cs="Tahoma"/>
          <w:sz w:val="22"/>
          <w:szCs w:val="22"/>
        </w:rPr>
      </w:pPr>
      <w:r w:rsidRPr="001566F2">
        <w:rPr>
          <w:rFonts w:ascii="Tahoma" w:hAnsi="Tahoma" w:cs="Tahoma"/>
          <w:b/>
          <w:bCs/>
          <w:sz w:val="22"/>
          <w:szCs w:val="22"/>
        </w:rPr>
        <w:t>The Friends of the Lobkowicz Collections</w:t>
      </w:r>
      <w:r w:rsidRPr="001566F2">
        <w:rPr>
          <w:rFonts w:ascii="Tahoma" w:hAnsi="Tahoma" w:cs="Tahoma"/>
          <w:sz w:val="22"/>
          <w:szCs w:val="22"/>
        </w:rPr>
        <w:t xml:space="preserve"> </w:t>
      </w:r>
      <w:r w:rsidR="006F2F0B" w:rsidRPr="001566F2">
        <w:rPr>
          <w:rFonts w:ascii="Tahoma" w:hAnsi="Tahoma" w:cs="Tahoma"/>
          <w:sz w:val="22"/>
          <w:szCs w:val="22"/>
        </w:rPr>
        <w:t>seeks an accomplished strategic, relationship-driven Direc</w:t>
      </w:r>
      <w:r w:rsidRPr="001566F2">
        <w:rPr>
          <w:rFonts w:ascii="Tahoma" w:hAnsi="Tahoma" w:cs="Tahoma"/>
          <w:sz w:val="22"/>
          <w:szCs w:val="22"/>
        </w:rPr>
        <w:t>tor of Development</w:t>
      </w:r>
      <w:r w:rsidR="006F2F0B" w:rsidRPr="001566F2">
        <w:rPr>
          <w:rFonts w:ascii="Tahoma" w:hAnsi="Tahoma" w:cs="Tahoma"/>
          <w:sz w:val="22"/>
          <w:szCs w:val="22"/>
        </w:rPr>
        <w:t xml:space="preserve"> to lead</w:t>
      </w:r>
      <w:r w:rsidR="00981578" w:rsidRPr="001566F2">
        <w:rPr>
          <w:rFonts w:ascii="Tahoma" w:hAnsi="Tahoma" w:cs="Tahoma"/>
          <w:sz w:val="22"/>
          <w:szCs w:val="22"/>
        </w:rPr>
        <w:t xml:space="preserve"> </w:t>
      </w:r>
      <w:r w:rsidR="006F2F0B" w:rsidRPr="001566F2">
        <w:rPr>
          <w:rFonts w:ascii="Tahoma" w:hAnsi="Tahoma" w:cs="Tahoma"/>
          <w:sz w:val="22"/>
          <w:szCs w:val="22"/>
        </w:rPr>
        <w:t>all US-based fundraising and engagement efforts. The i</w:t>
      </w:r>
      <w:r w:rsidRPr="001566F2">
        <w:rPr>
          <w:rFonts w:ascii="Tahoma" w:hAnsi="Tahoma" w:cs="Tahoma"/>
          <w:sz w:val="22"/>
          <w:szCs w:val="22"/>
        </w:rPr>
        <w:t>deal candidate</w:t>
      </w:r>
      <w:r w:rsidR="006F2F0B" w:rsidRPr="001566F2">
        <w:rPr>
          <w:rFonts w:ascii="Tahoma" w:hAnsi="Tahoma" w:cs="Tahoma"/>
          <w:sz w:val="22"/>
          <w:szCs w:val="22"/>
        </w:rPr>
        <w:t xml:space="preserve"> has demonstrated fundraising success, strong verbal and written skills, and </w:t>
      </w:r>
      <w:r w:rsidRPr="001566F2">
        <w:rPr>
          <w:rFonts w:ascii="Tahoma" w:hAnsi="Tahoma" w:cs="Tahoma"/>
          <w:sz w:val="22"/>
          <w:szCs w:val="22"/>
        </w:rPr>
        <w:t xml:space="preserve">a keen interest in European music, history, and culture, with a desire to travel both to the Czech Republic and within the US. This remote </w:t>
      </w:r>
      <w:r w:rsidR="00D40EE7" w:rsidRPr="001566F2">
        <w:rPr>
          <w:rFonts w:ascii="Tahoma" w:hAnsi="Tahoma" w:cs="Tahoma"/>
          <w:sz w:val="22"/>
          <w:szCs w:val="22"/>
        </w:rPr>
        <w:t>part</w:t>
      </w:r>
      <w:r w:rsidR="00981578" w:rsidRPr="001566F2">
        <w:rPr>
          <w:rFonts w:ascii="Tahoma" w:hAnsi="Tahoma" w:cs="Tahoma"/>
          <w:sz w:val="22"/>
          <w:szCs w:val="22"/>
        </w:rPr>
        <w:t xml:space="preserve">-time consulting leadership </w:t>
      </w:r>
      <w:r w:rsidRPr="001566F2">
        <w:rPr>
          <w:rFonts w:ascii="Tahoma" w:hAnsi="Tahoma" w:cs="Tahoma"/>
          <w:sz w:val="22"/>
          <w:szCs w:val="22"/>
        </w:rPr>
        <w:t xml:space="preserve">position is a rewarding </w:t>
      </w:r>
      <w:r w:rsidR="00375837" w:rsidRPr="001566F2">
        <w:rPr>
          <w:rFonts w:ascii="Tahoma" w:hAnsi="Tahoma" w:cs="Tahoma"/>
          <w:sz w:val="22"/>
          <w:szCs w:val="22"/>
        </w:rPr>
        <w:t xml:space="preserve">and flexible </w:t>
      </w:r>
      <w:r w:rsidRPr="001566F2">
        <w:rPr>
          <w:rFonts w:ascii="Tahoma" w:hAnsi="Tahoma" w:cs="Tahoma"/>
          <w:sz w:val="22"/>
          <w:szCs w:val="22"/>
        </w:rPr>
        <w:t xml:space="preserve">opportunity for a seasoned and ambitious development professional to work with committed family and board members </w:t>
      </w:r>
      <w:r w:rsidR="00981578" w:rsidRPr="001566F2">
        <w:rPr>
          <w:rFonts w:ascii="Tahoma" w:hAnsi="Tahoma" w:cs="Tahoma"/>
          <w:sz w:val="22"/>
          <w:szCs w:val="22"/>
        </w:rPr>
        <w:t xml:space="preserve">with sensitivity and effectiveness </w:t>
      </w:r>
      <w:r w:rsidRPr="001566F2">
        <w:rPr>
          <w:rFonts w:ascii="Tahoma" w:hAnsi="Tahoma" w:cs="Tahoma"/>
          <w:sz w:val="22"/>
          <w:szCs w:val="22"/>
        </w:rPr>
        <w:t xml:space="preserve">to carry out the mission of “sharing the past, creating the future.” </w:t>
      </w:r>
    </w:p>
    <w:p w14:paraId="7F7A529C" w14:textId="77777777" w:rsidR="004A6996" w:rsidRPr="001566F2" w:rsidRDefault="004A6996" w:rsidP="004A6996">
      <w:pPr>
        <w:spacing w:after="0" w:line="240" w:lineRule="auto"/>
        <w:rPr>
          <w:rFonts w:ascii="Tahoma" w:hAnsi="Tahoma" w:cs="Tahoma"/>
          <w:sz w:val="22"/>
          <w:szCs w:val="22"/>
        </w:rPr>
      </w:pPr>
    </w:p>
    <w:p w14:paraId="1ACFDD3D" w14:textId="0617899A" w:rsidR="006F2F0B" w:rsidRPr="001566F2" w:rsidRDefault="0061406E" w:rsidP="004A6996">
      <w:pPr>
        <w:spacing w:after="0" w:line="240" w:lineRule="auto"/>
        <w:rPr>
          <w:rFonts w:ascii="Tahoma" w:hAnsi="Tahoma" w:cs="Tahoma"/>
          <w:sz w:val="22"/>
          <w:szCs w:val="22"/>
        </w:rPr>
      </w:pPr>
      <w:r w:rsidRPr="001566F2">
        <w:rPr>
          <w:rFonts w:ascii="Tahoma" w:hAnsi="Tahoma" w:cs="Tahoma"/>
          <w:sz w:val="22"/>
          <w:szCs w:val="22"/>
        </w:rPr>
        <w:t xml:space="preserve">To learn more about House of Lobkowicz and the Friends, please visit </w:t>
      </w:r>
      <w:hyperlink r:id="rId6" w:history="1">
        <w:r w:rsidR="004A6996" w:rsidRPr="001566F2">
          <w:rPr>
            <w:rStyle w:val="Hyperlink"/>
            <w:rFonts w:ascii="Tahoma" w:hAnsi="Tahoma" w:cs="Tahoma"/>
            <w:sz w:val="22"/>
            <w:szCs w:val="22"/>
          </w:rPr>
          <w:t>www.lobkowicz.cz</w:t>
        </w:r>
      </w:hyperlink>
      <w:r w:rsidR="004A6996" w:rsidRPr="001566F2">
        <w:rPr>
          <w:rFonts w:ascii="Tahoma" w:hAnsi="Tahoma" w:cs="Tahoma"/>
          <w:sz w:val="22"/>
          <w:szCs w:val="22"/>
        </w:rPr>
        <w:t xml:space="preserve"> </w:t>
      </w:r>
    </w:p>
    <w:p w14:paraId="2BBE59AA" w14:textId="77777777" w:rsidR="004A6996" w:rsidRPr="001566F2" w:rsidRDefault="004A6996" w:rsidP="004A6996">
      <w:pPr>
        <w:spacing w:after="0" w:line="240" w:lineRule="auto"/>
        <w:rPr>
          <w:rFonts w:ascii="Tahoma" w:hAnsi="Tahoma" w:cs="Tahoma"/>
          <w:sz w:val="22"/>
          <w:szCs w:val="22"/>
        </w:rPr>
      </w:pPr>
    </w:p>
    <w:p w14:paraId="6AF68A4B" w14:textId="1B3B5791" w:rsidR="002D1C60" w:rsidRPr="001566F2" w:rsidRDefault="002D1C60" w:rsidP="004A6996">
      <w:pPr>
        <w:spacing w:after="0" w:line="240" w:lineRule="auto"/>
        <w:rPr>
          <w:rFonts w:ascii="Tahoma" w:hAnsi="Tahoma" w:cs="Tahoma"/>
          <w:b/>
          <w:bCs/>
          <w:sz w:val="22"/>
          <w:szCs w:val="22"/>
        </w:rPr>
      </w:pPr>
      <w:r w:rsidRPr="001566F2">
        <w:rPr>
          <w:rFonts w:ascii="Tahoma" w:hAnsi="Tahoma" w:cs="Tahoma"/>
          <w:b/>
          <w:bCs/>
          <w:sz w:val="22"/>
          <w:szCs w:val="22"/>
        </w:rPr>
        <w:t>Job Description</w:t>
      </w:r>
      <w:r w:rsidR="001566F2">
        <w:rPr>
          <w:rFonts w:ascii="Tahoma" w:hAnsi="Tahoma" w:cs="Tahoma"/>
          <w:b/>
          <w:bCs/>
          <w:sz w:val="22"/>
          <w:szCs w:val="22"/>
        </w:rPr>
        <w:t>:</w:t>
      </w:r>
    </w:p>
    <w:p w14:paraId="3D247CF3" w14:textId="5BED8E7D" w:rsidR="006F2F0B" w:rsidRPr="001566F2" w:rsidRDefault="00F67E33" w:rsidP="004A6996">
      <w:pPr>
        <w:spacing w:after="0" w:line="240" w:lineRule="auto"/>
        <w:rPr>
          <w:rFonts w:ascii="Tahoma" w:hAnsi="Tahoma" w:cs="Tahoma"/>
          <w:sz w:val="22"/>
          <w:szCs w:val="22"/>
        </w:rPr>
      </w:pPr>
      <w:r w:rsidRPr="001566F2">
        <w:rPr>
          <w:rFonts w:ascii="Tahoma" w:hAnsi="Tahoma" w:cs="Tahoma"/>
          <w:sz w:val="22"/>
          <w:szCs w:val="22"/>
        </w:rPr>
        <w:t xml:space="preserve">The Director of Development is responsible for planning, organizing, and executing comprehensive fundraising strategies to ensure </w:t>
      </w:r>
      <w:r w:rsidR="00D10377" w:rsidRPr="001566F2">
        <w:rPr>
          <w:rFonts w:ascii="Tahoma" w:hAnsi="Tahoma" w:cs="Tahoma"/>
          <w:sz w:val="22"/>
          <w:szCs w:val="22"/>
        </w:rPr>
        <w:t>the short</w:t>
      </w:r>
      <w:r w:rsidR="00C66C41" w:rsidRPr="001566F2">
        <w:rPr>
          <w:rFonts w:ascii="Tahoma" w:hAnsi="Tahoma" w:cs="Tahoma"/>
          <w:sz w:val="22"/>
          <w:szCs w:val="22"/>
        </w:rPr>
        <w:t xml:space="preserve">- and </w:t>
      </w:r>
      <w:r w:rsidRPr="001566F2">
        <w:rPr>
          <w:rFonts w:ascii="Tahoma" w:hAnsi="Tahoma" w:cs="Tahoma"/>
          <w:sz w:val="22"/>
          <w:szCs w:val="22"/>
        </w:rPr>
        <w:t>long-term financial stability and growth of the organization. This role oversees major gif</w:t>
      </w:r>
      <w:r w:rsidR="00545E95" w:rsidRPr="001566F2">
        <w:rPr>
          <w:rFonts w:ascii="Tahoma" w:hAnsi="Tahoma" w:cs="Tahoma"/>
          <w:sz w:val="22"/>
          <w:szCs w:val="22"/>
        </w:rPr>
        <w:t>t</w:t>
      </w:r>
      <w:r w:rsidR="00C66C41" w:rsidRPr="001566F2">
        <w:rPr>
          <w:rFonts w:ascii="Tahoma" w:hAnsi="Tahoma" w:cs="Tahoma"/>
          <w:sz w:val="22"/>
          <w:szCs w:val="22"/>
        </w:rPr>
        <w:t xml:space="preserve"> and </w:t>
      </w:r>
      <w:r w:rsidRPr="001566F2">
        <w:rPr>
          <w:rFonts w:ascii="Tahoma" w:hAnsi="Tahoma" w:cs="Tahoma"/>
          <w:sz w:val="22"/>
          <w:szCs w:val="22"/>
        </w:rPr>
        <w:t>the annual giving campaign</w:t>
      </w:r>
      <w:r w:rsidR="00C66C41" w:rsidRPr="001566F2">
        <w:rPr>
          <w:rFonts w:ascii="Tahoma" w:hAnsi="Tahoma" w:cs="Tahoma"/>
          <w:sz w:val="22"/>
          <w:szCs w:val="22"/>
        </w:rPr>
        <w:t>s</w:t>
      </w:r>
      <w:r w:rsidRPr="001566F2">
        <w:rPr>
          <w:rFonts w:ascii="Tahoma" w:hAnsi="Tahoma" w:cs="Tahoma"/>
          <w:sz w:val="22"/>
          <w:szCs w:val="22"/>
        </w:rPr>
        <w:t xml:space="preserve">, US-based foundation grants, and US special events. </w:t>
      </w:r>
      <w:r w:rsidR="00545E95" w:rsidRPr="001566F2">
        <w:rPr>
          <w:rFonts w:ascii="Tahoma" w:hAnsi="Tahoma" w:cs="Tahoma"/>
          <w:sz w:val="22"/>
          <w:szCs w:val="22"/>
        </w:rPr>
        <w:t xml:space="preserve">Working closely with </w:t>
      </w:r>
      <w:r w:rsidRPr="001566F2">
        <w:rPr>
          <w:rFonts w:ascii="Tahoma" w:hAnsi="Tahoma" w:cs="Tahoma"/>
          <w:sz w:val="22"/>
          <w:szCs w:val="22"/>
        </w:rPr>
        <w:t>the Lobkowicz family and the Friends of the Lobkowicz Collections Board</w:t>
      </w:r>
      <w:r w:rsidR="00545E95" w:rsidRPr="001566F2">
        <w:rPr>
          <w:rFonts w:ascii="Tahoma" w:hAnsi="Tahoma" w:cs="Tahoma"/>
          <w:sz w:val="22"/>
          <w:szCs w:val="22"/>
        </w:rPr>
        <w:t xml:space="preserve">, this highly collaborative leadership role will </w:t>
      </w:r>
      <w:r w:rsidR="00981578" w:rsidRPr="001566F2">
        <w:rPr>
          <w:rFonts w:ascii="Tahoma" w:hAnsi="Tahoma" w:cs="Tahoma"/>
          <w:sz w:val="22"/>
          <w:szCs w:val="22"/>
        </w:rPr>
        <w:t xml:space="preserve">direct and initiate </w:t>
      </w:r>
      <w:r w:rsidR="00545E95" w:rsidRPr="001566F2">
        <w:rPr>
          <w:rFonts w:ascii="Tahoma" w:hAnsi="Tahoma" w:cs="Tahoma"/>
          <w:sz w:val="22"/>
          <w:szCs w:val="22"/>
        </w:rPr>
        <w:t>efforts to obtain philanthropic support, expand the donor base, and deepen donor engagement to build l</w:t>
      </w:r>
      <w:r w:rsidRPr="001566F2">
        <w:rPr>
          <w:rFonts w:ascii="Tahoma" w:hAnsi="Tahoma" w:cs="Tahoma"/>
          <w:sz w:val="22"/>
          <w:szCs w:val="22"/>
        </w:rPr>
        <w:t>asting relationships</w:t>
      </w:r>
      <w:r w:rsidR="00545E95" w:rsidRPr="001566F2">
        <w:rPr>
          <w:rFonts w:ascii="Tahoma" w:hAnsi="Tahoma" w:cs="Tahoma"/>
          <w:sz w:val="22"/>
          <w:szCs w:val="22"/>
        </w:rPr>
        <w:t xml:space="preserve"> and </w:t>
      </w:r>
      <w:r w:rsidRPr="001566F2">
        <w:rPr>
          <w:rFonts w:ascii="Tahoma" w:hAnsi="Tahoma" w:cs="Tahoma"/>
          <w:sz w:val="22"/>
          <w:szCs w:val="22"/>
        </w:rPr>
        <w:t>meet revenue goals.</w:t>
      </w:r>
    </w:p>
    <w:p w14:paraId="3FFE6F0E" w14:textId="77777777" w:rsidR="006F2F0B" w:rsidRPr="001566F2" w:rsidRDefault="006F2F0B" w:rsidP="004A6996">
      <w:pPr>
        <w:spacing w:after="0" w:line="240" w:lineRule="auto"/>
        <w:rPr>
          <w:rFonts w:ascii="Tahoma" w:hAnsi="Tahoma" w:cs="Tahoma"/>
          <w:sz w:val="22"/>
          <w:szCs w:val="22"/>
        </w:rPr>
      </w:pPr>
    </w:p>
    <w:p w14:paraId="3D7DA3B9" w14:textId="4B653A1A" w:rsidR="00F67E33" w:rsidRDefault="00F67E33" w:rsidP="004A6996">
      <w:pPr>
        <w:spacing w:after="0" w:line="240" w:lineRule="auto"/>
        <w:rPr>
          <w:rFonts w:ascii="Tahoma" w:hAnsi="Tahoma" w:cs="Tahoma"/>
          <w:b/>
          <w:bCs/>
          <w:sz w:val="22"/>
          <w:szCs w:val="22"/>
        </w:rPr>
      </w:pPr>
      <w:r w:rsidRPr="001566F2">
        <w:rPr>
          <w:rFonts w:ascii="Tahoma" w:hAnsi="Tahoma" w:cs="Tahoma"/>
          <w:b/>
          <w:bCs/>
          <w:sz w:val="22"/>
          <w:szCs w:val="22"/>
        </w:rPr>
        <w:t>Key Responsibilities</w:t>
      </w:r>
      <w:r w:rsidR="004B5F0A">
        <w:rPr>
          <w:rFonts w:ascii="Tahoma" w:hAnsi="Tahoma" w:cs="Tahoma"/>
          <w:b/>
          <w:bCs/>
          <w:sz w:val="22"/>
          <w:szCs w:val="22"/>
        </w:rPr>
        <w:t>:</w:t>
      </w:r>
    </w:p>
    <w:p w14:paraId="170A9917" w14:textId="77777777" w:rsidR="004B5F0A" w:rsidRPr="001566F2" w:rsidRDefault="004B5F0A" w:rsidP="004A6996">
      <w:pPr>
        <w:spacing w:after="0" w:line="240" w:lineRule="auto"/>
        <w:rPr>
          <w:rFonts w:ascii="Tahoma" w:hAnsi="Tahoma" w:cs="Tahoma"/>
          <w:b/>
          <w:bCs/>
          <w:sz w:val="22"/>
          <w:szCs w:val="22"/>
        </w:rPr>
      </w:pPr>
    </w:p>
    <w:p w14:paraId="17FEB37F" w14:textId="0572DFC0" w:rsidR="00F67E33" w:rsidRPr="001566F2" w:rsidRDefault="00F67E33" w:rsidP="004A6996">
      <w:pPr>
        <w:spacing w:after="0" w:line="240" w:lineRule="auto"/>
        <w:rPr>
          <w:rFonts w:ascii="Tahoma" w:hAnsi="Tahoma" w:cs="Tahoma"/>
          <w:b/>
          <w:bCs/>
          <w:sz w:val="22"/>
          <w:szCs w:val="22"/>
        </w:rPr>
      </w:pPr>
      <w:r w:rsidRPr="001566F2">
        <w:rPr>
          <w:rFonts w:ascii="Tahoma" w:hAnsi="Tahoma" w:cs="Tahoma"/>
          <w:b/>
          <w:bCs/>
          <w:sz w:val="22"/>
          <w:szCs w:val="22"/>
        </w:rPr>
        <w:t>Fundraising &amp; Strategy</w:t>
      </w:r>
    </w:p>
    <w:p w14:paraId="2138C6F6" w14:textId="733D6AA2" w:rsidR="00F67E33" w:rsidRPr="001566F2" w:rsidRDefault="00F67E33" w:rsidP="004A6996">
      <w:pPr>
        <w:numPr>
          <w:ilvl w:val="0"/>
          <w:numId w:val="1"/>
        </w:numPr>
        <w:spacing w:after="0" w:line="240" w:lineRule="auto"/>
        <w:rPr>
          <w:rFonts w:ascii="Tahoma" w:hAnsi="Tahoma" w:cs="Tahoma"/>
          <w:sz w:val="22"/>
          <w:szCs w:val="22"/>
        </w:rPr>
      </w:pPr>
      <w:r w:rsidRPr="001566F2">
        <w:rPr>
          <w:rFonts w:ascii="Tahoma" w:hAnsi="Tahoma" w:cs="Tahoma"/>
          <w:sz w:val="22"/>
          <w:szCs w:val="22"/>
        </w:rPr>
        <w:t>Design and implement a multi-year strategic capital fundraising plan.</w:t>
      </w:r>
    </w:p>
    <w:p w14:paraId="1A358B35" w14:textId="48E4CEF9" w:rsidR="00F67E33" w:rsidRPr="001566F2" w:rsidRDefault="00F67E33" w:rsidP="004A6996">
      <w:pPr>
        <w:numPr>
          <w:ilvl w:val="0"/>
          <w:numId w:val="1"/>
        </w:numPr>
        <w:spacing w:after="0" w:line="240" w:lineRule="auto"/>
        <w:rPr>
          <w:rFonts w:ascii="Tahoma" w:hAnsi="Tahoma" w:cs="Tahoma"/>
          <w:sz w:val="22"/>
          <w:szCs w:val="22"/>
        </w:rPr>
      </w:pPr>
      <w:r w:rsidRPr="001566F2">
        <w:rPr>
          <w:rFonts w:ascii="Tahoma" w:hAnsi="Tahoma" w:cs="Tahoma"/>
          <w:sz w:val="22"/>
          <w:szCs w:val="22"/>
        </w:rPr>
        <w:t>Identify, cultivate, solicit, and steward a portfolio of major gift</w:t>
      </w:r>
      <w:r w:rsidR="00866EFB" w:rsidRPr="001566F2">
        <w:rPr>
          <w:rFonts w:ascii="Tahoma" w:hAnsi="Tahoma" w:cs="Tahoma"/>
          <w:sz w:val="22"/>
          <w:szCs w:val="22"/>
        </w:rPr>
        <w:t xml:space="preserve">, </w:t>
      </w:r>
      <w:r w:rsidRPr="001566F2">
        <w:rPr>
          <w:rFonts w:ascii="Tahoma" w:hAnsi="Tahoma" w:cs="Tahoma"/>
          <w:sz w:val="22"/>
          <w:szCs w:val="22"/>
        </w:rPr>
        <w:t>annual fund donors</w:t>
      </w:r>
      <w:r w:rsidR="00866EFB" w:rsidRPr="001566F2">
        <w:rPr>
          <w:rFonts w:ascii="Tahoma" w:hAnsi="Tahoma" w:cs="Tahoma"/>
          <w:sz w:val="22"/>
          <w:szCs w:val="22"/>
        </w:rPr>
        <w:t>, and</w:t>
      </w:r>
      <w:r w:rsidRPr="001566F2">
        <w:rPr>
          <w:rFonts w:ascii="Tahoma" w:hAnsi="Tahoma" w:cs="Tahoma"/>
          <w:sz w:val="22"/>
          <w:szCs w:val="22"/>
        </w:rPr>
        <w:t xml:space="preserve"> foundation prospects.</w:t>
      </w:r>
    </w:p>
    <w:p w14:paraId="132A40CE" w14:textId="21A3785A" w:rsidR="00F67E33" w:rsidRPr="001566F2" w:rsidRDefault="00F67E33" w:rsidP="004A6996">
      <w:pPr>
        <w:numPr>
          <w:ilvl w:val="0"/>
          <w:numId w:val="1"/>
        </w:numPr>
        <w:spacing w:after="0" w:line="240" w:lineRule="auto"/>
        <w:rPr>
          <w:rFonts w:ascii="Tahoma" w:hAnsi="Tahoma" w:cs="Tahoma"/>
          <w:sz w:val="22"/>
          <w:szCs w:val="22"/>
        </w:rPr>
      </w:pPr>
      <w:r w:rsidRPr="001566F2">
        <w:rPr>
          <w:rFonts w:ascii="Tahoma" w:hAnsi="Tahoma" w:cs="Tahoma"/>
          <w:sz w:val="22"/>
          <w:szCs w:val="22"/>
        </w:rPr>
        <w:t xml:space="preserve">Develop and implement the Annual Fund strategy </w:t>
      </w:r>
      <w:r w:rsidR="00866EFB" w:rsidRPr="001566F2">
        <w:rPr>
          <w:rFonts w:ascii="Tahoma" w:hAnsi="Tahoma" w:cs="Tahoma"/>
          <w:sz w:val="22"/>
          <w:szCs w:val="22"/>
        </w:rPr>
        <w:t xml:space="preserve">in conjunction with any </w:t>
      </w:r>
      <w:r w:rsidRPr="001566F2">
        <w:rPr>
          <w:rFonts w:ascii="Tahoma" w:hAnsi="Tahoma" w:cs="Tahoma"/>
          <w:sz w:val="22"/>
          <w:szCs w:val="22"/>
        </w:rPr>
        <w:t>targeted capital campaigns.</w:t>
      </w:r>
    </w:p>
    <w:p w14:paraId="5704DC6D" w14:textId="7FA83670" w:rsidR="00F67E33" w:rsidRPr="001566F2" w:rsidRDefault="00F67E33" w:rsidP="004A6996">
      <w:pPr>
        <w:numPr>
          <w:ilvl w:val="0"/>
          <w:numId w:val="1"/>
        </w:numPr>
        <w:spacing w:after="0" w:line="240" w:lineRule="auto"/>
        <w:rPr>
          <w:rFonts w:ascii="Tahoma" w:hAnsi="Tahoma" w:cs="Tahoma"/>
          <w:sz w:val="22"/>
          <w:szCs w:val="22"/>
        </w:rPr>
      </w:pPr>
      <w:r w:rsidRPr="001566F2">
        <w:rPr>
          <w:rFonts w:ascii="Tahoma" w:hAnsi="Tahoma" w:cs="Tahoma"/>
          <w:sz w:val="22"/>
          <w:szCs w:val="22"/>
        </w:rPr>
        <w:t>Partner with the Board and family leadership to engage high-capacity donors.</w:t>
      </w:r>
    </w:p>
    <w:p w14:paraId="70892746" w14:textId="5E5663F7" w:rsidR="00F67E33" w:rsidRPr="001566F2" w:rsidRDefault="00F67E33" w:rsidP="004A6996">
      <w:pPr>
        <w:numPr>
          <w:ilvl w:val="0"/>
          <w:numId w:val="1"/>
        </w:numPr>
        <w:spacing w:after="0" w:line="240" w:lineRule="auto"/>
        <w:rPr>
          <w:rFonts w:ascii="Tahoma" w:hAnsi="Tahoma" w:cs="Tahoma"/>
          <w:sz w:val="22"/>
          <w:szCs w:val="22"/>
        </w:rPr>
      </w:pPr>
      <w:r w:rsidRPr="001566F2">
        <w:rPr>
          <w:rFonts w:ascii="Tahoma" w:hAnsi="Tahoma" w:cs="Tahoma"/>
          <w:sz w:val="22"/>
          <w:szCs w:val="22"/>
        </w:rPr>
        <w:t>Oversee and implement the planning and execution of special fundraising events.</w:t>
      </w:r>
    </w:p>
    <w:p w14:paraId="6B8B754B" w14:textId="77777777" w:rsidR="004A6996" w:rsidRPr="001566F2" w:rsidRDefault="004A6996" w:rsidP="004A6996">
      <w:pPr>
        <w:spacing w:after="0" w:line="240" w:lineRule="auto"/>
        <w:ind w:left="360"/>
        <w:rPr>
          <w:rFonts w:ascii="Tahoma" w:hAnsi="Tahoma" w:cs="Tahoma"/>
          <w:sz w:val="22"/>
          <w:szCs w:val="22"/>
        </w:rPr>
      </w:pPr>
    </w:p>
    <w:p w14:paraId="58B494ED" w14:textId="0C9FD12A" w:rsidR="00F67E33" w:rsidRPr="001566F2" w:rsidRDefault="00F67E33" w:rsidP="004A6996">
      <w:pPr>
        <w:spacing w:after="0" w:line="240" w:lineRule="auto"/>
        <w:rPr>
          <w:rFonts w:ascii="Tahoma" w:hAnsi="Tahoma" w:cs="Tahoma"/>
          <w:b/>
          <w:bCs/>
          <w:sz w:val="22"/>
          <w:szCs w:val="22"/>
        </w:rPr>
      </w:pPr>
      <w:r w:rsidRPr="001566F2">
        <w:rPr>
          <w:rFonts w:ascii="Tahoma" w:hAnsi="Tahoma" w:cs="Tahoma"/>
          <w:b/>
          <w:bCs/>
          <w:sz w:val="22"/>
          <w:szCs w:val="22"/>
        </w:rPr>
        <w:t>Grant Writing &amp; Operations</w:t>
      </w:r>
    </w:p>
    <w:p w14:paraId="22C2228A" w14:textId="5E22D3AD" w:rsidR="00F67E33" w:rsidRPr="001566F2" w:rsidRDefault="00F67E33" w:rsidP="004A6996">
      <w:pPr>
        <w:numPr>
          <w:ilvl w:val="0"/>
          <w:numId w:val="2"/>
        </w:numPr>
        <w:spacing w:after="0" w:line="240" w:lineRule="auto"/>
        <w:rPr>
          <w:rFonts w:ascii="Tahoma" w:hAnsi="Tahoma" w:cs="Tahoma"/>
          <w:sz w:val="22"/>
          <w:szCs w:val="22"/>
        </w:rPr>
      </w:pPr>
      <w:r w:rsidRPr="001566F2">
        <w:rPr>
          <w:rFonts w:ascii="Tahoma" w:hAnsi="Tahoma" w:cs="Tahoma"/>
          <w:sz w:val="22"/>
          <w:szCs w:val="22"/>
        </w:rPr>
        <w:t xml:space="preserve">Working closely with the Prague team for feedback and information, </w:t>
      </w:r>
      <w:r w:rsidR="00866EFB" w:rsidRPr="001566F2">
        <w:rPr>
          <w:rFonts w:ascii="Tahoma" w:hAnsi="Tahoma" w:cs="Tahoma"/>
          <w:sz w:val="22"/>
          <w:szCs w:val="22"/>
        </w:rPr>
        <w:t>perform</w:t>
      </w:r>
      <w:r w:rsidRPr="001566F2">
        <w:rPr>
          <w:rFonts w:ascii="Tahoma" w:hAnsi="Tahoma" w:cs="Tahoma"/>
          <w:sz w:val="22"/>
          <w:szCs w:val="22"/>
        </w:rPr>
        <w:t xml:space="preserve"> grant research, proposal writing, and compliance reporting for foundations.</w:t>
      </w:r>
    </w:p>
    <w:p w14:paraId="0CB3C4D4" w14:textId="51259C7B" w:rsidR="00F67E33" w:rsidRPr="001566F2" w:rsidRDefault="00F67E33" w:rsidP="004A6996">
      <w:pPr>
        <w:numPr>
          <w:ilvl w:val="0"/>
          <w:numId w:val="2"/>
        </w:numPr>
        <w:spacing w:after="0" w:line="240" w:lineRule="auto"/>
        <w:rPr>
          <w:rFonts w:ascii="Tahoma" w:hAnsi="Tahoma" w:cs="Tahoma"/>
          <w:sz w:val="22"/>
          <w:szCs w:val="22"/>
        </w:rPr>
      </w:pPr>
      <w:r w:rsidRPr="001566F2">
        <w:rPr>
          <w:rFonts w:ascii="Tahoma" w:hAnsi="Tahoma" w:cs="Tahoma"/>
          <w:sz w:val="22"/>
          <w:szCs w:val="22"/>
        </w:rPr>
        <w:t xml:space="preserve">Along with the Boston finance team, manage donor database operations to track metrics, </w:t>
      </w:r>
      <w:r w:rsidR="00866EFB" w:rsidRPr="001566F2">
        <w:rPr>
          <w:rFonts w:ascii="Tahoma" w:hAnsi="Tahoma" w:cs="Tahoma"/>
          <w:sz w:val="22"/>
          <w:szCs w:val="22"/>
        </w:rPr>
        <w:t xml:space="preserve">coordinate </w:t>
      </w:r>
      <w:r w:rsidRPr="001566F2">
        <w:rPr>
          <w:rFonts w:ascii="Tahoma" w:hAnsi="Tahoma" w:cs="Tahoma"/>
          <w:sz w:val="22"/>
          <w:szCs w:val="22"/>
        </w:rPr>
        <w:t xml:space="preserve">gift processing, and </w:t>
      </w:r>
      <w:r w:rsidR="00866EFB" w:rsidRPr="001566F2">
        <w:rPr>
          <w:rFonts w:ascii="Tahoma" w:hAnsi="Tahoma" w:cs="Tahoma"/>
          <w:sz w:val="22"/>
          <w:szCs w:val="22"/>
        </w:rPr>
        <w:t>prepar</w:t>
      </w:r>
      <w:r w:rsidR="0061406E" w:rsidRPr="001566F2">
        <w:rPr>
          <w:rFonts w:ascii="Tahoma" w:hAnsi="Tahoma" w:cs="Tahoma"/>
          <w:sz w:val="22"/>
          <w:szCs w:val="22"/>
        </w:rPr>
        <w:t>e</w:t>
      </w:r>
      <w:r w:rsidR="00866EFB" w:rsidRPr="001566F2">
        <w:rPr>
          <w:rFonts w:ascii="Tahoma" w:hAnsi="Tahoma" w:cs="Tahoma"/>
          <w:sz w:val="22"/>
          <w:szCs w:val="22"/>
        </w:rPr>
        <w:t xml:space="preserve"> </w:t>
      </w:r>
      <w:r w:rsidRPr="001566F2">
        <w:rPr>
          <w:rFonts w:ascii="Tahoma" w:hAnsi="Tahoma" w:cs="Tahoma"/>
          <w:sz w:val="22"/>
          <w:szCs w:val="22"/>
        </w:rPr>
        <w:t>timely acknowledgments.</w:t>
      </w:r>
    </w:p>
    <w:p w14:paraId="6792B16F" w14:textId="041C68D6" w:rsidR="00F67E33" w:rsidRPr="001566F2" w:rsidRDefault="00F67E33" w:rsidP="004A6996">
      <w:pPr>
        <w:numPr>
          <w:ilvl w:val="0"/>
          <w:numId w:val="2"/>
        </w:numPr>
        <w:spacing w:after="0" w:line="240" w:lineRule="auto"/>
        <w:rPr>
          <w:rFonts w:ascii="Tahoma" w:hAnsi="Tahoma" w:cs="Tahoma"/>
          <w:sz w:val="22"/>
          <w:szCs w:val="22"/>
        </w:rPr>
      </w:pPr>
      <w:r w:rsidRPr="001566F2">
        <w:rPr>
          <w:rFonts w:ascii="Tahoma" w:hAnsi="Tahoma" w:cs="Tahoma"/>
          <w:sz w:val="22"/>
          <w:szCs w:val="22"/>
        </w:rPr>
        <w:t xml:space="preserve">Partner with the Boston finance team to build and monitor the annual development budget and operational expenses. </w:t>
      </w:r>
    </w:p>
    <w:p w14:paraId="7781CAC7" w14:textId="77777777" w:rsidR="004A6996" w:rsidRPr="001566F2" w:rsidRDefault="004A6996" w:rsidP="004A6996">
      <w:pPr>
        <w:spacing w:after="0" w:line="240" w:lineRule="auto"/>
        <w:ind w:left="360"/>
        <w:rPr>
          <w:rFonts w:ascii="Tahoma" w:hAnsi="Tahoma" w:cs="Tahoma"/>
          <w:sz w:val="22"/>
          <w:szCs w:val="22"/>
        </w:rPr>
      </w:pPr>
    </w:p>
    <w:p w14:paraId="01ADE6EA" w14:textId="6A27E882" w:rsidR="00F67E33" w:rsidRPr="001566F2" w:rsidRDefault="002700FE" w:rsidP="004A6996">
      <w:pPr>
        <w:spacing w:after="0" w:line="240" w:lineRule="auto"/>
        <w:rPr>
          <w:rFonts w:ascii="Tahoma" w:hAnsi="Tahoma" w:cs="Tahoma"/>
          <w:b/>
          <w:bCs/>
          <w:sz w:val="22"/>
          <w:szCs w:val="22"/>
        </w:rPr>
      </w:pPr>
      <w:r w:rsidRPr="001566F2">
        <w:rPr>
          <w:rFonts w:ascii="Tahoma" w:hAnsi="Tahoma" w:cs="Tahoma"/>
          <w:b/>
          <w:bCs/>
          <w:sz w:val="22"/>
          <w:szCs w:val="22"/>
        </w:rPr>
        <w:t xml:space="preserve">Leadership &amp; </w:t>
      </w:r>
      <w:r w:rsidR="00F67E33" w:rsidRPr="001566F2">
        <w:rPr>
          <w:rFonts w:ascii="Tahoma" w:hAnsi="Tahoma" w:cs="Tahoma"/>
          <w:b/>
          <w:bCs/>
          <w:sz w:val="22"/>
          <w:szCs w:val="22"/>
        </w:rPr>
        <w:t>Communications</w:t>
      </w:r>
    </w:p>
    <w:p w14:paraId="0B85D96B" w14:textId="494F984D" w:rsidR="002700FE" w:rsidRPr="001566F2" w:rsidRDefault="002700FE" w:rsidP="004A6996">
      <w:pPr>
        <w:numPr>
          <w:ilvl w:val="0"/>
          <w:numId w:val="3"/>
        </w:numPr>
        <w:spacing w:after="0" w:line="240" w:lineRule="auto"/>
        <w:rPr>
          <w:rFonts w:ascii="Tahoma" w:hAnsi="Tahoma" w:cs="Tahoma"/>
          <w:sz w:val="22"/>
          <w:szCs w:val="22"/>
        </w:rPr>
      </w:pPr>
      <w:r w:rsidRPr="001566F2">
        <w:rPr>
          <w:rFonts w:ascii="Tahoma" w:hAnsi="Tahoma" w:cs="Tahoma"/>
          <w:sz w:val="22"/>
          <w:szCs w:val="22"/>
        </w:rPr>
        <w:t>Serve as the FTLC Board liaison, including the Working Group (a sub-set of the Board</w:t>
      </w:r>
      <w:r w:rsidR="00D40EE7" w:rsidRPr="001566F2">
        <w:rPr>
          <w:rFonts w:ascii="Tahoma" w:hAnsi="Tahoma" w:cs="Tahoma"/>
          <w:sz w:val="22"/>
          <w:szCs w:val="22"/>
        </w:rPr>
        <w:t>), overseeing</w:t>
      </w:r>
      <w:r w:rsidRPr="001566F2">
        <w:rPr>
          <w:rFonts w:ascii="Tahoma" w:hAnsi="Tahoma" w:cs="Tahoma"/>
          <w:sz w:val="22"/>
          <w:szCs w:val="22"/>
        </w:rPr>
        <w:t xml:space="preserve"> the development of all meeting materials; scheduling all meetings; and </w:t>
      </w:r>
      <w:r w:rsidR="00981578" w:rsidRPr="001566F2">
        <w:rPr>
          <w:rFonts w:ascii="Tahoma" w:hAnsi="Tahoma" w:cs="Tahoma"/>
          <w:sz w:val="22"/>
          <w:szCs w:val="22"/>
        </w:rPr>
        <w:t xml:space="preserve">taking initiative in </w:t>
      </w:r>
      <w:r w:rsidRPr="001566F2">
        <w:rPr>
          <w:rFonts w:ascii="Tahoma" w:hAnsi="Tahoma" w:cs="Tahoma"/>
          <w:sz w:val="22"/>
          <w:szCs w:val="22"/>
        </w:rPr>
        <w:t xml:space="preserve">performing and/or ensuring follow-up is acted upon when applicable. </w:t>
      </w:r>
    </w:p>
    <w:p w14:paraId="6668491C" w14:textId="6E8E2C2A" w:rsidR="002700FE" w:rsidRPr="001566F2" w:rsidRDefault="002700FE" w:rsidP="004A6996">
      <w:pPr>
        <w:numPr>
          <w:ilvl w:val="0"/>
          <w:numId w:val="3"/>
        </w:numPr>
        <w:spacing w:after="0" w:line="240" w:lineRule="auto"/>
        <w:rPr>
          <w:rFonts w:ascii="Tahoma" w:hAnsi="Tahoma" w:cs="Tahoma"/>
          <w:sz w:val="22"/>
          <w:szCs w:val="22"/>
        </w:rPr>
      </w:pPr>
      <w:r w:rsidRPr="001566F2">
        <w:rPr>
          <w:rFonts w:ascii="Tahoma" w:hAnsi="Tahoma" w:cs="Tahoma"/>
          <w:sz w:val="22"/>
          <w:szCs w:val="22"/>
        </w:rPr>
        <w:t>Co</w:t>
      </w:r>
      <w:r w:rsidR="00C66C41" w:rsidRPr="001566F2">
        <w:rPr>
          <w:rFonts w:ascii="Tahoma" w:hAnsi="Tahoma" w:cs="Tahoma"/>
          <w:sz w:val="22"/>
          <w:szCs w:val="22"/>
        </w:rPr>
        <w:t xml:space="preserve">mmunicate </w:t>
      </w:r>
      <w:r w:rsidRPr="001566F2">
        <w:rPr>
          <w:rFonts w:ascii="Tahoma" w:hAnsi="Tahoma" w:cs="Tahoma"/>
          <w:sz w:val="22"/>
          <w:szCs w:val="22"/>
        </w:rPr>
        <w:t xml:space="preserve">on a </w:t>
      </w:r>
      <w:r w:rsidR="00C66C41" w:rsidRPr="001566F2">
        <w:rPr>
          <w:rFonts w:ascii="Tahoma" w:hAnsi="Tahoma" w:cs="Tahoma"/>
          <w:sz w:val="22"/>
          <w:szCs w:val="22"/>
        </w:rPr>
        <w:t xml:space="preserve">regular </w:t>
      </w:r>
      <w:r w:rsidRPr="001566F2">
        <w:rPr>
          <w:rFonts w:ascii="Tahoma" w:hAnsi="Tahoma" w:cs="Tahoma"/>
          <w:sz w:val="22"/>
          <w:szCs w:val="22"/>
        </w:rPr>
        <w:t xml:space="preserve">basis with the Prague Development Director on fundraising efforts and projects as appropriate. </w:t>
      </w:r>
    </w:p>
    <w:p w14:paraId="70FEBAC2" w14:textId="43710401" w:rsidR="002700FE" w:rsidRPr="001566F2" w:rsidRDefault="002700FE" w:rsidP="004A6996">
      <w:pPr>
        <w:numPr>
          <w:ilvl w:val="0"/>
          <w:numId w:val="3"/>
        </w:numPr>
        <w:spacing w:after="0" w:line="240" w:lineRule="auto"/>
        <w:rPr>
          <w:rFonts w:ascii="Tahoma" w:hAnsi="Tahoma" w:cs="Tahoma"/>
          <w:sz w:val="22"/>
          <w:szCs w:val="22"/>
        </w:rPr>
      </w:pPr>
      <w:r w:rsidRPr="001566F2">
        <w:rPr>
          <w:rFonts w:ascii="Tahoma" w:hAnsi="Tahoma" w:cs="Tahoma"/>
          <w:sz w:val="22"/>
          <w:szCs w:val="22"/>
        </w:rPr>
        <w:t xml:space="preserve">Lead and coordinate </w:t>
      </w:r>
      <w:r w:rsidR="00C66C41" w:rsidRPr="001566F2">
        <w:rPr>
          <w:rFonts w:ascii="Tahoma" w:hAnsi="Tahoma" w:cs="Tahoma"/>
          <w:sz w:val="22"/>
          <w:szCs w:val="22"/>
        </w:rPr>
        <w:t xml:space="preserve">all US-based </w:t>
      </w:r>
      <w:r w:rsidRPr="001566F2">
        <w:rPr>
          <w:rFonts w:ascii="Tahoma" w:hAnsi="Tahoma" w:cs="Tahoma"/>
          <w:sz w:val="22"/>
          <w:szCs w:val="22"/>
        </w:rPr>
        <w:t>volunteer activities.</w:t>
      </w:r>
    </w:p>
    <w:p w14:paraId="6053B772" w14:textId="473541B2" w:rsidR="00F67E33" w:rsidRPr="001566F2" w:rsidRDefault="00F67E33" w:rsidP="004A6996">
      <w:pPr>
        <w:numPr>
          <w:ilvl w:val="0"/>
          <w:numId w:val="3"/>
        </w:numPr>
        <w:spacing w:after="0" w:line="240" w:lineRule="auto"/>
        <w:rPr>
          <w:rFonts w:ascii="Tahoma" w:hAnsi="Tahoma" w:cs="Tahoma"/>
          <w:sz w:val="22"/>
          <w:szCs w:val="22"/>
        </w:rPr>
      </w:pPr>
      <w:r w:rsidRPr="001566F2">
        <w:rPr>
          <w:rFonts w:ascii="Tahoma" w:hAnsi="Tahoma" w:cs="Tahoma"/>
          <w:sz w:val="22"/>
          <w:szCs w:val="22"/>
        </w:rPr>
        <w:lastRenderedPageBreak/>
        <w:t xml:space="preserve">Collaborate with the Prague Collections and Marketing teams, as well as with members of the family, </w:t>
      </w:r>
      <w:r w:rsidR="002700FE" w:rsidRPr="001566F2">
        <w:rPr>
          <w:rFonts w:ascii="Tahoma" w:hAnsi="Tahoma" w:cs="Tahoma"/>
          <w:sz w:val="22"/>
          <w:szCs w:val="22"/>
        </w:rPr>
        <w:t xml:space="preserve">to </w:t>
      </w:r>
      <w:r w:rsidRPr="001566F2">
        <w:rPr>
          <w:rFonts w:ascii="Tahoma" w:hAnsi="Tahoma" w:cs="Tahoma"/>
          <w:sz w:val="22"/>
          <w:szCs w:val="22"/>
        </w:rPr>
        <w:t>craft impactful donor messaging</w:t>
      </w:r>
      <w:r w:rsidR="002700FE" w:rsidRPr="001566F2">
        <w:rPr>
          <w:rFonts w:ascii="Tahoma" w:hAnsi="Tahoma" w:cs="Tahoma"/>
          <w:sz w:val="22"/>
          <w:szCs w:val="22"/>
        </w:rPr>
        <w:t xml:space="preserve"> and the </w:t>
      </w:r>
      <w:r w:rsidRPr="001566F2">
        <w:rPr>
          <w:rFonts w:ascii="Tahoma" w:hAnsi="Tahoma" w:cs="Tahoma"/>
          <w:sz w:val="22"/>
          <w:szCs w:val="22"/>
        </w:rPr>
        <w:t>annual report</w:t>
      </w:r>
      <w:r w:rsidR="002700FE" w:rsidRPr="001566F2">
        <w:rPr>
          <w:rFonts w:ascii="Tahoma" w:hAnsi="Tahoma" w:cs="Tahoma"/>
          <w:sz w:val="22"/>
          <w:szCs w:val="22"/>
        </w:rPr>
        <w:t xml:space="preserve"> and newsletter.</w:t>
      </w:r>
    </w:p>
    <w:p w14:paraId="32623832" w14:textId="77777777" w:rsidR="004A6996" w:rsidRPr="001566F2" w:rsidRDefault="004A6996" w:rsidP="004A6996">
      <w:pPr>
        <w:spacing w:after="0" w:line="240" w:lineRule="auto"/>
        <w:ind w:left="360"/>
        <w:rPr>
          <w:rFonts w:ascii="Tahoma" w:hAnsi="Tahoma" w:cs="Tahoma"/>
          <w:sz w:val="22"/>
          <w:szCs w:val="22"/>
        </w:rPr>
      </w:pPr>
    </w:p>
    <w:p w14:paraId="604589C3" w14:textId="0C2A633A" w:rsidR="00F67E33" w:rsidRPr="001566F2" w:rsidRDefault="00F67E33" w:rsidP="004A6996">
      <w:pPr>
        <w:spacing w:after="0" w:line="240" w:lineRule="auto"/>
        <w:rPr>
          <w:rFonts w:ascii="Tahoma" w:hAnsi="Tahoma" w:cs="Tahoma"/>
          <w:b/>
          <w:bCs/>
          <w:sz w:val="22"/>
          <w:szCs w:val="22"/>
        </w:rPr>
      </w:pPr>
      <w:r w:rsidRPr="001566F2">
        <w:rPr>
          <w:rFonts w:ascii="Tahoma" w:hAnsi="Tahoma" w:cs="Tahoma"/>
          <w:b/>
          <w:bCs/>
          <w:sz w:val="22"/>
          <w:szCs w:val="22"/>
        </w:rPr>
        <w:t>Qualifications</w:t>
      </w:r>
      <w:r w:rsidR="005574F1" w:rsidRPr="001566F2">
        <w:rPr>
          <w:rFonts w:ascii="Tahoma" w:hAnsi="Tahoma" w:cs="Tahoma"/>
          <w:b/>
          <w:bCs/>
          <w:sz w:val="22"/>
          <w:szCs w:val="22"/>
        </w:rPr>
        <w:t>:</w:t>
      </w:r>
    </w:p>
    <w:p w14:paraId="66C2E5FD" w14:textId="3A60FFA6" w:rsidR="00F67E33" w:rsidRPr="001566F2" w:rsidRDefault="00F67E33" w:rsidP="004A6996">
      <w:pPr>
        <w:numPr>
          <w:ilvl w:val="0"/>
          <w:numId w:val="4"/>
        </w:numPr>
        <w:spacing w:after="0" w:line="240" w:lineRule="auto"/>
        <w:rPr>
          <w:rFonts w:ascii="Tahoma" w:hAnsi="Tahoma" w:cs="Tahoma"/>
          <w:sz w:val="22"/>
          <w:szCs w:val="22"/>
        </w:rPr>
      </w:pPr>
      <w:r w:rsidRPr="001566F2">
        <w:rPr>
          <w:rFonts w:ascii="Tahoma" w:hAnsi="Tahoma" w:cs="Tahoma"/>
          <w:b/>
          <w:bCs/>
          <w:sz w:val="22"/>
          <w:szCs w:val="22"/>
        </w:rPr>
        <w:t>Education:</w:t>
      </w:r>
      <w:r w:rsidRPr="001566F2">
        <w:rPr>
          <w:rFonts w:ascii="Tahoma" w:hAnsi="Tahoma" w:cs="Tahoma"/>
          <w:sz w:val="22"/>
          <w:szCs w:val="22"/>
        </w:rPr>
        <w:t xml:space="preserve"> Bachelor’s degree</w:t>
      </w:r>
      <w:r w:rsidR="00545E95" w:rsidRPr="001566F2">
        <w:rPr>
          <w:rFonts w:ascii="Tahoma" w:hAnsi="Tahoma" w:cs="Tahoma"/>
          <w:sz w:val="22"/>
          <w:szCs w:val="22"/>
        </w:rPr>
        <w:t>.</w:t>
      </w:r>
    </w:p>
    <w:p w14:paraId="5DFE072E" w14:textId="4CD7E7A7" w:rsidR="00F67E33" w:rsidRPr="001566F2" w:rsidRDefault="00F67E33" w:rsidP="004A6996">
      <w:pPr>
        <w:numPr>
          <w:ilvl w:val="0"/>
          <w:numId w:val="4"/>
        </w:numPr>
        <w:spacing w:after="0" w:line="240" w:lineRule="auto"/>
        <w:rPr>
          <w:rFonts w:ascii="Tahoma" w:hAnsi="Tahoma" w:cs="Tahoma"/>
          <w:sz w:val="22"/>
          <w:szCs w:val="22"/>
        </w:rPr>
      </w:pPr>
      <w:r w:rsidRPr="001566F2">
        <w:rPr>
          <w:rFonts w:ascii="Tahoma" w:hAnsi="Tahoma" w:cs="Tahoma"/>
          <w:b/>
          <w:bCs/>
          <w:sz w:val="22"/>
          <w:szCs w:val="22"/>
        </w:rPr>
        <w:t>Experience:</w:t>
      </w:r>
      <w:r w:rsidRPr="001566F2">
        <w:rPr>
          <w:rFonts w:ascii="Tahoma" w:hAnsi="Tahoma" w:cs="Tahoma"/>
          <w:sz w:val="22"/>
          <w:szCs w:val="22"/>
        </w:rPr>
        <w:t xml:space="preserve"> </w:t>
      </w:r>
      <w:r w:rsidR="00981578" w:rsidRPr="001566F2">
        <w:rPr>
          <w:rFonts w:ascii="Tahoma" w:hAnsi="Tahoma" w:cs="Tahoma"/>
          <w:sz w:val="22"/>
          <w:szCs w:val="22"/>
        </w:rPr>
        <w:t>10+</w:t>
      </w:r>
      <w:r w:rsidRPr="001566F2">
        <w:rPr>
          <w:rFonts w:ascii="Tahoma" w:hAnsi="Tahoma" w:cs="Tahoma"/>
          <w:sz w:val="22"/>
          <w:szCs w:val="22"/>
        </w:rPr>
        <w:t xml:space="preserve"> years of progressive professional fundraising experience with a documented track record of closing major gifts.</w:t>
      </w:r>
    </w:p>
    <w:p w14:paraId="75665B9B" w14:textId="315494D6" w:rsidR="00F67E33" w:rsidRPr="001566F2" w:rsidRDefault="00F67E33" w:rsidP="004A6996">
      <w:pPr>
        <w:numPr>
          <w:ilvl w:val="0"/>
          <w:numId w:val="4"/>
        </w:numPr>
        <w:spacing w:after="0" w:line="240" w:lineRule="auto"/>
        <w:rPr>
          <w:rFonts w:ascii="Tahoma" w:hAnsi="Tahoma" w:cs="Tahoma"/>
          <w:sz w:val="22"/>
          <w:szCs w:val="22"/>
        </w:rPr>
      </w:pPr>
      <w:r w:rsidRPr="001566F2">
        <w:rPr>
          <w:rFonts w:ascii="Tahoma" w:hAnsi="Tahoma" w:cs="Tahoma"/>
          <w:b/>
          <w:bCs/>
          <w:sz w:val="22"/>
          <w:szCs w:val="22"/>
        </w:rPr>
        <w:t>Management:</w:t>
      </w:r>
      <w:r w:rsidRPr="001566F2">
        <w:rPr>
          <w:rFonts w:ascii="Tahoma" w:hAnsi="Tahoma" w:cs="Tahoma"/>
          <w:sz w:val="22"/>
          <w:szCs w:val="22"/>
        </w:rPr>
        <w:t xml:space="preserve"> </w:t>
      </w:r>
      <w:r w:rsidR="003E1FB4" w:rsidRPr="001566F2">
        <w:rPr>
          <w:rFonts w:ascii="Tahoma" w:hAnsi="Tahoma" w:cs="Tahoma"/>
          <w:sz w:val="22"/>
          <w:szCs w:val="22"/>
        </w:rPr>
        <w:t>Demonstrate e</w:t>
      </w:r>
      <w:r w:rsidRPr="001566F2">
        <w:rPr>
          <w:rFonts w:ascii="Tahoma" w:hAnsi="Tahoma" w:cs="Tahoma"/>
          <w:sz w:val="22"/>
          <w:szCs w:val="22"/>
        </w:rPr>
        <w:t xml:space="preserve">xperience </w:t>
      </w:r>
      <w:r w:rsidR="00545E95" w:rsidRPr="001566F2">
        <w:rPr>
          <w:rFonts w:ascii="Tahoma" w:hAnsi="Tahoma" w:cs="Tahoma"/>
          <w:sz w:val="22"/>
          <w:szCs w:val="22"/>
        </w:rPr>
        <w:t xml:space="preserve">of effectively </w:t>
      </w:r>
      <w:r w:rsidRPr="001566F2">
        <w:rPr>
          <w:rFonts w:ascii="Tahoma" w:hAnsi="Tahoma" w:cs="Tahoma"/>
          <w:sz w:val="22"/>
          <w:szCs w:val="22"/>
        </w:rPr>
        <w:t>managing volunteers</w:t>
      </w:r>
      <w:r w:rsidR="00545E95" w:rsidRPr="001566F2">
        <w:rPr>
          <w:rFonts w:ascii="Tahoma" w:hAnsi="Tahoma" w:cs="Tahoma"/>
          <w:sz w:val="22"/>
          <w:szCs w:val="22"/>
        </w:rPr>
        <w:t xml:space="preserve"> and </w:t>
      </w:r>
      <w:r w:rsidR="00981578" w:rsidRPr="001566F2">
        <w:rPr>
          <w:rFonts w:ascii="Tahoma" w:hAnsi="Tahoma" w:cs="Tahoma"/>
          <w:sz w:val="22"/>
          <w:szCs w:val="22"/>
        </w:rPr>
        <w:t xml:space="preserve">a </w:t>
      </w:r>
      <w:r w:rsidR="00545E95" w:rsidRPr="001566F2">
        <w:rPr>
          <w:rFonts w:ascii="Tahoma" w:hAnsi="Tahoma" w:cs="Tahoma"/>
          <w:sz w:val="22"/>
          <w:szCs w:val="22"/>
        </w:rPr>
        <w:t>non-profit board</w:t>
      </w:r>
      <w:r w:rsidRPr="001566F2">
        <w:rPr>
          <w:rFonts w:ascii="Tahoma" w:hAnsi="Tahoma" w:cs="Tahoma"/>
          <w:sz w:val="22"/>
          <w:szCs w:val="22"/>
        </w:rPr>
        <w:t xml:space="preserve">. </w:t>
      </w:r>
    </w:p>
    <w:p w14:paraId="72D538B9" w14:textId="6FCE3540" w:rsidR="00F67E33" w:rsidRPr="001566F2" w:rsidRDefault="00F67E33" w:rsidP="004A6996">
      <w:pPr>
        <w:numPr>
          <w:ilvl w:val="0"/>
          <w:numId w:val="4"/>
        </w:numPr>
        <w:spacing w:after="0" w:line="240" w:lineRule="auto"/>
        <w:rPr>
          <w:rFonts w:ascii="Tahoma" w:hAnsi="Tahoma" w:cs="Tahoma"/>
          <w:sz w:val="22"/>
          <w:szCs w:val="22"/>
        </w:rPr>
      </w:pPr>
      <w:r w:rsidRPr="001566F2">
        <w:rPr>
          <w:rFonts w:ascii="Tahoma" w:hAnsi="Tahoma" w:cs="Tahoma"/>
          <w:b/>
          <w:bCs/>
          <w:sz w:val="22"/>
          <w:szCs w:val="22"/>
        </w:rPr>
        <w:t>Skills:</w:t>
      </w:r>
      <w:r w:rsidRPr="001566F2">
        <w:rPr>
          <w:rFonts w:ascii="Tahoma" w:hAnsi="Tahoma" w:cs="Tahoma"/>
          <w:sz w:val="22"/>
          <w:szCs w:val="22"/>
        </w:rPr>
        <w:t xml:space="preserve"> Proficiency with CRM software/donor databases</w:t>
      </w:r>
      <w:r w:rsidR="00C66C41" w:rsidRPr="001566F2">
        <w:rPr>
          <w:rFonts w:ascii="Tahoma" w:hAnsi="Tahoma" w:cs="Tahoma"/>
          <w:sz w:val="22"/>
          <w:szCs w:val="22"/>
        </w:rPr>
        <w:t xml:space="preserve"> and Microsoft Office products</w:t>
      </w:r>
      <w:r w:rsidRPr="001566F2">
        <w:rPr>
          <w:rFonts w:ascii="Tahoma" w:hAnsi="Tahoma" w:cs="Tahoma"/>
          <w:sz w:val="22"/>
          <w:szCs w:val="22"/>
        </w:rPr>
        <w:t>; exceptional public speaking and written communication skills; strong financial acumen</w:t>
      </w:r>
      <w:r w:rsidR="00C66C41" w:rsidRPr="001566F2">
        <w:rPr>
          <w:rFonts w:ascii="Tahoma" w:hAnsi="Tahoma" w:cs="Tahoma"/>
          <w:sz w:val="22"/>
          <w:szCs w:val="22"/>
        </w:rPr>
        <w:t xml:space="preserve">. </w:t>
      </w:r>
    </w:p>
    <w:p w14:paraId="7194EC1B" w14:textId="77777777" w:rsidR="005574F1" w:rsidRPr="001566F2" w:rsidRDefault="005574F1" w:rsidP="004A6996">
      <w:pPr>
        <w:spacing w:after="0" w:line="240" w:lineRule="auto"/>
        <w:rPr>
          <w:rFonts w:ascii="Tahoma" w:hAnsi="Tahoma" w:cs="Tahoma"/>
          <w:b/>
          <w:bCs/>
          <w:sz w:val="22"/>
          <w:szCs w:val="22"/>
        </w:rPr>
      </w:pPr>
    </w:p>
    <w:p w14:paraId="0A0A52C3" w14:textId="229F2861" w:rsidR="005574F1" w:rsidRPr="001566F2" w:rsidRDefault="005574F1" w:rsidP="004A6996">
      <w:pPr>
        <w:spacing w:after="0" w:line="240" w:lineRule="auto"/>
        <w:rPr>
          <w:rFonts w:ascii="Tahoma" w:hAnsi="Tahoma" w:cs="Tahoma"/>
          <w:sz w:val="22"/>
          <w:szCs w:val="22"/>
        </w:rPr>
      </w:pPr>
      <w:r w:rsidRPr="001566F2">
        <w:rPr>
          <w:rFonts w:ascii="Tahoma" w:hAnsi="Tahoma" w:cs="Tahoma"/>
          <w:b/>
          <w:bCs/>
          <w:sz w:val="22"/>
          <w:szCs w:val="22"/>
        </w:rPr>
        <w:t xml:space="preserve">How to Apply:  </w:t>
      </w:r>
      <w:r w:rsidRPr="001566F2">
        <w:rPr>
          <w:rFonts w:ascii="Tahoma" w:hAnsi="Tahoma" w:cs="Tahoma"/>
          <w:sz w:val="22"/>
          <w:szCs w:val="22"/>
        </w:rPr>
        <w:t xml:space="preserve">Apply online at </w:t>
      </w:r>
      <w:hyperlink r:id="rId7" w:history="1">
        <w:r w:rsidRPr="001566F2">
          <w:rPr>
            <w:rStyle w:val="Hyperlink"/>
            <w:rFonts w:ascii="Tahoma" w:hAnsi="Tahoma" w:cs="Tahoma"/>
            <w:sz w:val="22"/>
            <w:szCs w:val="22"/>
          </w:rPr>
          <w:t>Lobkowicz280@gmail.com</w:t>
        </w:r>
      </w:hyperlink>
      <w:r w:rsidR="004A6996" w:rsidRPr="001566F2">
        <w:rPr>
          <w:rFonts w:ascii="Tahoma" w:hAnsi="Tahoma" w:cs="Tahoma"/>
          <w:sz w:val="22"/>
          <w:szCs w:val="22"/>
        </w:rPr>
        <w:t xml:space="preserve"> </w:t>
      </w:r>
    </w:p>
    <w:p w14:paraId="07D22261" w14:textId="77777777" w:rsidR="004A6996" w:rsidRPr="001566F2" w:rsidRDefault="004A6996" w:rsidP="004A6996">
      <w:pPr>
        <w:spacing w:after="0" w:line="240" w:lineRule="auto"/>
        <w:rPr>
          <w:rFonts w:ascii="Tahoma" w:hAnsi="Tahoma" w:cs="Tahoma"/>
          <w:sz w:val="22"/>
          <w:szCs w:val="22"/>
        </w:rPr>
      </w:pPr>
    </w:p>
    <w:p w14:paraId="6E4345B1" w14:textId="27423D8E" w:rsidR="005574F1" w:rsidRPr="001566F2" w:rsidRDefault="005574F1" w:rsidP="004A6996">
      <w:pPr>
        <w:spacing w:after="0" w:line="240" w:lineRule="auto"/>
        <w:rPr>
          <w:rFonts w:ascii="Tahoma" w:hAnsi="Tahoma" w:cs="Tahoma"/>
          <w:sz w:val="22"/>
          <w:szCs w:val="22"/>
        </w:rPr>
      </w:pPr>
      <w:r w:rsidRPr="001566F2">
        <w:rPr>
          <w:rFonts w:ascii="Tahoma" w:hAnsi="Tahoma" w:cs="Tahoma"/>
          <w:b/>
          <w:bCs/>
          <w:sz w:val="22"/>
          <w:szCs w:val="22"/>
        </w:rPr>
        <w:t xml:space="preserve">Apply by:  </w:t>
      </w:r>
      <w:r w:rsidRPr="001566F2">
        <w:rPr>
          <w:rFonts w:ascii="Tahoma" w:hAnsi="Tahoma" w:cs="Tahoma"/>
          <w:sz w:val="22"/>
          <w:szCs w:val="22"/>
        </w:rPr>
        <w:t>October 3</w:t>
      </w:r>
      <w:r w:rsidR="004B5F0A">
        <w:rPr>
          <w:rFonts w:ascii="Tahoma" w:hAnsi="Tahoma" w:cs="Tahoma"/>
          <w:sz w:val="22"/>
          <w:szCs w:val="22"/>
        </w:rPr>
        <w:t>1</w:t>
      </w:r>
      <w:r w:rsidRPr="001566F2">
        <w:rPr>
          <w:rFonts w:ascii="Tahoma" w:hAnsi="Tahoma" w:cs="Tahoma"/>
          <w:sz w:val="22"/>
          <w:szCs w:val="22"/>
        </w:rPr>
        <w:t>, 2026</w:t>
      </w:r>
      <w:r w:rsidR="004B5F0A">
        <w:rPr>
          <w:rFonts w:ascii="Tahoma" w:hAnsi="Tahoma" w:cs="Tahoma"/>
          <w:sz w:val="22"/>
          <w:szCs w:val="22"/>
        </w:rPr>
        <w:t xml:space="preserve"> </w:t>
      </w:r>
    </w:p>
    <w:p w14:paraId="235F43EA" w14:textId="77777777" w:rsidR="004A6996" w:rsidRPr="001566F2" w:rsidRDefault="004A6996" w:rsidP="004A6996">
      <w:pPr>
        <w:spacing w:after="0" w:line="240" w:lineRule="auto"/>
        <w:rPr>
          <w:rFonts w:ascii="Tahoma" w:hAnsi="Tahoma" w:cs="Tahoma"/>
          <w:sz w:val="22"/>
          <w:szCs w:val="22"/>
        </w:rPr>
      </w:pPr>
    </w:p>
    <w:p w14:paraId="60010207" w14:textId="5947B88D" w:rsidR="00545E95" w:rsidRPr="001566F2" w:rsidRDefault="00545E95" w:rsidP="004A6996">
      <w:pPr>
        <w:spacing w:after="0" w:line="240" w:lineRule="auto"/>
        <w:rPr>
          <w:rFonts w:ascii="Tahoma" w:hAnsi="Tahoma" w:cs="Tahoma"/>
          <w:sz w:val="22"/>
          <w:szCs w:val="22"/>
        </w:rPr>
      </w:pPr>
      <w:r w:rsidRPr="001566F2">
        <w:rPr>
          <w:rFonts w:ascii="Tahoma" w:hAnsi="Tahoma" w:cs="Tahoma"/>
          <w:b/>
          <w:bCs/>
          <w:sz w:val="22"/>
          <w:szCs w:val="22"/>
        </w:rPr>
        <w:t>Salary</w:t>
      </w:r>
      <w:r w:rsidR="005574F1" w:rsidRPr="001566F2">
        <w:rPr>
          <w:rFonts w:ascii="Tahoma" w:hAnsi="Tahoma" w:cs="Tahoma"/>
          <w:b/>
          <w:bCs/>
          <w:sz w:val="22"/>
          <w:szCs w:val="22"/>
        </w:rPr>
        <w:t>:</w:t>
      </w:r>
      <w:r w:rsidR="005574F1" w:rsidRPr="001566F2">
        <w:rPr>
          <w:rFonts w:ascii="Tahoma" w:hAnsi="Tahoma" w:cs="Tahoma"/>
          <w:sz w:val="22"/>
          <w:szCs w:val="22"/>
        </w:rPr>
        <w:t xml:space="preserve">  </w:t>
      </w:r>
      <w:r w:rsidRPr="001566F2">
        <w:rPr>
          <w:rFonts w:ascii="Tahoma" w:hAnsi="Tahoma" w:cs="Tahoma"/>
          <w:sz w:val="22"/>
          <w:szCs w:val="22"/>
        </w:rPr>
        <w:t xml:space="preserve"> </w:t>
      </w:r>
      <w:r w:rsidR="0015260D" w:rsidRPr="001566F2">
        <w:rPr>
          <w:rFonts w:ascii="Tahoma" w:hAnsi="Tahoma" w:cs="Tahoma"/>
          <w:sz w:val="22"/>
          <w:szCs w:val="22"/>
        </w:rPr>
        <w:t xml:space="preserve">$90-115,000 </w:t>
      </w:r>
      <w:r w:rsidRPr="001566F2">
        <w:rPr>
          <w:rFonts w:ascii="Tahoma" w:hAnsi="Tahoma" w:cs="Tahoma"/>
          <w:sz w:val="22"/>
          <w:szCs w:val="22"/>
        </w:rPr>
        <w:t>commensurate with experience</w:t>
      </w:r>
      <w:r w:rsidR="00400F1C">
        <w:rPr>
          <w:rFonts w:ascii="Tahoma" w:hAnsi="Tahoma" w:cs="Tahoma"/>
          <w:sz w:val="22"/>
          <w:szCs w:val="22"/>
        </w:rPr>
        <w:t xml:space="preserve"> </w:t>
      </w:r>
    </w:p>
    <w:p w14:paraId="2C525903" w14:textId="77777777" w:rsidR="004A6996" w:rsidRPr="001566F2" w:rsidRDefault="004A6996" w:rsidP="004A6996">
      <w:pPr>
        <w:spacing w:after="0" w:line="240" w:lineRule="auto"/>
        <w:rPr>
          <w:rFonts w:ascii="Tahoma" w:hAnsi="Tahoma" w:cs="Tahoma"/>
          <w:sz w:val="22"/>
          <w:szCs w:val="22"/>
        </w:rPr>
      </w:pPr>
    </w:p>
    <w:p w14:paraId="140A9083" w14:textId="322253B5" w:rsidR="00192C95" w:rsidRPr="00400F1C" w:rsidRDefault="00192C95" w:rsidP="004A6996">
      <w:pPr>
        <w:spacing w:after="0" w:line="240" w:lineRule="auto"/>
        <w:rPr>
          <w:rFonts w:ascii="Tahoma" w:eastAsia="Times New Roman" w:hAnsi="Tahoma" w:cs="Tahoma"/>
          <w:b/>
          <w:bCs/>
          <w:sz w:val="22"/>
          <w:szCs w:val="22"/>
        </w:rPr>
      </w:pPr>
      <w:r w:rsidRPr="00400F1C">
        <w:rPr>
          <w:rFonts w:ascii="Tahoma" w:eastAsia="Times New Roman" w:hAnsi="Tahoma" w:cs="Tahoma"/>
          <w:b/>
          <w:bCs/>
          <w:sz w:val="22"/>
          <w:szCs w:val="22"/>
        </w:rPr>
        <w:t xml:space="preserve">About </w:t>
      </w:r>
      <w:r w:rsidR="00400F1C">
        <w:rPr>
          <w:rFonts w:ascii="Tahoma" w:eastAsia="Times New Roman" w:hAnsi="Tahoma" w:cs="Tahoma"/>
          <w:b/>
          <w:bCs/>
          <w:sz w:val="22"/>
          <w:szCs w:val="22"/>
        </w:rPr>
        <w:t xml:space="preserve">The </w:t>
      </w:r>
      <w:r w:rsidRPr="00400F1C">
        <w:rPr>
          <w:rFonts w:ascii="Tahoma" w:eastAsia="Times New Roman" w:hAnsi="Tahoma" w:cs="Tahoma"/>
          <w:b/>
          <w:bCs/>
          <w:sz w:val="22"/>
          <w:szCs w:val="22"/>
        </w:rPr>
        <w:t>Friends of the Lobkowicz Collections</w:t>
      </w:r>
    </w:p>
    <w:p w14:paraId="7456A9B5" w14:textId="77777777" w:rsidR="00192C95" w:rsidRPr="001566F2" w:rsidRDefault="00192C95" w:rsidP="004A6996">
      <w:pPr>
        <w:pStyle w:val="paragraph"/>
        <w:spacing w:before="0" w:beforeAutospacing="0" w:after="0" w:afterAutospacing="0"/>
        <w:textAlignment w:val="baseline"/>
        <w:rPr>
          <w:rFonts w:ascii="Tahoma" w:hAnsi="Tahoma" w:cs="Tahoma"/>
          <w:sz w:val="22"/>
          <w:szCs w:val="22"/>
        </w:rPr>
      </w:pPr>
      <w:r w:rsidRPr="001566F2">
        <w:rPr>
          <w:rStyle w:val="normaltextrun"/>
          <w:rFonts w:ascii="Tahoma" w:eastAsiaTheme="majorEastAsia" w:hAnsi="Tahoma" w:cs="Tahoma"/>
          <w:i/>
          <w:iCs/>
          <w:color w:val="000000"/>
          <w:sz w:val="22"/>
          <w:szCs w:val="22"/>
        </w:rPr>
        <w:t>Friends of the Lobkowicz Collections</w:t>
      </w:r>
      <w:r w:rsidRPr="001566F2">
        <w:rPr>
          <w:rStyle w:val="normaltextrun"/>
          <w:rFonts w:ascii="Tahoma" w:eastAsiaTheme="majorEastAsia" w:hAnsi="Tahoma" w:cs="Tahoma"/>
          <w:color w:val="000000"/>
          <w:sz w:val="22"/>
          <w:szCs w:val="22"/>
        </w:rPr>
        <w:t xml:space="preserve"> is a U.S. 501(c)(3) or non-profit structure which raises funds for and works in partnership with the </w:t>
      </w:r>
      <w:r w:rsidRPr="001566F2">
        <w:rPr>
          <w:rStyle w:val="normaltextrun"/>
          <w:rFonts w:ascii="Tahoma" w:eastAsiaTheme="majorEastAsia" w:hAnsi="Tahoma" w:cs="Tahoma"/>
          <w:i/>
          <w:iCs/>
          <w:color w:val="000000"/>
          <w:sz w:val="22"/>
          <w:szCs w:val="22"/>
        </w:rPr>
        <w:t xml:space="preserve">Lobkowicz Collections, </w:t>
      </w:r>
      <w:proofErr w:type="spellStart"/>
      <w:r w:rsidRPr="001566F2">
        <w:rPr>
          <w:rStyle w:val="normaltextrun"/>
          <w:rFonts w:ascii="Tahoma" w:eastAsiaTheme="majorEastAsia" w:hAnsi="Tahoma" w:cs="Tahoma"/>
          <w:i/>
          <w:iCs/>
          <w:color w:val="000000"/>
          <w:sz w:val="22"/>
          <w:szCs w:val="22"/>
        </w:rPr>
        <w:t>o.p.s</w:t>
      </w:r>
      <w:proofErr w:type="spellEnd"/>
      <w:r w:rsidRPr="001566F2">
        <w:rPr>
          <w:rStyle w:val="normaltextrun"/>
          <w:rFonts w:ascii="Tahoma" w:eastAsiaTheme="majorEastAsia" w:hAnsi="Tahoma" w:cs="Tahoma"/>
          <w:i/>
          <w:iCs/>
          <w:color w:val="000000"/>
          <w:sz w:val="22"/>
          <w:szCs w:val="22"/>
        </w:rPr>
        <w:t>.</w:t>
      </w:r>
      <w:r w:rsidRPr="001566F2">
        <w:rPr>
          <w:rStyle w:val="eop"/>
          <w:rFonts w:ascii="Tahoma" w:eastAsiaTheme="majorEastAsia" w:hAnsi="Tahoma" w:cs="Tahoma"/>
          <w:color w:val="000000"/>
          <w:sz w:val="22"/>
          <w:szCs w:val="22"/>
        </w:rPr>
        <w:t> </w:t>
      </w:r>
    </w:p>
    <w:p w14:paraId="3BB986D4" w14:textId="77777777" w:rsidR="00192C95" w:rsidRPr="001566F2" w:rsidRDefault="00192C95" w:rsidP="004A6996">
      <w:pPr>
        <w:pStyle w:val="paragraph"/>
        <w:spacing w:before="0" w:beforeAutospacing="0" w:after="0" w:afterAutospacing="0"/>
        <w:textAlignment w:val="baseline"/>
        <w:rPr>
          <w:rFonts w:ascii="Tahoma" w:hAnsi="Tahoma" w:cs="Tahoma"/>
          <w:sz w:val="22"/>
          <w:szCs w:val="22"/>
        </w:rPr>
      </w:pPr>
    </w:p>
    <w:p w14:paraId="57765971" w14:textId="77777777" w:rsidR="00192C95" w:rsidRPr="001566F2" w:rsidRDefault="00192C95" w:rsidP="004A6996">
      <w:pPr>
        <w:pStyle w:val="paragraph"/>
        <w:spacing w:before="0" w:beforeAutospacing="0" w:after="0" w:afterAutospacing="0"/>
        <w:textAlignment w:val="baseline"/>
        <w:rPr>
          <w:rFonts w:ascii="Tahoma" w:hAnsi="Tahoma" w:cs="Tahoma"/>
          <w:sz w:val="22"/>
          <w:szCs w:val="22"/>
        </w:rPr>
      </w:pPr>
      <w:r w:rsidRPr="001566F2">
        <w:rPr>
          <w:rStyle w:val="normaltextrun"/>
          <w:rFonts w:ascii="Tahoma" w:eastAsiaTheme="majorEastAsia" w:hAnsi="Tahoma" w:cs="Tahoma"/>
          <w:i/>
          <w:iCs/>
          <w:color w:val="000000"/>
          <w:sz w:val="22"/>
          <w:szCs w:val="22"/>
        </w:rPr>
        <w:t xml:space="preserve">Lobkowicz Collections, </w:t>
      </w:r>
      <w:proofErr w:type="spellStart"/>
      <w:r w:rsidRPr="001566F2">
        <w:rPr>
          <w:rStyle w:val="normaltextrun"/>
          <w:rFonts w:ascii="Tahoma" w:eastAsiaTheme="majorEastAsia" w:hAnsi="Tahoma" w:cs="Tahoma"/>
          <w:i/>
          <w:iCs/>
          <w:color w:val="000000"/>
          <w:sz w:val="22"/>
          <w:szCs w:val="22"/>
        </w:rPr>
        <w:t>o.p.s</w:t>
      </w:r>
      <w:proofErr w:type="spellEnd"/>
      <w:r w:rsidRPr="001566F2">
        <w:rPr>
          <w:rStyle w:val="normaltextrun"/>
          <w:rFonts w:ascii="Tahoma" w:eastAsiaTheme="majorEastAsia" w:hAnsi="Tahoma" w:cs="Tahoma"/>
          <w:i/>
          <w:iCs/>
          <w:color w:val="000000"/>
          <w:sz w:val="22"/>
          <w:szCs w:val="22"/>
        </w:rPr>
        <w:t>.</w:t>
      </w:r>
      <w:r w:rsidRPr="001566F2">
        <w:rPr>
          <w:rStyle w:val="normaltextrun"/>
          <w:rFonts w:ascii="Tahoma" w:eastAsiaTheme="majorEastAsia" w:hAnsi="Tahoma" w:cs="Tahoma"/>
          <w:color w:val="000000"/>
          <w:sz w:val="22"/>
          <w:szCs w:val="22"/>
        </w:rPr>
        <w:t xml:space="preserve"> (est. 1994) is the Czech non-profit entity and public-benefit organization that oversees the management, conservation, and restoration of the Lobkowicz Collections and provides the curatorial, administrative, and educational programming to make them accessible to audiences worldwide.</w:t>
      </w:r>
      <w:r w:rsidRPr="001566F2">
        <w:rPr>
          <w:rStyle w:val="eop"/>
          <w:rFonts w:ascii="Tahoma" w:eastAsiaTheme="majorEastAsia" w:hAnsi="Tahoma" w:cs="Tahoma"/>
          <w:color w:val="000000"/>
          <w:sz w:val="22"/>
          <w:szCs w:val="22"/>
        </w:rPr>
        <w:t> </w:t>
      </w:r>
    </w:p>
    <w:p w14:paraId="72522980" w14:textId="77777777" w:rsidR="00192C95" w:rsidRPr="001566F2" w:rsidRDefault="00192C95" w:rsidP="004A6996">
      <w:pPr>
        <w:spacing w:after="0" w:line="240" w:lineRule="auto"/>
        <w:rPr>
          <w:rFonts w:ascii="Tahoma" w:eastAsia="Times New Roman" w:hAnsi="Tahoma" w:cs="Tahoma"/>
          <w:sz w:val="22"/>
          <w:szCs w:val="22"/>
        </w:rPr>
      </w:pPr>
    </w:p>
    <w:p w14:paraId="550F1174" w14:textId="77777777" w:rsidR="00192C95" w:rsidRPr="00400F1C" w:rsidRDefault="00192C95" w:rsidP="004A6996">
      <w:pPr>
        <w:spacing w:after="0" w:line="240" w:lineRule="auto"/>
        <w:rPr>
          <w:rFonts w:ascii="Tahoma" w:eastAsia="Times New Roman" w:hAnsi="Tahoma" w:cs="Tahoma"/>
          <w:b/>
          <w:bCs/>
          <w:sz w:val="22"/>
          <w:szCs w:val="22"/>
        </w:rPr>
      </w:pPr>
      <w:r w:rsidRPr="00400F1C">
        <w:rPr>
          <w:rFonts w:ascii="Tahoma" w:eastAsia="Times New Roman" w:hAnsi="Tahoma" w:cs="Tahoma"/>
          <w:b/>
          <w:bCs/>
          <w:sz w:val="22"/>
          <w:szCs w:val="22"/>
        </w:rPr>
        <w:t>About the Lobkowicz Collections</w:t>
      </w:r>
    </w:p>
    <w:p w14:paraId="6FD8A2E6" w14:textId="3E1D7605" w:rsidR="005574F1" w:rsidRPr="001566F2" w:rsidRDefault="00192C95" w:rsidP="004A6996">
      <w:pPr>
        <w:spacing w:after="0" w:line="240" w:lineRule="auto"/>
        <w:rPr>
          <w:rFonts w:ascii="Tahoma" w:hAnsi="Tahoma" w:cs="Tahoma"/>
          <w:sz w:val="22"/>
          <w:szCs w:val="22"/>
        </w:rPr>
      </w:pPr>
      <w:r w:rsidRPr="001566F2">
        <w:rPr>
          <w:rStyle w:val="normaltextrun"/>
          <w:rFonts w:ascii="Tahoma" w:hAnsi="Tahoma" w:cs="Tahoma"/>
          <w:i/>
          <w:iCs/>
          <w:sz w:val="22"/>
          <w:szCs w:val="22"/>
        </w:rPr>
        <w:t xml:space="preserve">Lobkowicz Collections, </w:t>
      </w:r>
      <w:proofErr w:type="spellStart"/>
      <w:r w:rsidRPr="001566F2">
        <w:rPr>
          <w:rStyle w:val="normaltextrun"/>
          <w:rFonts w:ascii="Tahoma" w:hAnsi="Tahoma" w:cs="Tahoma"/>
          <w:i/>
          <w:iCs/>
          <w:sz w:val="22"/>
          <w:szCs w:val="22"/>
        </w:rPr>
        <w:t>o.p.s</w:t>
      </w:r>
      <w:proofErr w:type="spellEnd"/>
      <w:r w:rsidRPr="001566F2">
        <w:rPr>
          <w:rStyle w:val="normaltextrun"/>
          <w:rFonts w:ascii="Tahoma" w:hAnsi="Tahoma" w:cs="Tahoma"/>
          <w:i/>
          <w:iCs/>
          <w:sz w:val="22"/>
          <w:szCs w:val="22"/>
        </w:rPr>
        <w:t>.</w:t>
      </w:r>
      <w:r w:rsidRPr="001566F2">
        <w:rPr>
          <w:rStyle w:val="normaltextrun"/>
          <w:rFonts w:ascii="Tahoma" w:hAnsi="Tahoma" w:cs="Tahoma"/>
          <w:sz w:val="22"/>
          <w:szCs w:val="22"/>
        </w:rPr>
        <w:t xml:space="preserve"> is the non-profit entity which manages the Lobkowicz Collections, one of Europe’s oldest and finest private collections, comprised of items dating back over 2,000 years. The Collections include exceptional fine and decorative arts, arms, musical instruments and manuscripts, a 65,000-volume library, and historic archives—built upon centuries of patronage and stewardship.  </w:t>
      </w:r>
      <w:r w:rsidRPr="001566F2">
        <w:rPr>
          <w:rStyle w:val="scxw148689696"/>
          <w:rFonts w:ascii="Tahoma" w:hAnsi="Tahoma" w:cs="Tahoma"/>
          <w:sz w:val="22"/>
          <w:szCs w:val="22"/>
        </w:rPr>
        <w:t> </w:t>
      </w:r>
      <w:r w:rsidRPr="001566F2">
        <w:rPr>
          <w:rFonts w:ascii="Tahoma" w:hAnsi="Tahoma" w:cs="Tahoma"/>
          <w:sz w:val="22"/>
          <w:szCs w:val="22"/>
        </w:rPr>
        <w:br/>
      </w:r>
    </w:p>
    <w:p w14:paraId="5FA6477A" w14:textId="6CDB5174" w:rsidR="006F2F0B" w:rsidRPr="001566F2" w:rsidRDefault="006F2F0B" w:rsidP="004A6996">
      <w:pPr>
        <w:spacing w:after="0" w:line="240" w:lineRule="auto"/>
        <w:rPr>
          <w:rFonts w:ascii="Tahoma" w:hAnsi="Tahoma" w:cs="Tahoma"/>
          <w:color w:val="595959"/>
          <w:sz w:val="22"/>
          <w:szCs w:val="22"/>
          <w:shd w:val="clear" w:color="auto" w:fill="FFFFFF"/>
        </w:rPr>
      </w:pPr>
      <w:r w:rsidRPr="001566F2">
        <w:rPr>
          <w:rFonts w:ascii="Tahoma" w:hAnsi="Tahoma" w:cs="Tahoma"/>
          <w:sz w:val="22"/>
          <w:szCs w:val="22"/>
        </w:rPr>
        <w:t xml:space="preserve">The Friends of the Lobkowicz Collections </w:t>
      </w:r>
      <w:r w:rsidR="00545E95" w:rsidRPr="001566F2">
        <w:rPr>
          <w:rFonts w:ascii="Tahoma" w:hAnsi="Tahoma" w:cs="Tahoma"/>
          <w:sz w:val="22"/>
          <w:szCs w:val="22"/>
        </w:rPr>
        <w:t xml:space="preserve">is an Equal Opportunity Employer and welcomes candidates from all backgrounds and experiences. </w:t>
      </w:r>
    </w:p>
    <w:p w14:paraId="172A7FF3" w14:textId="77777777" w:rsidR="006F2F0B" w:rsidRPr="001566F2" w:rsidRDefault="006F2F0B" w:rsidP="004A6996">
      <w:pPr>
        <w:spacing w:after="0" w:line="240" w:lineRule="auto"/>
        <w:rPr>
          <w:rFonts w:ascii="Tahoma" w:hAnsi="Tahoma" w:cs="Tahoma"/>
          <w:sz w:val="22"/>
          <w:szCs w:val="22"/>
        </w:rPr>
      </w:pPr>
    </w:p>
    <w:sectPr w:rsidR="006F2F0B" w:rsidRPr="001566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452B"/>
    <w:multiLevelType w:val="multilevel"/>
    <w:tmpl w:val="A1D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B5074A"/>
    <w:multiLevelType w:val="multilevel"/>
    <w:tmpl w:val="BDB8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88387B"/>
    <w:multiLevelType w:val="multilevel"/>
    <w:tmpl w:val="20689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370CA7"/>
    <w:multiLevelType w:val="multilevel"/>
    <w:tmpl w:val="28E8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8786435">
    <w:abstractNumId w:val="1"/>
  </w:num>
  <w:num w:numId="2" w16cid:durableId="2036886519">
    <w:abstractNumId w:val="0"/>
  </w:num>
  <w:num w:numId="3" w16cid:durableId="531572395">
    <w:abstractNumId w:val="2"/>
  </w:num>
  <w:num w:numId="4" w16cid:durableId="1477840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33"/>
    <w:rsid w:val="00090BB6"/>
    <w:rsid w:val="001204F6"/>
    <w:rsid w:val="0015260D"/>
    <w:rsid w:val="001566F2"/>
    <w:rsid w:val="00192C95"/>
    <w:rsid w:val="0022554E"/>
    <w:rsid w:val="002260F7"/>
    <w:rsid w:val="002700FE"/>
    <w:rsid w:val="002A26CF"/>
    <w:rsid w:val="002D1C60"/>
    <w:rsid w:val="00343454"/>
    <w:rsid w:val="00357A0E"/>
    <w:rsid w:val="00375837"/>
    <w:rsid w:val="003E1FB4"/>
    <w:rsid w:val="00400F1C"/>
    <w:rsid w:val="004A6996"/>
    <w:rsid w:val="004B5F0A"/>
    <w:rsid w:val="00545E95"/>
    <w:rsid w:val="005574F1"/>
    <w:rsid w:val="005E49FB"/>
    <w:rsid w:val="0061406E"/>
    <w:rsid w:val="00675AC3"/>
    <w:rsid w:val="006E0A40"/>
    <w:rsid w:val="006F2F0B"/>
    <w:rsid w:val="00866EFB"/>
    <w:rsid w:val="00981578"/>
    <w:rsid w:val="009D3B76"/>
    <w:rsid w:val="00B53F12"/>
    <w:rsid w:val="00C4792D"/>
    <w:rsid w:val="00C66C41"/>
    <w:rsid w:val="00CC711F"/>
    <w:rsid w:val="00D10377"/>
    <w:rsid w:val="00D40EE7"/>
    <w:rsid w:val="00D702C3"/>
    <w:rsid w:val="00D75414"/>
    <w:rsid w:val="00D84045"/>
    <w:rsid w:val="00DA31B7"/>
    <w:rsid w:val="00F36B96"/>
    <w:rsid w:val="00F67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7FF84"/>
  <w15:chartTrackingRefBased/>
  <w15:docId w15:val="{57339BB4-3B47-439A-A0C4-8275C6A3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E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7E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7E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7E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7E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7E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E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E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E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E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7E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7E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7E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7E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7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E33"/>
    <w:rPr>
      <w:rFonts w:eastAsiaTheme="majorEastAsia" w:cstheme="majorBidi"/>
      <w:color w:val="272727" w:themeColor="text1" w:themeTint="D8"/>
    </w:rPr>
  </w:style>
  <w:style w:type="paragraph" w:styleId="Title">
    <w:name w:val="Title"/>
    <w:basedOn w:val="Normal"/>
    <w:next w:val="Normal"/>
    <w:link w:val="TitleChar"/>
    <w:uiPriority w:val="10"/>
    <w:qFormat/>
    <w:rsid w:val="00F67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E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E33"/>
    <w:pPr>
      <w:spacing w:before="160"/>
      <w:jc w:val="center"/>
    </w:pPr>
    <w:rPr>
      <w:i/>
      <w:iCs/>
      <w:color w:val="404040" w:themeColor="text1" w:themeTint="BF"/>
    </w:rPr>
  </w:style>
  <w:style w:type="character" w:customStyle="1" w:styleId="QuoteChar">
    <w:name w:val="Quote Char"/>
    <w:basedOn w:val="DefaultParagraphFont"/>
    <w:link w:val="Quote"/>
    <w:uiPriority w:val="29"/>
    <w:rsid w:val="00F67E33"/>
    <w:rPr>
      <w:i/>
      <w:iCs/>
      <w:color w:val="404040" w:themeColor="text1" w:themeTint="BF"/>
    </w:rPr>
  </w:style>
  <w:style w:type="paragraph" w:styleId="ListParagraph">
    <w:name w:val="List Paragraph"/>
    <w:basedOn w:val="Normal"/>
    <w:uiPriority w:val="34"/>
    <w:qFormat/>
    <w:rsid w:val="00F67E33"/>
    <w:pPr>
      <w:ind w:left="720"/>
      <w:contextualSpacing/>
    </w:pPr>
  </w:style>
  <w:style w:type="character" w:styleId="IntenseEmphasis">
    <w:name w:val="Intense Emphasis"/>
    <w:basedOn w:val="DefaultParagraphFont"/>
    <w:uiPriority w:val="21"/>
    <w:qFormat/>
    <w:rsid w:val="00F67E33"/>
    <w:rPr>
      <w:i/>
      <w:iCs/>
      <w:color w:val="2F5496" w:themeColor="accent1" w:themeShade="BF"/>
    </w:rPr>
  </w:style>
  <w:style w:type="paragraph" w:styleId="IntenseQuote">
    <w:name w:val="Intense Quote"/>
    <w:basedOn w:val="Normal"/>
    <w:next w:val="Normal"/>
    <w:link w:val="IntenseQuoteChar"/>
    <w:uiPriority w:val="30"/>
    <w:qFormat/>
    <w:rsid w:val="00F67E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7E33"/>
    <w:rPr>
      <w:i/>
      <w:iCs/>
      <w:color w:val="2F5496" w:themeColor="accent1" w:themeShade="BF"/>
    </w:rPr>
  </w:style>
  <w:style w:type="character" w:styleId="IntenseReference">
    <w:name w:val="Intense Reference"/>
    <w:basedOn w:val="DefaultParagraphFont"/>
    <w:uiPriority w:val="32"/>
    <w:qFormat/>
    <w:rsid w:val="00F67E33"/>
    <w:rPr>
      <w:b/>
      <w:bCs/>
      <w:smallCaps/>
      <w:color w:val="2F5496" w:themeColor="accent1" w:themeShade="BF"/>
      <w:spacing w:val="5"/>
    </w:rPr>
  </w:style>
  <w:style w:type="character" w:styleId="Hyperlink">
    <w:name w:val="Hyperlink"/>
    <w:basedOn w:val="DefaultParagraphFont"/>
    <w:uiPriority w:val="99"/>
    <w:unhideWhenUsed/>
    <w:rsid w:val="00F67E33"/>
    <w:rPr>
      <w:color w:val="0563C1" w:themeColor="hyperlink"/>
      <w:u w:val="single"/>
    </w:rPr>
  </w:style>
  <w:style w:type="character" w:styleId="UnresolvedMention">
    <w:name w:val="Unresolved Mention"/>
    <w:basedOn w:val="DefaultParagraphFont"/>
    <w:uiPriority w:val="99"/>
    <w:semiHidden/>
    <w:unhideWhenUsed/>
    <w:rsid w:val="00F67E33"/>
    <w:rPr>
      <w:color w:val="605E5C"/>
      <w:shd w:val="clear" w:color="auto" w:fill="E1DFDD"/>
    </w:rPr>
  </w:style>
  <w:style w:type="paragraph" w:styleId="NormalWeb">
    <w:name w:val="Normal (Web)"/>
    <w:basedOn w:val="Normal"/>
    <w:uiPriority w:val="99"/>
    <w:semiHidden/>
    <w:unhideWhenUsed/>
    <w:rsid w:val="006F2F0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192C9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92C95"/>
  </w:style>
  <w:style w:type="character" w:customStyle="1" w:styleId="eop">
    <w:name w:val="eop"/>
    <w:basedOn w:val="DefaultParagraphFont"/>
    <w:rsid w:val="00192C95"/>
  </w:style>
  <w:style w:type="character" w:customStyle="1" w:styleId="scxw148689696">
    <w:name w:val="scxw148689696"/>
    <w:basedOn w:val="DefaultParagraphFont"/>
    <w:rsid w:val="00192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obkowicz280@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obkowicz.c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18002-26EF-4867-BA95-D019B03A2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Lawrence</dc:creator>
  <cp:keywords/>
  <dc:description/>
  <cp:lastModifiedBy>M Eberle</cp:lastModifiedBy>
  <cp:revision>14</cp:revision>
  <cp:lastPrinted>2026-09-30T14:54:00Z</cp:lastPrinted>
  <dcterms:created xsi:type="dcterms:W3CDTF">2026-10-12T17:39:00Z</dcterms:created>
  <dcterms:modified xsi:type="dcterms:W3CDTF">2026-10-12T17:54:00Z</dcterms:modified>
</cp:coreProperties>
</file>