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76EB6" w14:textId="6C95FB45" w:rsidR="00247707" w:rsidRPr="004D07CC" w:rsidRDefault="004D07CC" w:rsidP="00247707">
      <w:pPr>
        <w:spacing w:after="0" w:line="240" w:lineRule="auto"/>
        <w:rPr>
          <w:noProof/>
          <w:sz w:val="24"/>
          <w:szCs w:val="24"/>
        </w:rPr>
      </w:pPr>
      <w:r w:rsidRPr="004D07CC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A9F5F33" wp14:editId="7EA14CEB">
            <wp:simplePos x="0" y="0"/>
            <wp:positionH relativeFrom="column">
              <wp:posOffset>670560</wp:posOffset>
            </wp:positionH>
            <wp:positionV relativeFrom="paragraph">
              <wp:posOffset>7620</wp:posOffset>
            </wp:positionV>
            <wp:extent cx="2148840" cy="382276"/>
            <wp:effectExtent l="0" t="0" r="3810" b="0"/>
            <wp:wrapNone/>
            <wp:docPr id="2" name="Picture 2" descr="A black symbol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symbols on a white background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38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07CC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9B3F0CA" wp14:editId="06387D47">
            <wp:simplePos x="0" y="0"/>
            <wp:positionH relativeFrom="column">
              <wp:posOffset>60960</wp:posOffset>
            </wp:positionH>
            <wp:positionV relativeFrom="paragraph">
              <wp:posOffset>7620</wp:posOffset>
            </wp:positionV>
            <wp:extent cx="570987" cy="723900"/>
            <wp:effectExtent l="0" t="0" r="635" b="0"/>
            <wp:wrapNone/>
            <wp:docPr id="1" name="Picture 1" descr="A colorful rectangular shape with black bord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olorful rectangular shape with black border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995" cy="7277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7707" w:rsidRPr="004D07CC">
        <w:rPr>
          <w:noProof/>
          <w:sz w:val="24"/>
          <w:szCs w:val="24"/>
        </w:rPr>
        <w:t xml:space="preserve">      </w:t>
      </w:r>
    </w:p>
    <w:p w14:paraId="5336EBA1" w14:textId="77777777" w:rsidR="00F32EF0" w:rsidRPr="004D07CC" w:rsidRDefault="00F32EF0" w:rsidP="00F32EF0">
      <w:pPr>
        <w:spacing w:after="0" w:line="240" w:lineRule="auto"/>
        <w:ind w:left="1080" w:firstLine="720"/>
        <w:rPr>
          <w:noProof/>
          <w:sz w:val="24"/>
          <w:szCs w:val="24"/>
        </w:rPr>
      </w:pPr>
    </w:p>
    <w:p w14:paraId="6A3545FE" w14:textId="046960A7" w:rsidR="00247707" w:rsidRPr="004D07CC" w:rsidRDefault="00247707" w:rsidP="004D07CC">
      <w:pPr>
        <w:spacing w:after="0" w:line="240" w:lineRule="auto"/>
        <w:ind w:left="450" w:firstLine="720"/>
        <w:rPr>
          <w:noProof/>
          <w:sz w:val="24"/>
          <w:szCs w:val="24"/>
        </w:rPr>
      </w:pPr>
      <w:r w:rsidRPr="004D07CC">
        <w:rPr>
          <w:noProof/>
          <w:sz w:val="24"/>
          <w:szCs w:val="24"/>
        </w:rPr>
        <w:t xml:space="preserve">206 Broadway, </w:t>
      </w:r>
      <w:r w:rsidRPr="004D07CC">
        <w:rPr>
          <w:sz w:val="24"/>
          <w:szCs w:val="24"/>
        </w:rPr>
        <w:t>Alexandria, MN, 56308</w:t>
      </w:r>
    </w:p>
    <w:p w14:paraId="18CB22D4" w14:textId="77777777" w:rsidR="00247707" w:rsidRPr="004D07CC" w:rsidRDefault="00247707" w:rsidP="004D07CC">
      <w:pPr>
        <w:spacing w:after="0" w:line="240" w:lineRule="auto"/>
        <w:ind w:left="450" w:firstLine="720"/>
        <w:jc w:val="both"/>
        <w:rPr>
          <w:sz w:val="24"/>
          <w:szCs w:val="24"/>
        </w:rPr>
      </w:pPr>
      <w:r w:rsidRPr="004D07CC">
        <w:rPr>
          <w:sz w:val="24"/>
          <w:szCs w:val="24"/>
        </w:rPr>
        <w:t>(320)763-3160</w:t>
      </w:r>
    </w:p>
    <w:p w14:paraId="4403D4AA" w14:textId="58FA6E0E" w:rsidR="00247707" w:rsidRPr="004D07CC" w:rsidRDefault="00351212" w:rsidP="004D07CC">
      <w:pPr>
        <w:spacing w:after="0" w:line="240" w:lineRule="auto"/>
        <w:ind w:left="450" w:firstLine="720"/>
        <w:jc w:val="both"/>
        <w:rPr>
          <w:sz w:val="24"/>
          <w:szCs w:val="24"/>
        </w:rPr>
      </w:pPr>
      <w:r w:rsidRPr="004D07CC">
        <w:rPr>
          <w:noProof/>
          <w:sz w:val="24"/>
          <w:szCs w:val="24"/>
        </w:rPr>
        <w:t xml:space="preserve">Contact: </w:t>
      </w:r>
      <w:hyperlink r:id="rId7" w:history="1">
        <w:r w:rsidR="004D07CC" w:rsidRPr="004D07CC">
          <w:rPr>
            <w:rStyle w:val="Hyperlink"/>
            <w:noProof/>
            <w:sz w:val="24"/>
            <w:szCs w:val="24"/>
          </w:rPr>
          <w:t>director@runestonemuseum.org</w:t>
        </w:r>
      </w:hyperlink>
      <w:r w:rsidR="00247707" w:rsidRPr="004D07CC">
        <w:rPr>
          <w:noProof/>
          <w:sz w:val="24"/>
          <w:szCs w:val="24"/>
        </w:rPr>
        <w:t xml:space="preserve">  </w:t>
      </w:r>
      <w:r w:rsidR="00247707" w:rsidRPr="004D07CC">
        <w:rPr>
          <w:sz w:val="24"/>
          <w:szCs w:val="24"/>
        </w:rPr>
        <w:t xml:space="preserve">    </w:t>
      </w:r>
    </w:p>
    <w:p w14:paraId="620259B1" w14:textId="77777777" w:rsidR="00247707" w:rsidRPr="004D07CC" w:rsidRDefault="00247707" w:rsidP="004D07CC">
      <w:pPr>
        <w:spacing w:after="0" w:line="240" w:lineRule="auto"/>
        <w:ind w:left="450" w:firstLine="720"/>
        <w:jc w:val="both"/>
        <w:rPr>
          <w:sz w:val="24"/>
          <w:szCs w:val="24"/>
        </w:rPr>
      </w:pPr>
    </w:p>
    <w:p w14:paraId="0F37D6A3" w14:textId="7CAF3247" w:rsidR="00247707" w:rsidRPr="004D07CC" w:rsidRDefault="00F578FE" w:rsidP="00247707">
      <w:pPr>
        <w:spacing w:after="0" w:line="240" w:lineRule="auto"/>
        <w:ind w:left="1080" w:firstLine="720"/>
        <w:rPr>
          <w:rFonts w:eastAsia="Times New Roman" w:cs="Times New Roman"/>
          <w:b/>
          <w:sz w:val="24"/>
          <w:szCs w:val="24"/>
        </w:rPr>
      </w:pPr>
      <w:r w:rsidRPr="004D07CC">
        <w:rPr>
          <w:rFonts w:eastAsia="Times New Roman" w:cs="Times New Roman"/>
          <w:b/>
          <w:sz w:val="24"/>
          <w:szCs w:val="24"/>
        </w:rPr>
        <w:t>OPERATIONS COORDINATOR</w:t>
      </w:r>
      <w:r w:rsidR="00247707" w:rsidRPr="004D07CC">
        <w:rPr>
          <w:rFonts w:eastAsia="Times New Roman" w:cs="Times New Roman"/>
          <w:b/>
          <w:sz w:val="24"/>
          <w:szCs w:val="24"/>
        </w:rPr>
        <w:t xml:space="preserve"> JOB DESCRIPTION</w:t>
      </w:r>
    </w:p>
    <w:p w14:paraId="295BBE44" w14:textId="77777777" w:rsidR="004D07CC" w:rsidRDefault="004D07CC" w:rsidP="00247707">
      <w:pPr>
        <w:spacing w:after="0" w:line="240" w:lineRule="auto"/>
        <w:textAlignment w:val="baseline"/>
        <w:rPr>
          <w:rFonts w:eastAsia="Times New Roman" w:cs="Times New Roman"/>
          <w:b/>
          <w:bCs/>
          <w:sz w:val="24"/>
          <w:szCs w:val="24"/>
        </w:rPr>
      </w:pPr>
    </w:p>
    <w:p w14:paraId="6C31DDF0" w14:textId="7E7F0AEC" w:rsidR="00247707" w:rsidRPr="004D07CC" w:rsidRDefault="0029751A" w:rsidP="00247707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JOB PURPOSE</w:t>
      </w:r>
    </w:p>
    <w:p w14:paraId="06C0F17B" w14:textId="3818779C" w:rsidR="00024C3D" w:rsidRPr="004D07CC" w:rsidRDefault="00E87A73" w:rsidP="00024C3D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Th</w:t>
      </w:r>
      <w:r w:rsidR="00A20205" w:rsidRPr="004D07CC">
        <w:rPr>
          <w:rFonts w:eastAsia="Times New Roman" w:cs="Times New Roman"/>
          <w:sz w:val="24"/>
          <w:szCs w:val="24"/>
        </w:rPr>
        <w:t>e person in this</w:t>
      </w:r>
      <w:r w:rsidRPr="004D07CC">
        <w:rPr>
          <w:rFonts w:eastAsia="Times New Roman" w:cs="Times New Roman"/>
          <w:sz w:val="24"/>
          <w:szCs w:val="24"/>
        </w:rPr>
        <w:t xml:space="preserve"> position reports directly</w:t>
      </w:r>
      <w:r w:rsidR="00247707" w:rsidRPr="004D07CC">
        <w:rPr>
          <w:rFonts w:eastAsia="Times New Roman" w:cs="Times New Roman"/>
          <w:sz w:val="24"/>
          <w:szCs w:val="24"/>
        </w:rPr>
        <w:t xml:space="preserve"> to the Executive Director </w:t>
      </w:r>
      <w:r w:rsidR="00833B9A" w:rsidRPr="004D07CC">
        <w:rPr>
          <w:rFonts w:eastAsia="Times New Roman" w:cs="Times New Roman"/>
          <w:sz w:val="24"/>
          <w:szCs w:val="24"/>
        </w:rPr>
        <w:t xml:space="preserve">and is a key member of the leadership team.  </w:t>
      </w:r>
      <w:r w:rsidR="00F81D03" w:rsidRPr="004D07CC">
        <w:rPr>
          <w:rFonts w:eastAsia="Times New Roman" w:cs="Times New Roman"/>
          <w:sz w:val="24"/>
          <w:szCs w:val="24"/>
        </w:rPr>
        <w:t>The person in this position</w:t>
      </w:r>
      <w:r w:rsidR="001C492A" w:rsidRPr="004D07CC">
        <w:rPr>
          <w:rFonts w:eastAsia="Times New Roman" w:cs="Times New Roman"/>
          <w:sz w:val="24"/>
          <w:szCs w:val="24"/>
        </w:rPr>
        <w:t xml:space="preserve"> manages operations and works collaboratively with museum leadership</w:t>
      </w:r>
      <w:r w:rsidR="00024C3D" w:rsidRPr="004D07CC">
        <w:rPr>
          <w:rFonts w:eastAsia="Times New Roman" w:cs="Times New Roman"/>
          <w:sz w:val="24"/>
          <w:szCs w:val="24"/>
        </w:rPr>
        <w:t xml:space="preserve"> to ensure the smooth operation of the museum, the property, and the gift shop. Assist in volunteer </w:t>
      </w:r>
      <w:r w:rsidR="009D0B26">
        <w:rPr>
          <w:rFonts w:eastAsia="Times New Roman" w:cs="Times New Roman"/>
          <w:sz w:val="24"/>
          <w:szCs w:val="24"/>
        </w:rPr>
        <w:t xml:space="preserve">hiring, training, </w:t>
      </w:r>
      <w:r w:rsidR="00024C3D" w:rsidRPr="004D07CC">
        <w:rPr>
          <w:rFonts w:eastAsia="Times New Roman" w:cs="Times New Roman"/>
          <w:sz w:val="24"/>
          <w:szCs w:val="24"/>
        </w:rPr>
        <w:t>and scheduling. Other duties as assigned.</w:t>
      </w:r>
    </w:p>
    <w:p w14:paraId="52D3A358" w14:textId="32FCA9EA" w:rsidR="008B3005" w:rsidRPr="004D07CC" w:rsidRDefault="001C492A" w:rsidP="00247707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 </w:t>
      </w:r>
    </w:p>
    <w:p w14:paraId="2008BB08" w14:textId="641ABA83" w:rsidR="00247707" w:rsidRPr="004D07CC" w:rsidRDefault="0029751A" w:rsidP="00247707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PRIMARY DUTIES AND RESPONSIBILITIES</w:t>
      </w:r>
    </w:p>
    <w:p w14:paraId="20607DCE" w14:textId="77777777" w:rsidR="00247707" w:rsidRPr="004D07CC" w:rsidRDefault="00247707" w:rsidP="00247707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</w:rPr>
      </w:pPr>
      <w:r w:rsidRPr="004D07CC">
        <w:rPr>
          <w:rFonts w:eastAsia="Times New Roman" w:cs="Times New Roman"/>
          <w:b/>
          <w:iCs/>
          <w:sz w:val="24"/>
          <w:szCs w:val="24"/>
        </w:rPr>
        <w:t>Office Management</w:t>
      </w:r>
    </w:p>
    <w:p w14:paraId="0C8BAEA1" w14:textId="7E705C25" w:rsidR="006871AB" w:rsidRPr="004D07CC" w:rsidRDefault="006871AB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Assist with basic operations of the museum by greeting visitors, performing minor building maintenance raising and lowering the flag, answering telephones</w:t>
      </w:r>
      <w:r w:rsidR="001A3F32" w:rsidRPr="004D07CC">
        <w:rPr>
          <w:rFonts w:eastAsia="Times New Roman" w:cs="Times New Roman"/>
          <w:sz w:val="24"/>
          <w:szCs w:val="24"/>
        </w:rPr>
        <w:t>, update social media, maintain building security, pest control</w:t>
      </w:r>
      <w:r w:rsidR="004603A2" w:rsidRPr="004D07CC">
        <w:rPr>
          <w:rFonts w:eastAsia="Times New Roman" w:cs="Times New Roman"/>
          <w:sz w:val="24"/>
          <w:szCs w:val="24"/>
        </w:rPr>
        <w:t xml:space="preserve">, assist in the </w:t>
      </w:r>
      <w:r w:rsidR="005341DC" w:rsidRPr="004D07CC">
        <w:rPr>
          <w:rFonts w:eastAsia="Times New Roman" w:cs="Times New Roman"/>
          <w:sz w:val="24"/>
          <w:szCs w:val="24"/>
        </w:rPr>
        <w:t>planning</w:t>
      </w:r>
      <w:r w:rsidR="000F698C" w:rsidRPr="004D07CC">
        <w:rPr>
          <w:rFonts w:eastAsia="Times New Roman" w:cs="Times New Roman"/>
          <w:sz w:val="24"/>
          <w:szCs w:val="24"/>
        </w:rPr>
        <w:t xml:space="preserve"> and </w:t>
      </w:r>
      <w:r w:rsidR="004603A2" w:rsidRPr="004D07CC">
        <w:rPr>
          <w:rFonts w:eastAsia="Times New Roman" w:cs="Times New Roman"/>
          <w:sz w:val="24"/>
          <w:szCs w:val="24"/>
        </w:rPr>
        <w:t>preparation of special events</w:t>
      </w:r>
    </w:p>
    <w:p w14:paraId="2A049EEB" w14:textId="77777777" w:rsidR="00F3359D" w:rsidRPr="004D07CC" w:rsidRDefault="00F3359D" w:rsidP="00F3359D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Maintain Museum Membership, Sponsorship and Donation correspondence using </w:t>
      </w:r>
      <w:proofErr w:type="spellStart"/>
      <w:r w:rsidRPr="004D07CC">
        <w:rPr>
          <w:rFonts w:eastAsia="Times New Roman" w:cs="Times New Roman"/>
          <w:sz w:val="24"/>
          <w:szCs w:val="24"/>
        </w:rPr>
        <w:t>PastPerfect</w:t>
      </w:r>
      <w:proofErr w:type="spellEnd"/>
    </w:p>
    <w:p w14:paraId="19222270" w14:textId="0716D46F" w:rsidR="00086D9D" w:rsidRPr="004D07CC" w:rsidRDefault="00086D9D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Assist with </w:t>
      </w:r>
      <w:r w:rsidR="00104ACC" w:rsidRPr="004D07CC">
        <w:rPr>
          <w:rFonts w:eastAsia="Times New Roman" w:cs="Times New Roman"/>
          <w:sz w:val="24"/>
          <w:szCs w:val="24"/>
        </w:rPr>
        <w:t>museum exhibits: planning</w:t>
      </w:r>
      <w:r w:rsidR="005D0A46" w:rsidRPr="004D07CC">
        <w:rPr>
          <w:rFonts w:eastAsia="Times New Roman" w:cs="Times New Roman"/>
          <w:sz w:val="24"/>
          <w:szCs w:val="24"/>
        </w:rPr>
        <w:t>, preparing space</w:t>
      </w:r>
      <w:r w:rsidR="00104ACC" w:rsidRPr="004D07CC">
        <w:rPr>
          <w:rFonts w:eastAsia="Times New Roman" w:cs="Times New Roman"/>
          <w:sz w:val="24"/>
          <w:szCs w:val="24"/>
        </w:rPr>
        <w:t xml:space="preserve">, installing, </w:t>
      </w:r>
      <w:r w:rsidR="005D0A46" w:rsidRPr="004D07CC">
        <w:rPr>
          <w:rFonts w:eastAsia="Times New Roman" w:cs="Times New Roman"/>
          <w:sz w:val="24"/>
          <w:szCs w:val="24"/>
        </w:rPr>
        <w:t xml:space="preserve">creating signs, </w:t>
      </w:r>
      <w:r w:rsidR="00104ACC" w:rsidRPr="004D07CC">
        <w:rPr>
          <w:rFonts w:eastAsia="Times New Roman" w:cs="Times New Roman"/>
          <w:sz w:val="24"/>
          <w:szCs w:val="24"/>
        </w:rPr>
        <w:t>maintaining</w:t>
      </w:r>
      <w:r w:rsidR="005119E1" w:rsidRPr="004D07CC">
        <w:rPr>
          <w:rFonts w:eastAsia="Times New Roman" w:cs="Times New Roman"/>
          <w:sz w:val="24"/>
          <w:szCs w:val="24"/>
        </w:rPr>
        <w:t xml:space="preserve"> the exhibit</w:t>
      </w:r>
    </w:p>
    <w:p w14:paraId="74352FC2" w14:textId="068737B3" w:rsidR="00247707" w:rsidRPr="004D07CC" w:rsidRDefault="00CB215D" w:rsidP="000F698C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Recruit, on-board, and schedule</w:t>
      </w:r>
      <w:r w:rsidR="00247707" w:rsidRPr="004D07CC">
        <w:rPr>
          <w:rFonts w:eastAsia="Times New Roman" w:cs="Times New Roman"/>
          <w:sz w:val="24"/>
          <w:szCs w:val="24"/>
        </w:rPr>
        <w:t xml:space="preserve"> volunteers</w:t>
      </w:r>
    </w:p>
    <w:p w14:paraId="37762C59" w14:textId="77777777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Schedule group tours and volunteer tour guides</w:t>
      </w:r>
    </w:p>
    <w:p w14:paraId="4B902A5F" w14:textId="77777777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Use computer word processing, spreadsheet, and </w:t>
      </w:r>
      <w:proofErr w:type="spellStart"/>
      <w:r w:rsidRPr="004D07CC">
        <w:rPr>
          <w:rFonts w:eastAsia="Times New Roman" w:cs="Times New Roman"/>
          <w:sz w:val="24"/>
          <w:szCs w:val="24"/>
        </w:rPr>
        <w:t>PastPerfect</w:t>
      </w:r>
      <w:proofErr w:type="spellEnd"/>
      <w:r w:rsidRPr="004D07CC">
        <w:rPr>
          <w:rFonts w:eastAsia="Times New Roman" w:cs="Times New Roman"/>
          <w:sz w:val="24"/>
          <w:szCs w:val="24"/>
        </w:rPr>
        <w:t xml:space="preserve"> database software to prepare reports, memos, and documents</w:t>
      </w:r>
    </w:p>
    <w:p w14:paraId="14DDCA0C" w14:textId="77777777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Track Museum Store sales, inventory and trends while also ordering inventory and creating new products that align with the idea of “curating” a collection that accurately reflect the Runestone Museum Foundation</w:t>
      </w:r>
    </w:p>
    <w:p w14:paraId="6F3CC1A2" w14:textId="7529EE30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Maintain website and o</w:t>
      </w:r>
      <w:r w:rsidR="0018716B" w:rsidRPr="004D07CC">
        <w:rPr>
          <w:rFonts w:eastAsia="Times New Roman" w:cs="Times New Roman"/>
          <w:sz w:val="24"/>
          <w:szCs w:val="24"/>
        </w:rPr>
        <w:t xml:space="preserve">nline </w:t>
      </w:r>
      <w:r w:rsidRPr="004D07CC">
        <w:rPr>
          <w:rFonts w:eastAsia="Times New Roman" w:cs="Times New Roman"/>
          <w:sz w:val="24"/>
          <w:szCs w:val="24"/>
        </w:rPr>
        <w:t>calendar (using third parties when necessary)</w:t>
      </w:r>
    </w:p>
    <w:p w14:paraId="08DD4DE1" w14:textId="77777777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Respond to mail and email per the Director's request </w:t>
      </w:r>
    </w:p>
    <w:p w14:paraId="2D01651D" w14:textId="77777777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Purchase, receive and store office supplies</w:t>
      </w:r>
    </w:p>
    <w:p w14:paraId="2990E21A" w14:textId="08FEBD90" w:rsidR="00247707" w:rsidRPr="004D07CC" w:rsidRDefault="00247707" w:rsidP="00247707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Coordinate the maintenance of office equipment</w:t>
      </w:r>
      <w:r w:rsidR="002F14E5" w:rsidRPr="004D07CC">
        <w:rPr>
          <w:rFonts w:eastAsia="Times New Roman" w:cs="Times New Roman"/>
          <w:sz w:val="24"/>
          <w:szCs w:val="24"/>
        </w:rPr>
        <w:t>, computers,</w:t>
      </w:r>
      <w:r w:rsidRPr="004D07CC">
        <w:rPr>
          <w:rFonts w:eastAsia="Times New Roman" w:cs="Times New Roman"/>
          <w:sz w:val="24"/>
          <w:szCs w:val="24"/>
        </w:rPr>
        <w:t xml:space="preserve"> and facilities at management’s request</w:t>
      </w:r>
    </w:p>
    <w:p w14:paraId="2267EB1C" w14:textId="153D2498" w:rsidR="00247707" w:rsidRPr="004D07CC" w:rsidRDefault="00247707" w:rsidP="00C71D60">
      <w:pPr>
        <w:numPr>
          <w:ilvl w:val="0"/>
          <w:numId w:val="2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Track bills to ensure timely payment</w:t>
      </w:r>
    </w:p>
    <w:p w14:paraId="07B35908" w14:textId="77777777" w:rsidR="00247707" w:rsidRPr="004D07CC" w:rsidRDefault="00247707" w:rsidP="00247707">
      <w:pPr>
        <w:numPr>
          <w:ilvl w:val="0"/>
          <w:numId w:val="3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Month end bookkeeping duties as required</w:t>
      </w:r>
    </w:p>
    <w:p w14:paraId="0435E372" w14:textId="4AD93758" w:rsidR="00AF0ADE" w:rsidRPr="004D07CC" w:rsidRDefault="00AF0ADE" w:rsidP="0085202A">
      <w:pPr>
        <w:pStyle w:val="ListParagraph"/>
        <w:numPr>
          <w:ilvl w:val="0"/>
          <w:numId w:val="3"/>
        </w:numPr>
        <w:tabs>
          <w:tab w:val="clear" w:pos="720"/>
        </w:tabs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Provide administrative support to management </w:t>
      </w:r>
    </w:p>
    <w:p w14:paraId="10B2EDF2" w14:textId="4A0A323B" w:rsidR="00AF0ADE" w:rsidRPr="004D07CC" w:rsidRDefault="00AF0ADE" w:rsidP="0085202A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066B42CE" w14:textId="77777777" w:rsidR="00247707" w:rsidRPr="004D07CC" w:rsidRDefault="00247707" w:rsidP="00247707">
      <w:pPr>
        <w:spacing w:after="0" w:line="240" w:lineRule="auto"/>
        <w:textAlignment w:val="baseline"/>
        <w:rPr>
          <w:rFonts w:eastAsia="Times New Roman" w:cs="Times New Roman"/>
          <w:i/>
          <w:iCs/>
          <w:sz w:val="24"/>
          <w:szCs w:val="24"/>
        </w:rPr>
      </w:pPr>
    </w:p>
    <w:p w14:paraId="5BEE8378" w14:textId="25DC3C79" w:rsidR="00247707" w:rsidRPr="004D07CC" w:rsidRDefault="0029751A" w:rsidP="00247707">
      <w:pPr>
        <w:spacing w:after="0" w:line="240" w:lineRule="auto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QUALIFICATIONS</w:t>
      </w:r>
    </w:p>
    <w:p w14:paraId="0CF2F897" w14:textId="77777777" w:rsidR="00247707" w:rsidRPr="004D07CC" w:rsidRDefault="00247707" w:rsidP="00247707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</w:rPr>
      </w:pPr>
      <w:r w:rsidRPr="004D07CC">
        <w:rPr>
          <w:rFonts w:eastAsia="Times New Roman" w:cs="Times New Roman"/>
          <w:b/>
          <w:iCs/>
          <w:sz w:val="24"/>
          <w:szCs w:val="24"/>
        </w:rPr>
        <w:t>Education and Experience</w:t>
      </w:r>
    </w:p>
    <w:p w14:paraId="6037813C" w14:textId="5AF76CA7" w:rsidR="00247707" w:rsidRPr="004D07CC" w:rsidRDefault="002A3F09" w:rsidP="0024770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Associate’s degree</w:t>
      </w:r>
      <w:r w:rsidR="00247707" w:rsidRPr="004D07CC">
        <w:rPr>
          <w:rFonts w:eastAsia="Times New Roman" w:cs="Times New Roman"/>
          <w:sz w:val="24"/>
          <w:szCs w:val="24"/>
        </w:rPr>
        <w:t xml:space="preserve"> required (bachelor’s degree preferred)</w:t>
      </w:r>
    </w:p>
    <w:p w14:paraId="4C65C678" w14:textId="77777777" w:rsidR="00247707" w:rsidRPr="004D07CC" w:rsidRDefault="00247707" w:rsidP="0024770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Post secondary education in business, computers, or office management is an asset</w:t>
      </w:r>
    </w:p>
    <w:p w14:paraId="777BC41B" w14:textId="77777777" w:rsidR="00247707" w:rsidRPr="004D07CC" w:rsidRDefault="00247707" w:rsidP="0024770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Interest in history and/or museum operations desirable</w:t>
      </w:r>
    </w:p>
    <w:p w14:paraId="621F29D5" w14:textId="0FE8366E" w:rsidR="00247707" w:rsidRPr="004D07CC" w:rsidRDefault="00247707" w:rsidP="00247707">
      <w:pPr>
        <w:numPr>
          <w:ilvl w:val="0"/>
          <w:numId w:val="4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Prior hospitality, service industry, and/or event planning experience is </w:t>
      </w:r>
      <w:r w:rsidR="00942D06" w:rsidRPr="004D07CC">
        <w:rPr>
          <w:rFonts w:eastAsia="Times New Roman" w:cs="Times New Roman"/>
          <w:sz w:val="24"/>
          <w:szCs w:val="24"/>
        </w:rPr>
        <w:t>helpful</w:t>
      </w:r>
    </w:p>
    <w:p w14:paraId="6094AB1E" w14:textId="77777777" w:rsidR="00247707" w:rsidRPr="004D07CC" w:rsidRDefault="00247707" w:rsidP="00247707">
      <w:pPr>
        <w:spacing w:after="0" w:line="240" w:lineRule="auto"/>
        <w:textAlignment w:val="baseline"/>
        <w:rPr>
          <w:rFonts w:eastAsia="Times New Roman" w:cs="Times New Roman"/>
          <w:sz w:val="24"/>
          <w:szCs w:val="24"/>
        </w:rPr>
      </w:pPr>
    </w:p>
    <w:p w14:paraId="42757677" w14:textId="77777777" w:rsidR="00247707" w:rsidRPr="004D07CC" w:rsidRDefault="00247707" w:rsidP="00247707">
      <w:pPr>
        <w:spacing w:after="0" w:line="240" w:lineRule="auto"/>
        <w:textAlignment w:val="baseline"/>
        <w:rPr>
          <w:rFonts w:eastAsia="Times New Roman" w:cs="Times New Roman"/>
          <w:b/>
          <w:sz w:val="24"/>
          <w:szCs w:val="24"/>
        </w:rPr>
      </w:pPr>
      <w:r w:rsidRPr="004D07CC">
        <w:rPr>
          <w:rFonts w:eastAsia="Times New Roman" w:cs="Times New Roman"/>
          <w:b/>
          <w:iCs/>
          <w:sz w:val="24"/>
          <w:szCs w:val="24"/>
        </w:rPr>
        <w:lastRenderedPageBreak/>
        <w:t>Expectations</w:t>
      </w:r>
    </w:p>
    <w:p w14:paraId="2F4E8188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Excellent communication and interpersonal skills</w:t>
      </w:r>
    </w:p>
    <w:p w14:paraId="71CC1120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Autonomously works on special events and non-recurring and ongoing projects</w:t>
      </w:r>
    </w:p>
    <w:p w14:paraId="3CB9E6D8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Strong knowledge of MS Office, Outlook, QuickBooks, Point of Sales operating systems and database software </w:t>
      </w:r>
    </w:p>
    <w:p w14:paraId="57A4B253" w14:textId="77777777" w:rsidR="00F3359D" w:rsidRDefault="00F3359D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 xml:space="preserve">The museum is open Monday through Saturday – </w:t>
      </w:r>
      <w:r w:rsidRPr="00CC491E">
        <w:rPr>
          <w:rFonts w:eastAsia="Times New Roman" w:cs="Times New Roman"/>
          <w:i/>
          <w:iCs/>
          <w:sz w:val="24"/>
          <w:szCs w:val="24"/>
        </w:rPr>
        <w:t>work on weekends is required</w:t>
      </w:r>
      <w:r w:rsidRPr="004D07CC">
        <w:rPr>
          <w:rFonts w:eastAsia="Times New Roman" w:cs="Times New Roman"/>
          <w:sz w:val="24"/>
          <w:szCs w:val="24"/>
        </w:rPr>
        <w:t xml:space="preserve"> </w:t>
      </w:r>
    </w:p>
    <w:p w14:paraId="42D9CDCD" w14:textId="54DDAF8E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Flexible and positive team player able to prioritize and manage multiple projects simultaneously while following through in a timely manner</w:t>
      </w:r>
    </w:p>
    <w:p w14:paraId="38B90970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Excellent attention to detail and a strong personal work ethic</w:t>
      </w:r>
    </w:p>
    <w:p w14:paraId="2DABF0F8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Independent judgement is required to plan and prioritize a diverse workload</w:t>
      </w:r>
    </w:p>
    <w:p w14:paraId="3848276C" w14:textId="77777777" w:rsidR="00247707" w:rsidRPr="004D07CC" w:rsidRDefault="00247707" w:rsidP="00247707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Assembles highly sensitive and confidential information with discretion</w:t>
      </w:r>
    </w:p>
    <w:p w14:paraId="431D1F18" w14:textId="77777777" w:rsidR="00247707" w:rsidRPr="004D07CC" w:rsidRDefault="00247707" w:rsidP="00247707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Acts as a project manager for special projects at the request of the Executive Director</w:t>
      </w:r>
    </w:p>
    <w:p w14:paraId="4F3EB2C9" w14:textId="7AA2BBA7" w:rsidR="00247707" w:rsidRPr="004D07CC" w:rsidRDefault="002E5AF4" w:rsidP="00247707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Times New Roman"/>
          <w:sz w:val="24"/>
          <w:szCs w:val="24"/>
        </w:rPr>
      </w:pPr>
      <w:r w:rsidRPr="004D07CC">
        <w:rPr>
          <w:rFonts w:eastAsia="Times New Roman" w:cs="Times New Roman"/>
          <w:sz w:val="24"/>
          <w:szCs w:val="24"/>
        </w:rPr>
        <w:t>C</w:t>
      </w:r>
      <w:r w:rsidR="00247707" w:rsidRPr="004D07CC">
        <w:rPr>
          <w:rFonts w:eastAsia="Times New Roman" w:cs="Times New Roman"/>
          <w:sz w:val="24"/>
          <w:szCs w:val="24"/>
        </w:rPr>
        <w:t>oordinates off-site errands including change orders, online store shipments and picking up miscellaneous supplies</w:t>
      </w:r>
    </w:p>
    <w:p w14:paraId="3794A95D" w14:textId="61DC37E3" w:rsidR="00B53A97" w:rsidRPr="00CC491E" w:rsidRDefault="00B53A97" w:rsidP="00247707">
      <w:pPr>
        <w:numPr>
          <w:ilvl w:val="0"/>
          <w:numId w:val="5"/>
        </w:numPr>
        <w:spacing w:after="0" w:line="240" w:lineRule="auto"/>
        <w:ind w:left="360"/>
        <w:textAlignment w:val="baseline"/>
        <w:rPr>
          <w:rFonts w:eastAsia="Times New Roman" w:cs="Times New Roman"/>
          <w:i/>
          <w:iCs/>
          <w:sz w:val="24"/>
          <w:szCs w:val="24"/>
        </w:rPr>
      </w:pPr>
    </w:p>
    <w:p w14:paraId="335DA568" w14:textId="77777777" w:rsidR="00247707" w:rsidRPr="00CC491E" w:rsidRDefault="00247707" w:rsidP="00247707">
      <w:pPr>
        <w:spacing w:after="0" w:line="240" w:lineRule="auto"/>
        <w:textAlignment w:val="baseline"/>
        <w:rPr>
          <w:rFonts w:eastAsia="Times New Roman" w:cs="Times New Roman"/>
          <w:i/>
          <w:iCs/>
          <w:sz w:val="24"/>
          <w:szCs w:val="24"/>
        </w:rPr>
      </w:pPr>
    </w:p>
    <w:p w14:paraId="0902CC53" w14:textId="77777777" w:rsidR="001869A5" w:rsidRPr="004D07CC" w:rsidRDefault="001869A5">
      <w:pPr>
        <w:rPr>
          <w:sz w:val="24"/>
          <w:szCs w:val="24"/>
        </w:rPr>
      </w:pPr>
    </w:p>
    <w:sectPr w:rsidR="001869A5" w:rsidRPr="004D07CC" w:rsidSect="008F562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C4570"/>
    <w:multiLevelType w:val="multilevel"/>
    <w:tmpl w:val="506A5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66456"/>
    <w:multiLevelType w:val="multilevel"/>
    <w:tmpl w:val="2D28A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A95D91"/>
    <w:multiLevelType w:val="hybridMultilevel"/>
    <w:tmpl w:val="FC201A86"/>
    <w:lvl w:ilvl="0" w:tplc="F9BEB2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A3BD2"/>
    <w:multiLevelType w:val="multilevel"/>
    <w:tmpl w:val="6EFC5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F3580F"/>
    <w:multiLevelType w:val="multilevel"/>
    <w:tmpl w:val="DD16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9908725">
    <w:abstractNumId w:val="2"/>
  </w:num>
  <w:num w:numId="2" w16cid:durableId="1396468705">
    <w:abstractNumId w:val="4"/>
  </w:num>
  <w:num w:numId="3" w16cid:durableId="322246013">
    <w:abstractNumId w:val="1"/>
  </w:num>
  <w:num w:numId="4" w16cid:durableId="1004867332">
    <w:abstractNumId w:val="0"/>
  </w:num>
  <w:num w:numId="5" w16cid:durableId="1979528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707"/>
    <w:rsid w:val="00024C3D"/>
    <w:rsid w:val="000858FA"/>
    <w:rsid w:val="00086D9D"/>
    <w:rsid w:val="000C1441"/>
    <w:rsid w:val="000F698C"/>
    <w:rsid w:val="00104ACC"/>
    <w:rsid w:val="001869A5"/>
    <w:rsid w:val="0018716B"/>
    <w:rsid w:val="001A3F32"/>
    <w:rsid w:val="001B5B8E"/>
    <w:rsid w:val="001C492A"/>
    <w:rsid w:val="002264CB"/>
    <w:rsid w:val="00247707"/>
    <w:rsid w:val="0029751A"/>
    <w:rsid w:val="002A3F09"/>
    <w:rsid w:val="002E5AF4"/>
    <w:rsid w:val="002F14E5"/>
    <w:rsid w:val="00351212"/>
    <w:rsid w:val="00372B93"/>
    <w:rsid w:val="0039410A"/>
    <w:rsid w:val="004603A2"/>
    <w:rsid w:val="00467695"/>
    <w:rsid w:val="004D07CC"/>
    <w:rsid w:val="005119E1"/>
    <w:rsid w:val="00517F0A"/>
    <w:rsid w:val="005341DC"/>
    <w:rsid w:val="005D0A46"/>
    <w:rsid w:val="006871AB"/>
    <w:rsid w:val="006B2082"/>
    <w:rsid w:val="00833B9A"/>
    <w:rsid w:val="0085202A"/>
    <w:rsid w:val="008B3005"/>
    <w:rsid w:val="008D66B4"/>
    <w:rsid w:val="008F5621"/>
    <w:rsid w:val="00942D06"/>
    <w:rsid w:val="009D0B26"/>
    <w:rsid w:val="00A20205"/>
    <w:rsid w:val="00A275B1"/>
    <w:rsid w:val="00AF0ADE"/>
    <w:rsid w:val="00B53A97"/>
    <w:rsid w:val="00C05C4C"/>
    <w:rsid w:val="00C332DA"/>
    <w:rsid w:val="00C71D60"/>
    <w:rsid w:val="00C77D4B"/>
    <w:rsid w:val="00CB215D"/>
    <w:rsid w:val="00CB46AE"/>
    <w:rsid w:val="00CC491E"/>
    <w:rsid w:val="00D11C85"/>
    <w:rsid w:val="00E76343"/>
    <w:rsid w:val="00E87A73"/>
    <w:rsid w:val="00F32EF0"/>
    <w:rsid w:val="00F3359D"/>
    <w:rsid w:val="00F54C1E"/>
    <w:rsid w:val="00F578FE"/>
    <w:rsid w:val="00F81D03"/>
    <w:rsid w:val="00FA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1DCEA"/>
  <w15:chartTrackingRefBased/>
  <w15:docId w15:val="{FB9E8B10-5DB1-48A4-BEEC-624167B3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70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7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7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7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7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7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7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7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7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7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7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7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7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7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7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7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7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7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7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7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77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7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77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7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77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7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77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7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7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70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477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rector@runestonemuseum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417</Words>
  <Characters>2698</Characters>
  <Application>Microsoft Office Word</Application>
  <DocSecurity>0</DocSecurity>
  <Lines>65</Lines>
  <Paragraphs>46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Runestone Director</dc:creator>
  <cp:keywords/>
  <dc:description/>
  <cp:lastModifiedBy>Runestone Director</cp:lastModifiedBy>
  <cp:revision>50</cp:revision>
  <cp:lastPrinted>2026-03-12T14:33:00Z</cp:lastPrinted>
  <dcterms:created xsi:type="dcterms:W3CDTF">2025-05-23T18:59:00Z</dcterms:created>
  <dcterms:modified xsi:type="dcterms:W3CDTF">2026-03-12T14:48:00Z</dcterms:modified>
</cp:coreProperties>
</file>