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5CB5E" w14:textId="162B79E0" w:rsidR="00834518" w:rsidRDefault="001F3E27" w:rsidP="001F3E27">
      <w:pPr>
        <w:spacing w:before="280" w:after="280"/>
        <w:rPr>
          <w:rFonts w:asciiTheme="minorHAnsi" w:eastAsia="Calibri" w:hAnsiTheme="minorHAnsi" w:cstheme="minorHAnsi"/>
          <w:b/>
          <w:bCs/>
          <w:sz w:val="24"/>
          <w:szCs w:val="24"/>
          <w:u w:val="single"/>
          <w:lang w:val="en-US"/>
        </w:rPr>
      </w:pPr>
      <w:r w:rsidRPr="009218BC">
        <w:rPr>
          <w:rFonts w:asciiTheme="minorHAnsi" w:eastAsia="Calibri" w:hAnsiTheme="minorHAnsi" w:cstheme="minorHAnsi"/>
          <w:b/>
          <w:bCs/>
          <w:sz w:val="24"/>
          <w:szCs w:val="24"/>
          <w:u w:val="single"/>
          <w:lang w:val="en-US"/>
        </w:rPr>
        <w:t>Donor Relations</w:t>
      </w:r>
      <w:r w:rsidR="00855282" w:rsidRPr="009218BC">
        <w:rPr>
          <w:rFonts w:asciiTheme="minorHAnsi" w:eastAsia="Calibri" w:hAnsiTheme="minorHAnsi" w:cstheme="minorHAnsi"/>
          <w:b/>
          <w:bCs/>
          <w:sz w:val="24"/>
          <w:szCs w:val="24"/>
          <w:u w:val="single"/>
          <w:lang w:val="en-US"/>
        </w:rPr>
        <w:t xml:space="preserve"> Manger</w:t>
      </w:r>
    </w:p>
    <w:p w14:paraId="28054E27" w14:textId="77777777" w:rsidR="00834518" w:rsidRPr="00834518" w:rsidRDefault="00834518" w:rsidP="00834518">
      <w:pPr>
        <w:pStyle w:val="NormalWeb"/>
        <w:rPr>
          <w:rFonts w:asciiTheme="minorHAnsi" w:hAnsiTheme="minorHAnsi" w:cstheme="minorHAnsi"/>
          <w:color w:val="000000"/>
          <w:sz w:val="22"/>
          <w:szCs w:val="22"/>
        </w:rPr>
      </w:pPr>
      <w:r w:rsidRPr="00834518">
        <w:rPr>
          <w:rStyle w:val="Strong"/>
          <w:rFonts w:asciiTheme="minorHAnsi" w:hAnsiTheme="minorHAnsi" w:cstheme="minorHAnsi"/>
          <w:color w:val="000000"/>
          <w:sz w:val="22"/>
          <w:szCs w:val="22"/>
        </w:rPr>
        <w:t>The Louis D. Brandeis Center for Human Rights Under Law (LDB)</w:t>
      </w:r>
      <w:r w:rsidRPr="00834518">
        <w:rPr>
          <w:rStyle w:val="apple-converted-space"/>
          <w:rFonts w:asciiTheme="minorHAnsi" w:hAnsiTheme="minorHAnsi" w:cstheme="minorHAnsi"/>
          <w:color w:val="000000"/>
          <w:sz w:val="22"/>
          <w:szCs w:val="22"/>
        </w:rPr>
        <w:t> </w:t>
      </w:r>
      <w:r w:rsidRPr="00834518">
        <w:rPr>
          <w:rFonts w:asciiTheme="minorHAnsi" w:hAnsiTheme="minorHAnsi" w:cstheme="minorHAnsi"/>
          <w:color w:val="000000"/>
          <w:sz w:val="22"/>
          <w:szCs w:val="22"/>
        </w:rPr>
        <w:t>is seeking a</w:t>
      </w:r>
      <w:r w:rsidRPr="00834518">
        <w:rPr>
          <w:rStyle w:val="apple-converted-space"/>
          <w:rFonts w:asciiTheme="minorHAnsi" w:hAnsiTheme="minorHAnsi" w:cstheme="minorHAnsi"/>
          <w:color w:val="000000"/>
          <w:sz w:val="22"/>
          <w:szCs w:val="22"/>
        </w:rPr>
        <w:t> </w:t>
      </w:r>
      <w:r w:rsidRPr="00834518">
        <w:rPr>
          <w:rStyle w:val="Strong"/>
          <w:rFonts w:asciiTheme="minorHAnsi" w:hAnsiTheme="minorHAnsi" w:cstheme="minorHAnsi"/>
          <w:color w:val="000000"/>
          <w:sz w:val="22"/>
          <w:szCs w:val="22"/>
        </w:rPr>
        <w:t>Donor Relations Manager</w:t>
      </w:r>
      <w:r w:rsidRPr="00834518">
        <w:rPr>
          <w:rStyle w:val="apple-converted-space"/>
          <w:rFonts w:asciiTheme="minorHAnsi" w:hAnsiTheme="minorHAnsi" w:cstheme="minorHAnsi"/>
          <w:color w:val="000000"/>
          <w:sz w:val="22"/>
          <w:szCs w:val="22"/>
        </w:rPr>
        <w:t> </w:t>
      </w:r>
      <w:r w:rsidRPr="00834518">
        <w:rPr>
          <w:rFonts w:asciiTheme="minorHAnsi" w:hAnsiTheme="minorHAnsi" w:cstheme="minorHAnsi"/>
          <w:color w:val="000000"/>
          <w:sz w:val="22"/>
          <w:szCs w:val="22"/>
        </w:rPr>
        <w:t>to play a key role in supporting and advancing the organization’s annual and strategic philanthropic goals. Reporting to the Chief Development Officer, this position will be integral to the effective identification, cultivation, solicitation, and stewardship of donors and prospects.</w:t>
      </w:r>
    </w:p>
    <w:p w14:paraId="6E93EC0E" w14:textId="77777777" w:rsidR="00834518" w:rsidRPr="00834518" w:rsidRDefault="00834518" w:rsidP="00834518">
      <w:pPr>
        <w:pStyle w:val="NormalWeb"/>
        <w:rPr>
          <w:rFonts w:asciiTheme="minorHAnsi" w:hAnsiTheme="minorHAnsi" w:cstheme="minorHAnsi"/>
          <w:color w:val="000000"/>
          <w:sz w:val="22"/>
          <w:szCs w:val="22"/>
        </w:rPr>
      </w:pPr>
      <w:r w:rsidRPr="00834518">
        <w:rPr>
          <w:rFonts w:asciiTheme="minorHAnsi" w:hAnsiTheme="minorHAnsi" w:cstheme="minorHAnsi"/>
          <w:color w:val="000000"/>
          <w:sz w:val="22"/>
          <w:szCs w:val="22"/>
        </w:rPr>
        <w:t>The Donor Relations Manager (DRM) will serve as the lead persuasive writer and editor for all development communications, including solicitations, newsletters, and web-based appeals, in coordination with the Director of Communications. The DRM will also help strengthen relationships with donors and prospects by planning and implementing stewardship and cultivation initiatives.</w:t>
      </w:r>
    </w:p>
    <w:p w14:paraId="3BD3D6A3" w14:textId="77777777" w:rsidR="00834518" w:rsidRPr="00834518" w:rsidRDefault="00834518" w:rsidP="00834518">
      <w:pPr>
        <w:pStyle w:val="NormalWeb"/>
        <w:rPr>
          <w:rFonts w:asciiTheme="minorHAnsi" w:hAnsiTheme="minorHAnsi" w:cstheme="minorHAnsi"/>
          <w:color w:val="000000"/>
          <w:sz w:val="22"/>
          <w:szCs w:val="22"/>
        </w:rPr>
      </w:pPr>
      <w:r w:rsidRPr="00834518">
        <w:rPr>
          <w:rFonts w:asciiTheme="minorHAnsi" w:hAnsiTheme="minorHAnsi" w:cstheme="minorHAnsi"/>
          <w:color w:val="000000"/>
          <w:sz w:val="22"/>
          <w:szCs w:val="22"/>
        </w:rPr>
        <w:t>Key responsibilities include preparing stewardship reports and acknowledgements, coordinating tailored donor recognition and stewardship events, designing and executing donor engagement opportunities, and ensuring timely, accurate tracking of all related activities.</w:t>
      </w:r>
    </w:p>
    <w:p w14:paraId="48DE074D" w14:textId="77777777" w:rsidR="00834518" w:rsidRPr="00834518" w:rsidRDefault="00834518" w:rsidP="00834518">
      <w:pPr>
        <w:pStyle w:val="NormalWeb"/>
        <w:rPr>
          <w:rFonts w:asciiTheme="minorHAnsi" w:hAnsiTheme="minorHAnsi" w:cstheme="minorHAnsi"/>
          <w:color w:val="000000"/>
          <w:sz w:val="22"/>
          <w:szCs w:val="22"/>
        </w:rPr>
      </w:pPr>
      <w:r w:rsidRPr="00834518">
        <w:rPr>
          <w:rFonts w:asciiTheme="minorHAnsi" w:hAnsiTheme="minorHAnsi" w:cstheme="minorHAnsi"/>
          <w:color w:val="000000"/>
          <w:sz w:val="22"/>
          <w:szCs w:val="22"/>
        </w:rPr>
        <w:t>This new position requires a keen understanding of the importance of donor relationships to LDB’s mission. The DRM must be able to prepare sensitive and confidential correspondence and documentation with a high degree of discretion and precision.</w:t>
      </w:r>
    </w:p>
    <w:p w14:paraId="65EBF33D" w14:textId="1B846D61" w:rsidR="00D8071F" w:rsidRPr="00834518" w:rsidRDefault="00834518" w:rsidP="00834518">
      <w:pPr>
        <w:pStyle w:val="NormalWeb"/>
        <w:rPr>
          <w:rFonts w:asciiTheme="minorHAnsi" w:hAnsiTheme="minorHAnsi" w:cstheme="minorHAnsi"/>
          <w:color w:val="000000"/>
          <w:sz w:val="22"/>
          <w:szCs w:val="22"/>
        </w:rPr>
      </w:pPr>
      <w:r w:rsidRPr="00834518">
        <w:rPr>
          <w:rFonts w:asciiTheme="minorHAnsi" w:hAnsiTheme="minorHAnsi" w:cstheme="minorHAnsi"/>
          <w:color w:val="000000"/>
          <w:sz w:val="22"/>
          <w:szCs w:val="22"/>
        </w:rPr>
        <w:t>As a key member of a growing team, the ideal candidate will possess exceptional verbal and written communication skills, a collaborative and solutions-oriented mindset, and strong editing, research, analytical, and organizational abilities. The role requires the capacity to manage a high-volume workload with shifting priorities, a strong sense of initiative, attention to detail, and the ability to work independently.</w:t>
      </w:r>
    </w:p>
    <w:p w14:paraId="2563C3DC" w14:textId="6AF5773B" w:rsidR="001F3E27" w:rsidRDefault="001F3E27" w:rsidP="001F3E27">
      <w:pPr>
        <w:tabs>
          <w:tab w:val="left" w:pos="2880"/>
          <w:tab w:val="left" w:pos="4320"/>
          <w:tab w:val="left" w:pos="4680"/>
          <w:tab w:val="left" w:pos="6300"/>
        </w:tabs>
        <w:rPr>
          <w:rFonts w:ascii="Calibri" w:eastAsia="Calibri" w:hAnsi="Calibri" w:cs="Calibri"/>
          <w:b/>
          <w:lang w:val="en-US"/>
        </w:rPr>
      </w:pPr>
      <w:r w:rsidRPr="009218BC">
        <w:rPr>
          <w:rFonts w:ascii="Calibri" w:eastAsia="Calibri" w:hAnsi="Calibri" w:cs="Calibri"/>
          <w:b/>
          <w:lang w:val="en-US"/>
        </w:rPr>
        <w:t>Essential Duties and Responsibilities</w:t>
      </w:r>
    </w:p>
    <w:p w14:paraId="4D911AD4" w14:textId="77777777" w:rsidR="00834518" w:rsidRDefault="00834518" w:rsidP="001F3E27">
      <w:pPr>
        <w:tabs>
          <w:tab w:val="left" w:pos="2880"/>
          <w:tab w:val="left" w:pos="4320"/>
          <w:tab w:val="left" w:pos="4680"/>
          <w:tab w:val="left" w:pos="6300"/>
        </w:tabs>
        <w:rPr>
          <w:rFonts w:ascii="Calibri" w:eastAsia="Calibri" w:hAnsi="Calibri" w:cs="Calibri"/>
          <w:b/>
          <w:lang w:val="en-US"/>
        </w:rPr>
      </w:pPr>
    </w:p>
    <w:p w14:paraId="22908D3F" w14:textId="77777777" w:rsidR="00834518" w:rsidRPr="009218BC" w:rsidRDefault="00834518" w:rsidP="00834518">
      <w:pPr>
        <w:widowControl/>
        <w:numPr>
          <w:ilvl w:val="0"/>
          <w:numId w:val="9"/>
        </w:numPr>
        <w:pBdr>
          <w:top w:val="nil"/>
          <w:left w:val="nil"/>
          <w:bottom w:val="nil"/>
          <w:right w:val="nil"/>
          <w:between w:val="nil"/>
        </w:pBdr>
        <w:autoSpaceDE/>
        <w:autoSpaceDN/>
        <w:rPr>
          <w:rFonts w:ascii="Calibri" w:eastAsia="Calibri" w:hAnsi="Calibri" w:cs="Calibri"/>
          <w:color w:val="000000"/>
          <w:lang w:val="en-US"/>
        </w:rPr>
      </w:pPr>
      <w:r w:rsidRPr="009218BC">
        <w:rPr>
          <w:rFonts w:ascii="Calibri" w:eastAsia="Calibri" w:hAnsi="Calibri" w:cs="Calibri"/>
          <w:lang w:val="en-US"/>
        </w:rPr>
        <w:t>Working with the Chief Development Officer, create a comprehensive, best-practice donor relations program that supports the cultivation, recognition, and stewardship of donors and prospects, at all levels, and fosters their ongoing engagement.</w:t>
      </w:r>
    </w:p>
    <w:p w14:paraId="1E877E2F" w14:textId="77777777" w:rsidR="00834518" w:rsidRPr="009218BC" w:rsidRDefault="00834518" w:rsidP="00834518">
      <w:pPr>
        <w:widowControl/>
        <w:numPr>
          <w:ilvl w:val="0"/>
          <w:numId w:val="9"/>
        </w:numPr>
        <w:pBdr>
          <w:top w:val="nil"/>
          <w:left w:val="nil"/>
          <w:bottom w:val="nil"/>
          <w:right w:val="nil"/>
          <w:between w:val="nil"/>
        </w:pBdr>
        <w:autoSpaceDE/>
        <w:autoSpaceDN/>
        <w:rPr>
          <w:rFonts w:ascii="Calibri" w:eastAsia="Calibri" w:hAnsi="Calibri" w:cs="Calibri"/>
          <w:color w:val="000000"/>
          <w:lang w:val="en-US"/>
        </w:rPr>
      </w:pPr>
      <w:r w:rsidRPr="009218BC">
        <w:rPr>
          <w:rFonts w:ascii="Calibri" w:eastAsia="Calibri" w:hAnsi="Calibri" w:cs="Calibri"/>
          <w:lang w:val="en-US"/>
        </w:rPr>
        <w:t xml:space="preserve">Facilitate ongoing stewardship and donor relations ensuring, in collaboration with the Development Manager, </w:t>
      </w:r>
      <w:r>
        <w:rPr>
          <w:rFonts w:ascii="Calibri" w:eastAsia="Calibri" w:hAnsi="Calibri" w:cs="Calibri"/>
          <w:lang w:val="en-US"/>
        </w:rPr>
        <w:t xml:space="preserve">including </w:t>
      </w:r>
      <w:r w:rsidRPr="009218BC">
        <w:rPr>
          <w:rFonts w:ascii="Calibri" w:eastAsia="Calibri" w:hAnsi="Calibri" w:cs="Calibri"/>
          <w:lang w:val="en-US"/>
        </w:rPr>
        <w:t>high-quality, individualized experiences for top donors and prospects, acknowledgment letters, gift-fund management, and impact reporting.</w:t>
      </w:r>
    </w:p>
    <w:p w14:paraId="4F0091D0" w14:textId="77777777" w:rsidR="00834518" w:rsidRPr="009218BC" w:rsidRDefault="00834518" w:rsidP="00834518">
      <w:pPr>
        <w:widowControl/>
        <w:numPr>
          <w:ilvl w:val="0"/>
          <w:numId w:val="9"/>
        </w:numPr>
        <w:pBdr>
          <w:top w:val="nil"/>
          <w:left w:val="nil"/>
          <w:bottom w:val="nil"/>
          <w:right w:val="nil"/>
          <w:between w:val="nil"/>
        </w:pBdr>
        <w:autoSpaceDE/>
        <w:autoSpaceDN/>
        <w:rPr>
          <w:rFonts w:ascii="Calibri" w:eastAsia="Calibri" w:hAnsi="Calibri" w:cs="Calibri"/>
          <w:color w:val="000000"/>
          <w:lang w:val="en-US"/>
        </w:rPr>
      </w:pPr>
      <w:r w:rsidRPr="009218BC">
        <w:rPr>
          <w:rFonts w:ascii="Calibri" w:eastAsia="Calibri" w:hAnsi="Calibri" w:cs="Calibri"/>
          <w:color w:val="000000"/>
          <w:lang w:val="en-US"/>
        </w:rPr>
        <w:t xml:space="preserve">Monitor “in the door” funds, including checks, wire, stock, and online donations. </w:t>
      </w:r>
    </w:p>
    <w:p w14:paraId="5E67440A" w14:textId="4D8E2DB7" w:rsidR="00834518" w:rsidRDefault="00834518" w:rsidP="00834518">
      <w:pPr>
        <w:pStyle w:val="ListParagraph"/>
        <w:widowControl/>
        <w:numPr>
          <w:ilvl w:val="0"/>
          <w:numId w:val="9"/>
        </w:numPr>
        <w:adjustRightInd w:val="0"/>
        <w:contextualSpacing/>
        <w:rPr>
          <w:rFonts w:ascii="Calibri" w:hAnsi="Calibri" w:cs="Calibri"/>
          <w:lang w:val="en-US"/>
        </w:rPr>
      </w:pPr>
      <w:r w:rsidRPr="009218BC">
        <w:rPr>
          <w:rFonts w:ascii="Calibri" w:hAnsi="Calibri" w:cs="Calibri"/>
          <w:lang w:val="en-US"/>
        </w:rPr>
        <w:t xml:space="preserve">Create and implement an innovative stewardship program that </w:t>
      </w:r>
      <w:r>
        <w:rPr>
          <w:rFonts w:ascii="Calibri" w:hAnsi="Calibri" w:cs="Calibri"/>
          <w:lang w:val="en-US"/>
        </w:rPr>
        <w:t>includes</w:t>
      </w:r>
      <w:r w:rsidRPr="009218BC">
        <w:rPr>
          <w:rFonts w:ascii="Calibri" w:hAnsi="Calibri" w:cs="Calibri"/>
          <w:lang w:val="en-US"/>
        </w:rPr>
        <w:t xml:space="preserve"> receipts, events, and acknowledgments</w:t>
      </w:r>
      <w:r>
        <w:rPr>
          <w:rFonts w:ascii="Calibri" w:hAnsi="Calibri" w:cs="Calibri"/>
          <w:lang w:val="en-US"/>
        </w:rPr>
        <w:t>.</w:t>
      </w:r>
    </w:p>
    <w:p w14:paraId="56669C96" w14:textId="77777777" w:rsidR="00834518" w:rsidRPr="00066B96" w:rsidRDefault="00834518" w:rsidP="00834518">
      <w:pPr>
        <w:pStyle w:val="ListParagraph"/>
        <w:widowControl/>
        <w:numPr>
          <w:ilvl w:val="0"/>
          <w:numId w:val="9"/>
        </w:numPr>
        <w:adjustRightInd w:val="0"/>
        <w:contextualSpacing/>
        <w:rPr>
          <w:rFonts w:ascii="Calibri" w:hAnsi="Calibri" w:cs="Calibri"/>
          <w:lang w:val="en-US"/>
        </w:rPr>
      </w:pPr>
      <w:r w:rsidRPr="009218BC">
        <w:rPr>
          <w:rFonts w:ascii="Calibri" w:hAnsi="Calibri" w:cs="Calibri"/>
          <w:lang w:val="en-US"/>
        </w:rPr>
        <w:t>Work with gift officers and leadership to identify unique and meaningful expressions of gratitude for all assigned donors</w:t>
      </w:r>
      <w:r>
        <w:rPr>
          <w:rFonts w:ascii="Calibri" w:hAnsi="Calibri" w:cs="Calibri"/>
          <w:lang w:val="en-US"/>
        </w:rPr>
        <w:t>.</w:t>
      </w:r>
    </w:p>
    <w:p w14:paraId="3992141D" w14:textId="77777777" w:rsidR="00834518" w:rsidRDefault="00834518" w:rsidP="00834518">
      <w:pPr>
        <w:pStyle w:val="ListParagraph"/>
        <w:widowControl/>
        <w:numPr>
          <w:ilvl w:val="0"/>
          <w:numId w:val="9"/>
        </w:numPr>
        <w:adjustRightInd w:val="0"/>
        <w:contextualSpacing/>
        <w:rPr>
          <w:rFonts w:ascii="Calibri" w:hAnsi="Calibri" w:cs="Calibri"/>
          <w:lang w:val="en-US"/>
        </w:rPr>
      </w:pPr>
      <w:r w:rsidRPr="009218BC">
        <w:rPr>
          <w:rFonts w:ascii="Calibri" w:hAnsi="Calibri" w:cs="Calibri"/>
          <w:lang w:val="en-US"/>
        </w:rPr>
        <w:t>Create an efficient but meaningful acknowledgement process to express gratitude to all donors</w:t>
      </w:r>
      <w:r>
        <w:rPr>
          <w:rFonts w:ascii="Calibri" w:hAnsi="Calibri" w:cs="Calibri"/>
          <w:lang w:val="en-US"/>
        </w:rPr>
        <w:t>.</w:t>
      </w:r>
    </w:p>
    <w:p w14:paraId="01057FAD" w14:textId="77777777" w:rsidR="006B7C41" w:rsidRPr="009218BC" w:rsidRDefault="006B7C41" w:rsidP="006B7C41">
      <w:pPr>
        <w:pStyle w:val="ListParagraph"/>
        <w:widowControl/>
        <w:adjustRightInd w:val="0"/>
        <w:ind w:left="720"/>
        <w:contextualSpacing/>
        <w:rPr>
          <w:rFonts w:ascii="Calibri" w:hAnsi="Calibri" w:cs="Calibri"/>
          <w:lang w:val="en-US"/>
        </w:rPr>
      </w:pPr>
    </w:p>
    <w:p w14:paraId="4F7C89C4" w14:textId="77777777" w:rsidR="006B7C41" w:rsidRDefault="006B7C41" w:rsidP="006B7C41">
      <w:pPr>
        <w:widowControl/>
        <w:pBdr>
          <w:top w:val="nil"/>
          <w:left w:val="nil"/>
          <w:bottom w:val="nil"/>
          <w:right w:val="nil"/>
          <w:between w:val="nil"/>
        </w:pBdr>
        <w:autoSpaceDE/>
        <w:autoSpaceDN/>
        <w:ind w:left="720"/>
        <w:rPr>
          <w:rFonts w:ascii="Calibri" w:eastAsia="Calibri" w:hAnsi="Calibri" w:cs="Calibri"/>
          <w:lang w:val="en-US"/>
        </w:rPr>
      </w:pPr>
    </w:p>
    <w:p w14:paraId="77BE0BD3" w14:textId="77777777" w:rsidR="006B7C41" w:rsidRDefault="006B7C41" w:rsidP="006B7C41">
      <w:pPr>
        <w:pStyle w:val="ListParagraph"/>
        <w:rPr>
          <w:rFonts w:ascii="Calibri" w:eastAsia="Calibri" w:hAnsi="Calibri" w:cs="Calibri"/>
          <w:lang w:val="en-US"/>
        </w:rPr>
      </w:pPr>
    </w:p>
    <w:p w14:paraId="679DCB13" w14:textId="77777777" w:rsidR="006B7C41" w:rsidRDefault="006B7C41" w:rsidP="00834518">
      <w:pPr>
        <w:widowControl/>
        <w:numPr>
          <w:ilvl w:val="0"/>
          <w:numId w:val="9"/>
        </w:numPr>
        <w:pBdr>
          <w:top w:val="nil"/>
          <w:left w:val="nil"/>
          <w:bottom w:val="nil"/>
          <w:right w:val="nil"/>
          <w:between w:val="nil"/>
        </w:pBdr>
        <w:autoSpaceDE/>
        <w:autoSpaceDN/>
        <w:rPr>
          <w:rFonts w:ascii="Calibri" w:eastAsia="Calibri" w:hAnsi="Calibri" w:cs="Calibri"/>
          <w:lang w:val="en-US"/>
        </w:rPr>
      </w:pPr>
    </w:p>
    <w:p w14:paraId="17D7CBF1" w14:textId="77777777" w:rsidR="006B7C41" w:rsidRDefault="006B7C41" w:rsidP="006B7C41">
      <w:pPr>
        <w:widowControl/>
        <w:pBdr>
          <w:top w:val="nil"/>
          <w:left w:val="nil"/>
          <w:bottom w:val="nil"/>
          <w:right w:val="nil"/>
          <w:between w:val="nil"/>
        </w:pBdr>
        <w:autoSpaceDE/>
        <w:autoSpaceDN/>
        <w:ind w:left="720"/>
        <w:rPr>
          <w:rFonts w:ascii="Calibri" w:eastAsia="Calibri" w:hAnsi="Calibri" w:cs="Calibri"/>
          <w:lang w:val="en-US"/>
        </w:rPr>
      </w:pPr>
    </w:p>
    <w:p w14:paraId="341A6C69" w14:textId="2B8491BD" w:rsidR="00834518" w:rsidRPr="009218BC" w:rsidRDefault="00834518" w:rsidP="00834518">
      <w:pPr>
        <w:widowControl/>
        <w:numPr>
          <w:ilvl w:val="0"/>
          <w:numId w:val="9"/>
        </w:numPr>
        <w:pBdr>
          <w:top w:val="nil"/>
          <w:left w:val="nil"/>
          <w:bottom w:val="nil"/>
          <w:right w:val="nil"/>
          <w:between w:val="nil"/>
        </w:pBdr>
        <w:autoSpaceDE/>
        <w:autoSpaceDN/>
        <w:rPr>
          <w:rFonts w:ascii="Calibri" w:eastAsia="Calibri" w:hAnsi="Calibri" w:cs="Calibri"/>
          <w:lang w:val="en-US"/>
        </w:rPr>
      </w:pPr>
      <w:r w:rsidRPr="009218BC">
        <w:rPr>
          <w:rFonts w:ascii="Calibri" w:eastAsia="Calibri" w:hAnsi="Calibri" w:cs="Calibri"/>
          <w:lang w:val="en-US"/>
        </w:rPr>
        <w:t xml:space="preserve">Collaborate across the organization to ensure stewardship and donor engagement efforts continually prioritize </w:t>
      </w:r>
      <w:r>
        <w:rPr>
          <w:rFonts w:ascii="Calibri" w:eastAsia="Calibri" w:hAnsi="Calibri" w:cs="Calibri"/>
          <w:lang w:val="en-US"/>
        </w:rPr>
        <w:t xml:space="preserve">a </w:t>
      </w:r>
      <w:r w:rsidRPr="009218BC">
        <w:rPr>
          <w:rFonts w:ascii="Calibri" w:eastAsia="Calibri" w:hAnsi="Calibri" w:cs="Calibri"/>
          <w:lang w:val="en-US"/>
        </w:rPr>
        <w:t>donor’s cultivation, retention and growth, engagement, and satisfaction.</w:t>
      </w:r>
    </w:p>
    <w:p w14:paraId="74BDC3BF" w14:textId="77777777" w:rsidR="00834518" w:rsidRDefault="00834518" w:rsidP="00834518">
      <w:pPr>
        <w:pStyle w:val="TableParagraph"/>
        <w:numPr>
          <w:ilvl w:val="0"/>
          <w:numId w:val="9"/>
        </w:numPr>
        <w:spacing w:before="2"/>
        <w:rPr>
          <w:rFonts w:ascii="Calibri" w:hAnsi="Calibri" w:cs="Calibri"/>
          <w:lang w:val="en-US"/>
        </w:rPr>
      </w:pPr>
      <w:r w:rsidRPr="009218BC">
        <w:rPr>
          <w:rFonts w:ascii="Calibri" w:hAnsi="Calibri" w:cs="Calibri"/>
          <w:lang w:val="en-US"/>
        </w:rPr>
        <w:t>Be accountable for cultivating relationships of individual</w:t>
      </w:r>
      <w:r>
        <w:rPr>
          <w:rFonts w:ascii="Calibri" w:hAnsi="Calibri" w:cs="Calibri"/>
          <w:lang w:val="en-US"/>
        </w:rPr>
        <w:t>s</w:t>
      </w:r>
      <w:r w:rsidRPr="009218BC">
        <w:rPr>
          <w:rFonts w:ascii="Calibri" w:hAnsi="Calibri" w:cs="Calibri"/>
          <w:lang w:val="en-US"/>
        </w:rPr>
        <w:t xml:space="preserve"> and organizations with </w:t>
      </w:r>
      <w:r>
        <w:rPr>
          <w:rFonts w:ascii="Calibri" w:hAnsi="Calibri" w:cs="Calibri"/>
          <w:lang w:val="en-US"/>
        </w:rPr>
        <w:t xml:space="preserve">a </w:t>
      </w:r>
      <w:r w:rsidRPr="009218BC">
        <w:rPr>
          <w:rFonts w:ascii="Calibri" w:hAnsi="Calibri" w:cs="Calibri"/>
          <w:lang w:val="en-US"/>
        </w:rPr>
        <w:t>focus on retention, recapture, and growth.</w:t>
      </w:r>
    </w:p>
    <w:p w14:paraId="3E22301F" w14:textId="77777777" w:rsidR="006B7C41" w:rsidRPr="009218BC" w:rsidRDefault="006B7C41" w:rsidP="006B7C41">
      <w:pPr>
        <w:widowControl/>
        <w:numPr>
          <w:ilvl w:val="0"/>
          <w:numId w:val="9"/>
        </w:numPr>
        <w:pBdr>
          <w:top w:val="nil"/>
          <w:left w:val="nil"/>
          <w:bottom w:val="nil"/>
          <w:right w:val="nil"/>
          <w:between w:val="nil"/>
        </w:pBdr>
        <w:autoSpaceDE/>
        <w:autoSpaceDN/>
        <w:rPr>
          <w:rFonts w:ascii="Calibri" w:eastAsia="Calibri" w:hAnsi="Calibri" w:cs="Calibri"/>
          <w:color w:val="000000"/>
          <w:lang w:val="en-US"/>
        </w:rPr>
      </w:pPr>
      <w:r w:rsidRPr="009218BC">
        <w:rPr>
          <w:rFonts w:ascii="Calibri" w:eastAsia="Calibri" w:hAnsi="Calibri" w:cs="Calibri"/>
          <w:lang w:val="en-US"/>
        </w:rPr>
        <w:t>Collaborate with the finance and marketing teams to design and implement stewardship policies and procedures related to donor recognition and gift-fund management and reporting.</w:t>
      </w:r>
    </w:p>
    <w:p w14:paraId="409CED74" w14:textId="231F059B" w:rsidR="006B7C41" w:rsidRPr="009218BC" w:rsidRDefault="006B7C41" w:rsidP="006B7C41">
      <w:pPr>
        <w:widowControl/>
        <w:numPr>
          <w:ilvl w:val="0"/>
          <w:numId w:val="9"/>
        </w:numPr>
        <w:pBdr>
          <w:top w:val="nil"/>
          <w:left w:val="nil"/>
          <w:bottom w:val="nil"/>
          <w:right w:val="nil"/>
          <w:between w:val="nil"/>
        </w:pBdr>
        <w:autoSpaceDE/>
        <w:autoSpaceDN/>
        <w:rPr>
          <w:rFonts w:ascii="Calibri" w:eastAsia="Calibri" w:hAnsi="Calibri" w:cs="Calibri"/>
          <w:color w:val="000000"/>
          <w:lang w:val="en-US"/>
        </w:rPr>
      </w:pPr>
      <w:r w:rsidRPr="009218BC">
        <w:rPr>
          <w:rFonts w:ascii="Calibri" w:eastAsia="Calibri" w:hAnsi="Calibri" w:cs="Calibri"/>
          <w:color w:val="000000"/>
          <w:lang w:val="en-US"/>
        </w:rPr>
        <w:t>Respond to requests for information from donors re</w:t>
      </w:r>
      <w:r>
        <w:rPr>
          <w:rFonts w:ascii="Calibri" w:eastAsia="Calibri" w:hAnsi="Calibri" w:cs="Calibri"/>
          <w:color w:val="000000"/>
          <w:lang w:val="en-US"/>
        </w:rPr>
        <w:t>garding</w:t>
      </w:r>
      <w:r w:rsidRPr="009218BC">
        <w:rPr>
          <w:rFonts w:ascii="Calibri" w:eastAsia="Calibri" w:hAnsi="Calibri" w:cs="Calibri"/>
          <w:color w:val="000000"/>
          <w:lang w:val="en-US"/>
        </w:rPr>
        <w:t xml:space="preserve"> giving processes, procedures, and opportunities </w:t>
      </w:r>
      <w:r w:rsidRPr="009218BC">
        <w:rPr>
          <w:rFonts w:ascii="Calibri" w:eastAsia="Calibri" w:hAnsi="Calibri" w:cs="Calibri"/>
          <w:lang w:val="en-US"/>
        </w:rPr>
        <w:t xml:space="preserve">and </w:t>
      </w:r>
      <w:r w:rsidRPr="009218BC">
        <w:rPr>
          <w:rFonts w:ascii="Calibri" w:eastAsia="Calibri" w:hAnsi="Calibri" w:cs="Calibri"/>
          <w:color w:val="000000"/>
          <w:lang w:val="en-US"/>
        </w:rPr>
        <w:t xml:space="preserve">gift documentation such as tax receipts and thank you letters. </w:t>
      </w:r>
    </w:p>
    <w:p w14:paraId="5F4E4CF6" w14:textId="77777777" w:rsidR="006B7C41" w:rsidRPr="009218BC" w:rsidRDefault="006B7C41" w:rsidP="006B7C41">
      <w:pPr>
        <w:pStyle w:val="ListParagraph"/>
        <w:widowControl/>
        <w:numPr>
          <w:ilvl w:val="0"/>
          <w:numId w:val="9"/>
        </w:numPr>
        <w:adjustRightInd w:val="0"/>
        <w:contextualSpacing/>
        <w:rPr>
          <w:rFonts w:ascii="Calibri" w:hAnsi="Calibri" w:cs="Calibri"/>
          <w:color w:val="282828"/>
          <w:lang w:val="en-US"/>
        </w:rPr>
      </w:pPr>
      <w:r w:rsidRPr="009218BC">
        <w:rPr>
          <w:rFonts w:ascii="Calibri" w:hAnsi="Calibri" w:cs="Calibri"/>
          <w:color w:val="282828"/>
          <w:lang w:val="en-US"/>
        </w:rPr>
        <w:t>Create and implement a robust donor relations program with multiple points of engagement for prospects.</w:t>
      </w:r>
    </w:p>
    <w:p w14:paraId="59EB60B1" w14:textId="77777777" w:rsidR="006B7C41" w:rsidRPr="009218BC" w:rsidRDefault="006B7C41" w:rsidP="006B7C41">
      <w:pPr>
        <w:pStyle w:val="ListParagraph"/>
        <w:widowControl/>
        <w:numPr>
          <w:ilvl w:val="0"/>
          <w:numId w:val="9"/>
        </w:numPr>
        <w:adjustRightInd w:val="0"/>
        <w:contextualSpacing/>
        <w:rPr>
          <w:rFonts w:ascii="Calibri" w:hAnsi="Calibri" w:cs="Calibri"/>
          <w:color w:val="282828"/>
          <w:lang w:val="en-US"/>
        </w:rPr>
      </w:pPr>
      <w:r w:rsidRPr="009218BC">
        <w:rPr>
          <w:rFonts w:ascii="Calibri" w:hAnsi="Calibri" w:cs="Calibri"/>
          <w:color w:val="282828"/>
          <w:lang w:val="en-US"/>
        </w:rPr>
        <w:t xml:space="preserve">Work closely with leadership, and frontline development staff to leverage high level donors in creating sophisticated, intimate events that draw in new prospects. </w:t>
      </w:r>
    </w:p>
    <w:p w14:paraId="35E952A6" w14:textId="77777777" w:rsidR="006B7C41" w:rsidRPr="009218BC" w:rsidRDefault="006B7C41" w:rsidP="006B7C41">
      <w:pPr>
        <w:pStyle w:val="ListParagraph"/>
        <w:widowControl/>
        <w:numPr>
          <w:ilvl w:val="0"/>
          <w:numId w:val="9"/>
        </w:numPr>
        <w:autoSpaceDE/>
        <w:autoSpaceDN/>
        <w:contextualSpacing/>
        <w:rPr>
          <w:rFonts w:ascii="Calibri" w:hAnsi="Calibri" w:cs="Calibri"/>
          <w:lang w:val="en-US"/>
        </w:rPr>
      </w:pPr>
      <w:r w:rsidRPr="009218BC">
        <w:rPr>
          <w:rFonts w:ascii="Calibri" w:hAnsi="Calibri" w:cs="Calibri"/>
          <w:lang w:val="en-US"/>
        </w:rPr>
        <w:t>Coordinate with attorneys, leadership and program leadership on engagement events and projects.</w:t>
      </w:r>
    </w:p>
    <w:p w14:paraId="044D637E" w14:textId="77777777" w:rsidR="006B7C41" w:rsidRDefault="006B7C41" w:rsidP="006B7C41">
      <w:pPr>
        <w:pStyle w:val="TableParagraph"/>
        <w:numPr>
          <w:ilvl w:val="0"/>
          <w:numId w:val="9"/>
        </w:numPr>
        <w:spacing w:before="2"/>
        <w:rPr>
          <w:rFonts w:ascii="Calibri" w:hAnsi="Calibri" w:cs="Calibri"/>
          <w:lang w:val="en-US"/>
        </w:rPr>
      </w:pPr>
      <w:r w:rsidRPr="009218BC">
        <w:rPr>
          <w:rFonts w:ascii="Calibri" w:hAnsi="Calibri" w:cs="Calibri"/>
          <w:lang w:val="en-US"/>
        </w:rPr>
        <w:t>Become immersed in the key strategies and initiatives of Louis D. Brandeis Center.</w:t>
      </w:r>
    </w:p>
    <w:p w14:paraId="27EE7AB8" w14:textId="0983EDC6" w:rsidR="006B7C41" w:rsidRPr="006B7C41" w:rsidRDefault="006B7C41" w:rsidP="006B7C41">
      <w:pPr>
        <w:pStyle w:val="TableParagraph"/>
        <w:numPr>
          <w:ilvl w:val="0"/>
          <w:numId w:val="9"/>
        </w:numPr>
        <w:spacing w:before="2"/>
        <w:rPr>
          <w:rFonts w:ascii="Calibri" w:hAnsi="Calibri" w:cs="Calibri"/>
          <w:lang w:val="en-US"/>
        </w:rPr>
      </w:pPr>
      <w:r w:rsidRPr="006B7C41">
        <w:rPr>
          <w:rFonts w:ascii="Calibri" w:hAnsi="Calibri" w:cs="Calibri"/>
          <w:lang w:val="en-US"/>
        </w:rPr>
        <w:t xml:space="preserve">In coordination with the </w:t>
      </w:r>
      <w:r>
        <w:rPr>
          <w:rFonts w:ascii="Calibri" w:hAnsi="Calibri" w:cs="Calibri"/>
          <w:lang w:val="en-US"/>
        </w:rPr>
        <w:t>Director of Communications</w:t>
      </w:r>
      <w:r w:rsidRPr="006B7C41">
        <w:rPr>
          <w:rFonts w:ascii="Calibri" w:hAnsi="Calibri" w:cs="Calibri"/>
          <w:lang w:val="en-US"/>
        </w:rPr>
        <w:t>, produce annual giving communications such as direct mail, print and e-newsletters, annual reports, case statements, brochures, days of giving marketing and appeals, and other pieces as needed to build relationships.</w:t>
      </w:r>
    </w:p>
    <w:p w14:paraId="02E6A330" w14:textId="7E5A70D6" w:rsidR="006B7C41" w:rsidRPr="009218BC" w:rsidRDefault="006B7C41" w:rsidP="006B7C41">
      <w:pPr>
        <w:pStyle w:val="ListParagraph"/>
        <w:widowControl/>
        <w:numPr>
          <w:ilvl w:val="0"/>
          <w:numId w:val="9"/>
        </w:numPr>
        <w:adjustRightInd w:val="0"/>
        <w:contextualSpacing/>
        <w:rPr>
          <w:rFonts w:ascii="Calibri" w:hAnsi="Calibri" w:cs="Calibri"/>
          <w:color w:val="282828"/>
          <w:lang w:val="en-US"/>
        </w:rPr>
      </w:pPr>
      <w:r w:rsidRPr="009218BC">
        <w:rPr>
          <w:rFonts w:ascii="Calibri" w:hAnsi="Calibri" w:cs="Calibri"/>
          <w:color w:val="282828"/>
          <w:lang w:val="en-US"/>
        </w:rPr>
        <w:t xml:space="preserve">Integrate development communication with other communication efforts within the organization, including but not limited to development's web and social media presence, </w:t>
      </w:r>
      <w:r>
        <w:rPr>
          <w:rFonts w:ascii="Calibri" w:hAnsi="Calibri" w:cs="Calibri"/>
          <w:color w:val="282828"/>
          <w:lang w:val="en-US"/>
        </w:rPr>
        <w:t xml:space="preserve">the </w:t>
      </w:r>
      <w:r w:rsidRPr="009218BC">
        <w:rPr>
          <w:rFonts w:ascii="Calibri" w:hAnsi="Calibri" w:cs="Calibri"/>
          <w:color w:val="282828"/>
          <w:lang w:val="en-US"/>
        </w:rPr>
        <w:t xml:space="preserve">annual report, and a </w:t>
      </w:r>
      <w:r>
        <w:rPr>
          <w:rFonts w:ascii="Calibri" w:hAnsi="Calibri" w:cs="Calibri"/>
          <w:color w:val="282828"/>
          <w:lang w:val="en-US"/>
        </w:rPr>
        <w:t xml:space="preserve">new </w:t>
      </w:r>
      <w:r w:rsidRPr="009218BC">
        <w:rPr>
          <w:rFonts w:ascii="Calibri" w:hAnsi="Calibri" w:cs="Calibri"/>
          <w:color w:val="282828"/>
          <w:lang w:val="en-US"/>
        </w:rPr>
        <w:t>monthly e-newsletter.</w:t>
      </w:r>
    </w:p>
    <w:p w14:paraId="650F20B5" w14:textId="77777777" w:rsidR="006B7C41" w:rsidRPr="009218BC" w:rsidRDefault="006B7C41" w:rsidP="006B7C41">
      <w:pPr>
        <w:pStyle w:val="TableParagraph"/>
        <w:numPr>
          <w:ilvl w:val="0"/>
          <w:numId w:val="9"/>
        </w:numPr>
        <w:rPr>
          <w:rFonts w:ascii="Calibri" w:hAnsi="Calibri" w:cs="Calibri"/>
          <w:lang w:val="en-US"/>
        </w:rPr>
      </w:pPr>
      <w:r w:rsidRPr="009218BC">
        <w:rPr>
          <w:rFonts w:ascii="Calibri" w:hAnsi="Calibri" w:cs="Calibri"/>
          <w:lang w:val="en-US"/>
        </w:rPr>
        <w:t>Research, develop and write funding proposals, appeal letters, and reports as required.</w:t>
      </w:r>
    </w:p>
    <w:p w14:paraId="3B8A4B78" w14:textId="7C2451C1" w:rsidR="006B7C41" w:rsidRPr="009218BC" w:rsidRDefault="006B7C41" w:rsidP="006B7C41">
      <w:pPr>
        <w:pStyle w:val="ListParagraph"/>
        <w:widowControl/>
        <w:numPr>
          <w:ilvl w:val="0"/>
          <w:numId w:val="14"/>
        </w:numPr>
        <w:autoSpaceDE/>
        <w:autoSpaceDN/>
        <w:contextualSpacing/>
        <w:rPr>
          <w:rFonts w:ascii="Calibri" w:hAnsi="Calibri" w:cs="Calibri"/>
          <w:lang w:val="en-US"/>
        </w:rPr>
      </w:pPr>
      <w:r w:rsidRPr="009218BC">
        <w:rPr>
          <w:rFonts w:ascii="Calibri" w:hAnsi="Calibri" w:cs="Calibri"/>
          <w:lang w:val="en-US"/>
        </w:rPr>
        <w:t>Develop and maintain an event</w:t>
      </w:r>
      <w:r>
        <w:rPr>
          <w:rFonts w:ascii="Calibri" w:hAnsi="Calibri" w:cs="Calibri"/>
          <w:lang w:val="en-US"/>
        </w:rPr>
        <w:t xml:space="preserve">s </w:t>
      </w:r>
      <w:r w:rsidRPr="009218BC">
        <w:rPr>
          <w:rFonts w:ascii="Calibri" w:hAnsi="Calibri" w:cs="Calibri"/>
          <w:lang w:val="en-US"/>
        </w:rPr>
        <w:t>timeline with goal targets, benchmarks, actual results, deadlines, and follow-up plans.</w:t>
      </w:r>
    </w:p>
    <w:p w14:paraId="437E103D" w14:textId="1BD3B88A" w:rsidR="006B7C41" w:rsidRPr="009218BC" w:rsidRDefault="006B7C41" w:rsidP="006B7C41">
      <w:pPr>
        <w:pStyle w:val="TableParagraph"/>
        <w:numPr>
          <w:ilvl w:val="0"/>
          <w:numId w:val="11"/>
        </w:numPr>
        <w:spacing w:before="2"/>
        <w:rPr>
          <w:rFonts w:ascii="Calibri" w:hAnsi="Calibri" w:cs="Calibri"/>
          <w:lang w:val="en-US"/>
        </w:rPr>
      </w:pPr>
      <w:r>
        <w:rPr>
          <w:rFonts w:ascii="Calibri" w:hAnsi="Calibri" w:cs="Calibri"/>
          <w:lang w:val="en-US"/>
        </w:rPr>
        <w:t>Working with the Database Associate, m</w:t>
      </w:r>
      <w:r w:rsidRPr="009218BC">
        <w:rPr>
          <w:rFonts w:ascii="Calibri" w:hAnsi="Calibri" w:cs="Calibri"/>
          <w:lang w:val="en-US"/>
        </w:rPr>
        <w:t>aintain accurate and timely records using data management and reporting systems and follow LDB policies and procedures.</w:t>
      </w:r>
    </w:p>
    <w:p w14:paraId="5641BF3D" w14:textId="5C0BF4E8" w:rsidR="006B7C41" w:rsidRPr="009218BC" w:rsidRDefault="006B7C41" w:rsidP="006B7C41">
      <w:pPr>
        <w:pStyle w:val="TableParagraph"/>
        <w:numPr>
          <w:ilvl w:val="0"/>
          <w:numId w:val="11"/>
        </w:numPr>
        <w:spacing w:before="2"/>
        <w:rPr>
          <w:rFonts w:ascii="Calibri" w:hAnsi="Calibri" w:cs="Calibri"/>
          <w:lang w:val="en-US"/>
        </w:rPr>
      </w:pPr>
      <w:r>
        <w:rPr>
          <w:rFonts w:ascii="Calibri" w:hAnsi="Calibri" w:cs="Calibri"/>
          <w:lang w:val="en-US"/>
        </w:rPr>
        <w:t>Working with the Database Associate, g</w:t>
      </w:r>
      <w:r w:rsidRPr="009218BC">
        <w:rPr>
          <w:rFonts w:ascii="Calibri" w:hAnsi="Calibri" w:cs="Calibri"/>
          <w:lang w:val="en-US"/>
        </w:rPr>
        <w:t xml:space="preserve">ain proficiency in </w:t>
      </w:r>
      <w:r>
        <w:rPr>
          <w:rFonts w:ascii="Calibri" w:hAnsi="Calibri" w:cs="Calibri"/>
          <w:lang w:val="en-US"/>
        </w:rPr>
        <w:t>generating</w:t>
      </w:r>
      <w:r w:rsidRPr="009218BC">
        <w:rPr>
          <w:rFonts w:ascii="Calibri" w:hAnsi="Calibri" w:cs="Calibri"/>
          <w:lang w:val="en-US"/>
        </w:rPr>
        <w:t xml:space="preserve"> reports and providing analysis that measure impact of annual giving, alumni relations and stewardship programming.</w:t>
      </w:r>
    </w:p>
    <w:p w14:paraId="7C46AB2F" w14:textId="0AF51C79" w:rsidR="006B7C41" w:rsidRPr="006B7C41" w:rsidRDefault="006B7C41" w:rsidP="006B7C41">
      <w:pPr>
        <w:pStyle w:val="ListParagraph"/>
        <w:widowControl/>
        <w:numPr>
          <w:ilvl w:val="0"/>
          <w:numId w:val="18"/>
        </w:numPr>
        <w:autoSpaceDE/>
        <w:autoSpaceDN/>
        <w:contextualSpacing/>
        <w:rPr>
          <w:rFonts w:ascii="Calibri" w:hAnsi="Calibri" w:cs="Calibri"/>
          <w:lang w:val="en-US"/>
        </w:rPr>
      </w:pPr>
      <w:r w:rsidRPr="009218BC">
        <w:rPr>
          <w:rFonts w:ascii="Calibri" w:hAnsi="Calibri" w:cs="Calibri"/>
          <w:lang w:val="en-US"/>
        </w:rPr>
        <w:t>Meet or exceed metrics for events, meetings, and outreach as determined by the Chief Development Officer</w:t>
      </w:r>
      <w:r>
        <w:rPr>
          <w:rFonts w:ascii="Calibri" w:hAnsi="Calibri" w:cs="Calibri"/>
          <w:lang w:val="en-US"/>
        </w:rPr>
        <w:t>.</w:t>
      </w:r>
    </w:p>
    <w:p w14:paraId="2C5C598D" w14:textId="264B68B2" w:rsidR="00855282" w:rsidRPr="009218BC" w:rsidRDefault="00855282" w:rsidP="00855282">
      <w:pPr>
        <w:pStyle w:val="ListParagraph"/>
        <w:widowControl/>
        <w:numPr>
          <w:ilvl w:val="0"/>
          <w:numId w:val="18"/>
        </w:numPr>
        <w:autoSpaceDE/>
        <w:autoSpaceDN/>
        <w:contextualSpacing/>
        <w:rPr>
          <w:rFonts w:ascii="Calibri" w:hAnsi="Calibri" w:cs="Calibri"/>
          <w:lang w:val="en-US"/>
        </w:rPr>
      </w:pPr>
      <w:r w:rsidRPr="009218BC">
        <w:rPr>
          <w:rFonts w:ascii="Calibri" w:hAnsi="Calibri" w:cs="Calibri"/>
          <w:lang w:val="en-US"/>
        </w:rPr>
        <w:t xml:space="preserve">Manage budget for events </w:t>
      </w:r>
      <w:r w:rsidR="00FD6C93">
        <w:rPr>
          <w:rFonts w:ascii="Calibri" w:hAnsi="Calibri" w:cs="Calibri"/>
          <w:lang w:val="en-US"/>
        </w:rPr>
        <w:t>as</w:t>
      </w:r>
      <w:r w:rsidRPr="009218BC">
        <w:rPr>
          <w:rFonts w:ascii="Calibri" w:hAnsi="Calibri" w:cs="Calibri"/>
          <w:lang w:val="en-US"/>
        </w:rPr>
        <w:t xml:space="preserve"> assigned by the </w:t>
      </w:r>
      <w:r w:rsidR="00041DC3" w:rsidRPr="009218BC">
        <w:rPr>
          <w:rFonts w:ascii="Calibri" w:hAnsi="Calibri" w:cs="Calibri"/>
          <w:lang w:val="en-US"/>
        </w:rPr>
        <w:t>Chief Development Officer</w:t>
      </w:r>
      <w:r w:rsidR="00142A4D">
        <w:rPr>
          <w:rFonts w:ascii="Calibri" w:hAnsi="Calibri" w:cs="Calibri"/>
          <w:lang w:val="en-US"/>
        </w:rPr>
        <w:t>.</w:t>
      </w:r>
    </w:p>
    <w:p w14:paraId="3FDF85EC" w14:textId="73AB2718" w:rsidR="001F3E27" w:rsidRPr="009218BC" w:rsidRDefault="001F3E27" w:rsidP="00041DC3">
      <w:pPr>
        <w:pStyle w:val="ListParagraph"/>
        <w:widowControl/>
        <w:numPr>
          <w:ilvl w:val="0"/>
          <w:numId w:val="18"/>
        </w:numPr>
        <w:autoSpaceDE/>
        <w:autoSpaceDN/>
        <w:contextualSpacing/>
        <w:rPr>
          <w:rFonts w:ascii="Calibri" w:hAnsi="Calibri" w:cs="Calibri"/>
          <w:lang w:val="en-US"/>
        </w:rPr>
      </w:pPr>
      <w:r w:rsidRPr="009218BC">
        <w:rPr>
          <w:rFonts w:ascii="Calibri" w:eastAsia="Calibri" w:hAnsi="Calibri" w:cs="Calibri"/>
          <w:lang w:val="en-US"/>
        </w:rPr>
        <w:t>Stay informed of innovative ideas and best practices.</w:t>
      </w:r>
    </w:p>
    <w:p w14:paraId="0CA36881" w14:textId="77777777" w:rsidR="001F3E27" w:rsidRPr="009218BC" w:rsidRDefault="001F3E27" w:rsidP="001F3E27">
      <w:pPr>
        <w:rPr>
          <w:rFonts w:ascii="Calibri" w:eastAsia="Calibri" w:hAnsi="Calibri" w:cs="Calibri"/>
          <w:u w:val="single"/>
          <w:lang w:val="en-US"/>
        </w:rPr>
      </w:pPr>
    </w:p>
    <w:p w14:paraId="31D6A406" w14:textId="51ABE60C" w:rsidR="00855282" w:rsidRPr="009218BC" w:rsidRDefault="001F3E27" w:rsidP="001F3E27">
      <w:pPr>
        <w:rPr>
          <w:rFonts w:ascii="Calibri" w:eastAsia="Calibri" w:hAnsi="Calibri" w:cs="Calibri"/>
          <w:b/>
          <w:lang w:val="en-US"/>
        </w:rPr>
      </w:pPr>
      <w:r w:rsidRPr="009218BC">
        <w:rPr>
          <w:rFonts w:ascii="Calibri" w:eastAsia="Calibri" w:hAnsi="Calibri" w:cs="Calibri"/>
          <w:b/>
          <w:lang w:val="en-US"/>
        </w:rPr>
        <w:t>Education and Experience</w:t>
      </w:r>
    </w:p>
    <w:p w14:paraId="625444FF" w14:textId="77777777" w:rsidR="001F3E27" w:rsidRPr="009218BC" w:rsidRDefault="001F3E27" w:rsidP="001F3E27">
      <w:pPr>
        <w:pBdr>
          <w:top w:val="nil"/>
          <w:left w:val="nil"/>
          <w:bottom w:val="nil"/>
          <w:right w:val="nil"/>
          <w:between w:val="nil"/>
        </w:pBdr>
        <w:ind w:left="1360" w:hanging="360"/>
        <w:rPr>
          <w:rFonts w:ascii="Calibri" w:eastAsia="Calibri" w:hAnsi="Calibri" w:cs="Calibri"/>
          <w:color w:val="000000"/>
          <w:lang w:val="en-US"/>
        </w:rPr>
      </w:pPr>
    </w:p>
    <w:p w14:paraId="55E7CBD1" w14:textId="77777777" w:rsidR="001F3E27" w:rsidRPr="006B7C41" w:rsidRDefault="001F3E27" w:rsidP="006B7C41">
      <w:pPr>
        <w:pStyle w:val="ListParagraph"/>
        <w:numPr>
          <w:ilvl w:val="0"/>
          <w:numId w:val="20"/>
        </w:numPr>
        <w:rPr>
          <w:rFonts w:ascii="Calibri" w:hAnsi="Calibri" w:cs="Calibri"/>
          <w:color w:val="000000"/>
          <w:lang w:val="en-US"/>
        </w:rPr>
      </w:pPr>
      <w:r w:rsidRPr="006B7C41">
        <w:rPr>
          <w:rFonts w:ascii="Calibri" w:hAnsi="Calibri" w:cs="Calibri"/>
          <w:lang w:val="en-US"/>
        </w:rPr>
        <w:t>B</w:t>
      </w:r>
      <w:r w:rsidRPr="006B7C41">
        <w:rPr>
          <w:rFonts w:ascii="Calibri" w:hAnsi="Calibri" w:cs="Calibri"/>
          <w:color w:val="000000"/>
          <w:lang w:val="en-US"/>
        </w:rPr>
        <w:t>achelor’s degree is required with</w:t>
      </w:r>
      <w:r w:rsidRPr="006B7C41">
        <w:rPr>
          <w:rFonts w:ascii="Calibri" w:hAnsi="Calibri" w:cs="Calibri"/>
          <w:lang w:val="en-US"/>
        </w:rPr>
        <w:t xml:space="preserve"> 7+</w:t>
      </w:r>
      <w:r w:rsidRPr="006B7C41">
        <w:rPr>
          <w:rFonts w:ascii="Calibri" w:hAnsi="Calibri" w:cs="Calibri"/>
          <w:color w:val="000000"/>
          <w:lang w:val="en-US"/>
        </w:rPr>
        <w:t xml:space="preserve"> years of experience in donor relations</w:t>
      </w:r>
      <w:r w:rsidRPr="006B7C41">
        <w:rPr>
          <w:rFonts w:ascii="Calibri" w:hAnsi="Calibri" w:cs="Calibri"/>
          <w:lang w:val="en-US"/>
        </w:rPr>
        <w:t>, stewardship, development, communications, marketing or similar work.</w:t>
      </w:r>
    </w:p>
    <w:p w14:paraId="029175F4" w14:textId="1ED69B08" w:rsidR="009218BC" w:rsidRPr="006B7C41" w:rsidRDefault="009218BC" w:rsidP="006B7C41">
      <w:pPr>
        <w:pStyle w:val="ListParagraph"/>
        <w:numPr>
          <w:ilvl w:val="0"/>
          <w:numId w:val="20"/>
        </w:numPr>
        <w:rPr>
          <w:rFonts w:ascii="Calibri" w:hAnsi="Calibri" w:cs="Calibri"/>
          <w:lang w:val="en-US"/>
        </w:rPr>
      </w:pPr>
      <w:r w:rsidRPr="006B7C41">
        <w:rPr>
          <w:rFonts w:ascii="Calibri" w:hAnsi="Calibri" w:cs="Calibri"/>
          <w:color w:val="282828"/>
          <w:lang w:val="en-US"/>
        </w:rPr>
        <w:t>Excellent</w:t>
      </w:r>
      <w:r w:rsidRPr="006B7C41">
        <w:rPr>
          <w:rFonts w:ascii="Calibri" w:hAnsi="Calibri" w:cs="Calibri"/>
          <w:color w:val="282828"/>
          <w:spacing w:val="12"/>
          <w:lang w:val="en-US"/>
        </w:rPr>
        <w:t xml:space="preserve"> </w:t>
      </w:r>
      <w:r w:rsidRPr="006B7C41">
        <w:rPr>
          <w:rFonts w:ascii="Calibri" w:hAnsi="Calibri" w:cs="Calibri"/>
          <w:color w:val="282828"/>
          <w:lang w:val="en-US"/>
        </w:rPr>
        <w:t>research,</w:t>
      </w:r>
      <w:r w:rsidRPr="006B7C41">
        <w:rPr>
          <w:rFonts w:ascii="Calibri" w:hAnsi="Calibri" w:cs="Calibri"/>
          <w:color w:val="282828"/>
          <w:spacing w:val="24"/>
          <w:lang w:val="en-US"/>
        </w:rPr>
        <w:t xml:space="preserve"> </w:t>
      </w:r>
      <w:r w:rsidRPr="006B7C41">
        <w:rPr>
          <w:rFonts w:ascii="Calibri" w:hAnsi="Calibri" w:cs="Calibri"/>
          <w:color w:val="282828"/>
          <w:lang w:val="en-US"/>
        </w:rPr>
        <w:t>writing</w:t>
      </w:r>
      <w:r w:rsidRPr="006B7C41">
        <w:rPr>
          <w:rFonts w:ascii="Calibri" w:hAnsi="Calibri" w:cs="Calibri"/>
          <w:color w:val="282828"/>
          <w:spacing w:val="11"/>
          <w:lang w:val="en-US"/>
        </w:rPr>
        <w:t xml:space="preserve"> </w:t>
      </w:r>
      <w:r w:rsidRPr="006B7C41">
        <w:rPr>
          <w:rFonts w:ascii="Calibri" w:hAnsi="Calibri" w:cs="Calibri"/>
          <w:color w:val="282828"/>
          <w:lang w:val="en-US"/>
        </w:rPr>
        <w:t>and</w:t>
      </w:r>
      <w:r w:rsidRPr="006B7C41">
        <w:rPr>
          <w:rFonts w:ascii="Calibri" w:hAnsi="Calibri" w:cs="Calibri"/>
          <w:color w:val="282828"/>
          <w:spacing w:val="11"/>
          <w:lang w:val="en-US"/>
        </w:rPr>
        <w:t xml:space="preserve"> </w:t>
      </w:r>
      <w:r w:rsidRPr="006B7C41">
        <w:rPr>
          <w:rFonts w:ascii="Calibri" w:hAnsi="Calibri" w:cs="Calibri"/>
          <w:color w:val="282828"/>
          <w:lang w:val="en-US"/>
        </w:rPr>
        <w:t>interpersonal</w:t>
      </w:r>
      <w:r w:rsidRPr="006B7C41">
        <w:rPr>
          <w:rFonts w:ascii="Calibri" w:hAnsi="Calibri" w:cs="Calibri"/>
          <w:color w:val="282828"/>
          <w:spacing w:val="17"/>
          <w:lang w:val="en-US"/>
        </w:rPr>
        <w:t xml:space="preserve"> </w:t>
      </w:r>
      <w:r w:rsidRPr="006B7C41">
        <w:rPr>
          <w:rFonts w:ascii="Calibri" w:hAnsi="Calibri" w:cs="Calibri"/>
          <w:color w:val="282828"/>
          <w:lang w:val="en-US"/>
        </w:rPr>
        <w:t>communication</w:t>
      </w:r>
      <w:r w:rsidRPr="006B7C41">
        <w:rPr>
          <w:rFonts w:ascii="Calibri" w:hAnsi="Calibri" w:cs="Calibri"/>
          <w:color w:val="282828"/>
          <w:spacing w:val="4"/>
          <w:lang w:val="en-US"/>
        </w:rPr>
        <w:t xml:space="preserve"> </w:t>
      </w:r>
      <w:r w:rsidRPr="006B7C41">
        <w:rPr>
          <w:rFonts w:ascii="Calibri" w:hAnsi="Calibri" w:cs="Calibri"/>
          <w:color w:val="282828"/>
          <w:lang w:val="en-US"/>
        </w:rPr>
        <w:t>skills</w:t>
      </w:r>
      <w:r w:rsidR="00142A4D" w:rsidRPr="006B7C41">
        <w:rPr>
          <w:rFonts w:ascii="Calibri" w:hAnsi="Calibri" w:cs="Calibri"/>
          <w:color w:val="282828"/>
          <w:lang w:val="en-US"/>
        </w:rPr>
        <w:t>.</w:t>
      </w:r>
    </w:p>
    <w:p w14:paraId="3D811F67" w14:textId="77777777" w:rsidR="009218BC" w:rsidRPr="006B7C41" w:rsidRDefault="001F3E27" w:rsidP="006B7C41">
      <w:pPr>
        <w:pStyle w:val="ListParagraph"/>
        <w:numPr>
          <w:ilvl w:val="0"/>
          <w:numId w:val="20"/>
        </w:numPr>
        <w:rPr>
          <w:rFonts w:ascii="Calibri" w:hAnsi="Calibri" w:cs="Calibri"/>
          <w:color w:val="000000"/>
          <w:lang w:val="en-US"/>
        </w:rPr>
      </w:pPr>
      <w:r w:rsidRPr="006B7C41">
        <w:rPr>
          <w:rFonts w:ascii="Calibri" w:hAnsi="Calibri" w:cs="Calibri"/>
          <w:color w:val="000000"/>
          <w:lang w:val="en-US"/>
        </w:rPr>
        <w:t xml:space="preserve">Excellent </w:t>
      </w:r>
      <w:r w:rsidRPr="006B7C41">
        <w:rPr>
          <w:rFonts w:ascii="Calibri" w:hAnsi="Calibri" w:cs="Calibri"/>
          <w:lang w:val="en-US"/>
        </w:rPr>
        <w:t xml:space="preserve">verbal, </w:t>
      </w:r>
      <w:r w:rsidRPr="006B7C41">
        <w:rPr>
          <w:rFonts w:ascii="Calibri" w:hAnsi="Calibri" w:cs="Calibri"/>
          <w:color w:val="000000"/>
          <w:lang w:val="en-US"/>
        </w:rPr>
        <w:t>written, and proof</w:t>
      </w:r>
      <w:r w:rsidRPr="006B7C41">
        <w:rPr>
          <w:rFonts w:ascii="Calibri" w:hAnsi="Calibri" w:cs="Calibri"/>
          <w:lang w:val="en-US"/>
        </w:rPr>
        <w:t>-reading skills</w:t>
      </w:r>
      <w:r w:rsidRPr="006B7C41">
        <w:rPr>
          <w:rFonts w:ascii="Calibri" w:hAnsi="Calibri" w:cs="Calibri"/>
          <w:color w:val="000000"/>
          <w:lang w:val="en-US"/>
        </w:rPr>
        <w:t xml:space="preserve"> </w:t>
      </w:r>
      <w:r w:rsidRPr="006B7C41">
        <w:rPr>
          <w:rFonts w:ascii="Calibri" w:hAnsi="Calibri" w:cs="Calibri"/>
          <w:lang w:val="en-US"/>
        </w:rPr>
        <w:t>and exacting attention to detail.</w:t>
      </w:r>
    </w:p>
    <w:p w14:paraId="402C2A8D" w14:textId="160D7F3A" w:rsidR="009218BC" w:rsidRPr="006B7C41" w:rsidRDefault="009218BC" w:rsidP="006B7C41">
      <w:pPr>
        <w:pStyle w:val="ListParagraph"/>
        <w:numPr>
          <w:ilvl w:val="0"/>
          <w:numId w:val="20"/>
        </w:numPr>
        <w:rPr>
          <w:rFonts w:ascii="Calibri" w:hAnsi="Calibri" w:cs="Calibri"/>
          <w:lang w:val="en-US"/>
        </w:rPr>
      </w:pPr>
      <w:r w:rsidRPr="006B7C41">
        <w:rPr>
          <w:rFonts w:ascii="Calibri" w:hAnsi="Calibri" w:cs="Calibri"/>
          <w:lang w:val="en-US"/>
        </w:rPr>
        <w:t>Evidence of understanding, and the ability to articulate, the accomplishments and goals of a complex organization along</w:t>
      </w:r>
      <w:r w:rsidRPr="006B7C41">
        <w:rPr>
          <w:rFonts w:ascii="Calibri" w:hAnsi="Calibri" w:cs="Calibri"/>
          <w:color w:val="2F2F2F"/>
          <w:lang w:val="en-US"/>
        </w:rPr>
        <w:t xml:space="preserve"> </w:t>
      </w:r>
      <w:r w:rsidRPr="006B7C41">
        <w:rPr>
          <w:rFonts w:ascii="Calibri" w:hAnsi="Calibri" w:cs="Calibri"/>
          <w:lang w:val="en-US"/>
        </w:rPr>
        <w:t xml:space="preserve">with sound judgment skills necessary for interacting with </w:t>
      </w:r>
      <w:r w:rsidR="00142A4D" w:rsidRPr="006B7C41">
        <w:rPr>
          <w:rFonts w:ascii="Calibri" w:hAnsi="Calibri" w:cs="Calibri"/>
          <w:lang w:val="en-US"/>
        </w:rPr>
        <w:t xml:space="preserve">donors, </w:t>
      </w:r>
      <w:r w:rsidRPr="006B7C41">
        <w:rPr>
          <w:rFonts w:ascii="Calibri" w:hAnsi="Calibri" w:cs="Calibri"/>
          <w:lang w:val="en-US"/>
        </w:rPr>
        <w:t>prospects, board members, leadership and staff.</w:t>
      </w:r>
    </w:p>
    <w:p w14:paraId="29B75DF6" w14:textId="77777777" w:rsidR="009218BC" w:rsidRPr="006B7C41" w:rsidRDefault="009218BC" w:rsidP="006B7C41">
      <w:pPr>
        <w:pStyle w:val="ListParagraph"/>
        <w:numPr>
          <w:ilvl w:val="0"/>
          <w:numId w:val="20"/>
        </w:numPr>
        <w:rPr>
          <w:rFonts w:ascii="Calibri" w:hAnsi="Calibri" w:cs="Calibri"/>
          <w:lang w:val="en-US"/>
        </w:rPr>
      </w:pPr>
      <w:r w:rsidRPr="006B7C41">
        <w:rPr>
          <w:rFonts w:ascii="Calibri" w:hAnsi="Calibri" w:cs="Calibri"/>
          <w:lang w:val="en-US"/>
        </w:rPr>
        <w:t>Confidence</w:t>
      </w:r>
      <w:r w:rsidRPr="006B7C41">
        <w:rPr>
          <w:rFonts w:ascii="Calibri" w:hAnsi="Calibri" w:cs="Calibri"/>
          <w:spacing w:val="11"/>
          <w:lang w:val="en-US"/>
        </w:rPr>
        <w:t xml:space="preserve"> </w:t>
      </w:r>
      <w:r w:rsidRPr="006B7C41">
        <w:rPr>
          <w:rFonts w:ascii="Calibri" w:hAnsi="Calibri" w:cs="Calibri"/>
          <w:lang w:val="en-US"/>
        </w:rPr>
        <w:t>to</w:t>
      </w:r>
      <w:r w:rsidRPr="006B7C41">
        <w:rPr>
          <w:rFonts w:ascii="Calibri" w:hAnsi="Calibri" w:cs="Calibri"/>
          <w:spacing w:val="9"/>
          <w:lang w:val="en-US"/>
        </w:rPr>
        <w:t xml:space="preserve"> </w:t>
      </w:r>
      <w:r w:rsidRPr="006B7C41">
        <w:rPr>
          <w:rFonts w:ascii="Calibri" w:hAnsi="Calibri" w:cs="Calibri"/>
          <w:lang w:val="en-US"/>
        </w:rPr>
        <w:t>reach</w:t>
      </w:r>
      <w:r w:rsidRPr="006B7C41">
        <w:rPr>
          <w:rFonts w:ascii="Calibri" w:hAnsi="Calibri" w:cs="Calibri"/>
          <w:spacing w:val="11"/>
          <w:lang w:val="en-US"/>
        </w:rPr>
        <w:t xml:space="preserve"> </w:t>
      </w:r>
      <w:r w:rsidRPr="006B7C41">
        <w:rPr>
          <w:rFonts w:ascii="Calibri" w:hAnsi="Calibri" w:cs="Calibri"/>
          <w:lang w:val="en-US"/>
        </w:rPr>
        <w:t>out</w:t>
      </w:r>
      <w:r w:rsidRPr="006B7C41">
        <w:rPr>
          <w:rFonts w:ascii="Calibri" w:hAnsi="Calibri" w:cs="Calibri"/>
          <w:spacing w:val="9"/>
          <w:lang w:val="en-US"/>
        </w:rPr>
        <w:t xml:space="preserve"> </w:t>
      </w:r>
      <w:r w:rsidRPr="006B7C41">
        <w:rPr>
          <w:rFonts w:ascii="Calibri" w:hAnsi="Calibri" w:cs="Calibri"/>
          <w:lang w:val="en-US"/>
        </w:rPr>
        <w:t>and</w:t>
      </w:r>
      <w:r w:rsidRPr="006B7C41">
        <w:rPr>
          <w:rFonts w:ascii="Calibri" w:hAnsi="Calibri" w:cs="Calibri"/>
          <w:spacing w:val="4"/>
          <w:lang w:val="en-US"/>
        </w:rPr>
        <w:t xml:space="preserve"> </w:t>
      </w:r>
      <w:r w:rsidRPr="006B7C41">
        <w:rPr>
          <w:rFonts w:ascii="Calibri" w:hAnsi="Calibri" w:cs="Calibri"/>
          <w:lang w:val="en-US"/>
        </w:rPr>
        <w:t>speak</w:t>
      </w:r>
      <w:r w:rsidRPr="006B7C41">
        <w:rPr>
          <w:rFonts w:ascii="Calibri" w:hAnsi="Calibri" w:cs="Calibri"/>
          <w:spacing w:val="9"/>
          <w:lang w:val="en-US"/>
        </w:rPr>
        <w:t xml:space="preserve"> </w:t>
      </w:r>
      <w:r w:rsidRPr="006B7C41">
        <w:rPr>
          <w:rFonts w:ascii="Calibri" w:hAnsi="Calibri" w:cs="Calibri"/>
          <w:lang w:val="en-US"/>
        </w:rPr>
        <w:t>to</w:t>
      </w:r>
      <w:r w:rsidRPr="006B7C41">
        <w:rPr>
          <w:rFonts w:ascii="Calibri" w:hAnsi="Calibri" w:cs="Calibri"/>
          <w:spacing w:val="6"/>
          <w:lang w:val="en-US"/>
        </w:rPr>
        <w:t xml:space="preserve"> </w:t>
      </w:r>
      <w:r w:rsidRPr="006B7C41">
        <w:rPr>
          <w:rFonts w:ascii="Calibri" w:hAnsi="Calibri" w:cs="Calibri"/>
          <w:lang w:val="en-US"/>
        </w:rPr>
        <w:t>potential</w:t>
      </w:r>
      <w:r w:rsidRPr="006B7C41">
        <w:rPr>
          <w:rFonts w:ascii="Calibri" w:hAnsi="Calibri" w:cs="Calibri"/>
          <w:spacing w:val="2"/>
          <w:lang w:val="en-US"/>
        </w:rPr>
        <w:t xml:space="preserve"> </w:t>
      </w:r>
      <w:r w:rsidRPr="006B7C41">
        <w:rPr>
          <w:rFonts w:ascii="Calibri" w:hAnsi="Calibri" w:cs="Calibri"/>
          <w:lang w:val="en-US"/>
        </w:rPr>
        <w:t>donors</w:t>
      </w:r>
      <w:r w:rsidRPr="006B7C41">
        <w:rPr>
          <w:rFonts w:ascii="Calibri" w:hAnsi="Calibri" w:cs="Calibri"/>
          <w:spacing w:val="7"/>
          <w:lang w:val="en-US"/>
        </w:rPr>
        <w:t xml:space="preserve"> </w:t>
      </w:r>
      <w:r w:rsidRPr="006B7C41">
        <w:rPr>
          <w:rFonts w:ascii="Calibri" w:hAnsi="Calibri" w:cs="Calibri"/>
          <w:lang w:val="en-US"/>
        </w:rPr>
        <w:t>in</w:t>
      </w:r>
      <w:r w:rsidRPr="006B7C41">
        <w:rPr>
          <w:rFonts w:ascii="Calibri" w:hAnsi="Calibri" w:cs="Calibri"/>
          <w:spacing w:val="3"/>
          <w:lang w:val="en-US"/>
        </w:rPr>
        <w:t xml:space="preserve"> </w:t>
      </w:r>
      <w:r w:rsidRPr="006B7C41">
        <w:rPr>
          <w:rFonts w:ascii="Calibri" w:hAnsi="Calibri" w:cs="Calibri"/>
          <w:lang w:val="en-US"/>
        </w:rPr>
        <w:t>person</w:t>
      </w:r>
      <w:r w:rsidRPr="006B7C41">
        <w:rPr>
          <w:rFonts w:ascii="Calibri" w:hAnsi="Calibri" w:cs="Calibri"/>
          <w:spacing w:val="12"/>
          <w:lang w:val="en-US"/>
        </w:rPr>
        <w:t xml:space="preserve"> </w:t>
      </w:r>
      <w:r w:rsidRPr="006B7C41">
        <w:rPr>
          <w:rFonts w:ascii="Calibri" w:hAnsi="Calibri" w:cs="Calibri"/>
          <w:lang w:val="en-US"/>
        </w:rPr>
        <w:t>or</w:t>
      </w:r>
      <w:r w:rsidRPr="006B7C41">
        <w:rPr>
          <w:rFonts w:ascii="Calibri" w:hAnsi="Calibri" w:cs="Calibri"/>
          <w:spacing w:val="4"/>
          <w:lang w:val="en-US"/>
        </w:rPr>
        <w:t xml:space="preserve"> </w:t>
      </w:r>
      <w:r w:rsidRPr="006B7C41">
        <w:rPr>
          <w:rFonts w:ascii="Calibri" w:hAnsi="Calibri" w:cs="Calibri"/>
          <w:lang w:val="en-US"/>
        </w:rPr>
        <w:t>on</w:t>
      </w:r>
      <w:r w:rsidRPr="006B7C41">
        <w:rPr>
          <w:rFonts w:ascii="Calibri" w:hAnsi="Calibri" w:cs="Calibri"/>
          <w:spacing w:val="8"/>
          <w:lang w:val="en-US"/>
        </w:rPr>
        <w:t xml:space="preserve"> </w:t>
      </w:r>
      <w:r w:rsidRPr="006B7C41">
        <w:rPr>
          <w:rFonts w:ascii="Calibri" w:hAnsi="Calibri" w:cs="Calibri"/>
          <w:lang w:val="en-US"/>
        </w:rPr>
        <w:t>the</w:t>
      </w:r>
      <w:r w:rsidRPr="006B7C41">
        <w:rPr>
          <w:rFonts w:ascii="Calibri" w:hAnsi="Calibri" w:cs="Calibri"/>
          <w:spacing w:val="6"/>
          <w:lang w:val="en-US"/>
        </w:rPr>
        <w:t xml:space="preserve"> </w:t>
      </w:r>
      <w:r w:rsidRPr="006B7C41">
        <w:rPr>
          <w:rFonts w:ascii="Calibri" w:hAnsi="Calibri" w:cs="Calibri"/>
          <w:lang w:val="en-US"/>
        </w:rPr>
        <w:t>telephone</w:t>
      </w:r>
    </w:p>
    <w:p w14:paraId="48152935" w14:textId="77777777" w:rsidR="006B7C41" w:rsidRPr="006B7C41" w:rsidRDefault="006B7C41" w:rsidP="006B7C41">
      <w:pPr>
        <w:rPr>
          <w:rFonts w:ascii="Calibri" w:hAnsi="Calibri" w:cs="Calibri"/>
          <w:lang w:val="en-US"/>
        </w:rPr>
      </w:pPr>
    </w:p>
    <w:p w14:paraId="596AE0B6" w14:textId="77777777" w:rsidR="006B7C41" w:rsidRPr="006B7C41" w:rsidRDefault="006B7C41" w:rsidP="006B7C41">
      <w:pPr>
        <w:rPr>
          <w:rFonts w:ascii="Calibri" w:hAnsi="Calibri" w:cs="Calibri"/>
          <w:lang w:val="en-US"/>
        </w:rPr>
      </w:pPr>
    </w:p>
    <w:p w14:paraId="29DC6959" w14:textId="77777777" w:rsidR="006B7C41" w:rsidRPr="006B7C41" w:rsidRDefault="006B7C41" w:rsidP="006B7C41">
      <w:pPr>
        <w:rPr>
          <w:rFonts w:ascii="Calibri" w:hAnsi="Calibri" w:cs="Calibri"/>
          <w:lang w:val="en-US"/>
        </w:rPr>
      </w:pPr>
    </w:p>
    <w:p w14:paraId="7A9C8260" w14:textId="5608DAC3" w:rsidR="009218BC" w:rsidRPr="006B7C41" w:rsidRDefault="009218BC" w:rsidP="006B7C41">
      <w:pPr>
        <w:pStyle w:val="ListParagraph"/>
        <w:numPr>
          <w:ilvl w:val="0"/>
          <w:numId w:val="20"/>
        </w:numPr>
        <w:rPr>
          <w:rFonts w:ascii="Calibri" w:hAnsi="Calibri" w:cs="Calibri"/>
          <w:lang w:val="en-US"/>
        </w:rPr>
      </w:pPr>
      <w:r w:rsidRPr="006B7C41">
        <w:rPr>
          <w:rFonts w:ascii="Calibri" w:hAnsi="Calibri" w:cs="Calibri"/>
          <w:lang w:val="en-US"/>
        </w:rPr>
        <w:t>Experience</w:t>
      </w:r>
      <w:r w:rsidRPr="006B7C41">
        <w:rPr>
          <w:rFonts w:ascii="Calibri" w:hAnsi="Calibri" w:cs="Calibri"/>
          <w:spacing w:val="14"/>
          <w:lang w:val="en-US"/>
        </w:rPr>
        <w:t xml:space="preserve"> </w:t>
      </w:r>
      <w:r w:rsidRPr="006B7C41">
        <w:rPr>
          <w:rFonts w:ascii="Calibri" w:hAnsi="Calibri" w:cs="Calibri"/>
          <w:lang w:val="en-US"/>
        </w:rPr>
        <w:t>managing</w:t>
      </w:r>
      <w:r w:rsidRPr="006B7C41">
        <w:rPr>
          <w:rFonts w:ascii="Calibri" w:hAnsi="Calibri" w:cs="Calibri"/>
          <w:spacing w:val="17"/>
          <w:lang w:val="en-US"/>
        </w:rPr>
        <w:t xml:space="preserve"> </w:t>
      </w:r>
      <w:r w:rsidRPr="006B7C41">
        <w:rPr>
          <w:rFonts w:ascii="Calibri" w:hAnsi="Calibri" w:cs="Calibri"/>
          <w:lang w:val="en-US"/>
        </w:rPr>
        <w:t>multiple</w:t>
      </w:r>
      <w:r w:rsidRPr="006B7C41">
        <w:rPr>
          <w:rFonts w:ascii="Calibri" w:hAnsi="Calibri" w:cs="Calibri"/>
          <w:spacing w:val="10"/>
          <w:lang w:val="en-US"/>
        </w:rPr>
        <w:t xml:space="preserve"> </w:t>
      </w:r>
      <w:r w:rsidRPr="006B7C41">
        <w:rPr>
          <w:rFonts w:ascii="Calibri" w:hAnsi="Calibri" w:cs="Calibri"/>
          <w:lang w:val="en-US"/>
        </w:rPr>
        <w:t>projects</w:t>
      </w:r>
      <w:r w:rsidRPr="006B7C41">
        <w:rPr>
          <w:rFonts w:ascii="Calibri" w:hAnsi="Calibri" w:cs="Calibri"/>
          <w:spacing w:val="1"/>
          <w:lang w:val="en-US"/>
        </w:rPr>
        <w:t xml:space="preserve"> </w:t>
      </w:r>
      <w:r w:rsidRPr="006B7C41">
        <w:rPr>
          <w:rFonts w:ascii="Calibri" w:hAnsi="Calibri" w:cs="Calibri"/>
          <w:lang w:val="en-US"/>
        </w:rPr>
        <w:t>simultaneously</w:t>
      </w:r>
      <w:r w:rsidRPr="006B7C41">
        <w:rPr>
          <w:rFonts w:ascii="Calibri" w:hAnsi="Calibri" w:cs="Calibri"/>
          <w:spacing w:val="18"/>
          <w:lang w:val="en-US"/>
        </w:rPr>
        <w:t xml:space="preserve"> </w:t>
      </w:r>
      <w:r w:rsidRPr="006B7C41">
        <w:rPr>
          <w:rFonts w:ascii="Calibri" w:hAnsi="Calibri" w:cs="Calibri"/>
          <w:lang w:val="en-US"/>
        </w:rPr>
        <w:t>and</w:t>
      </w:r>
      <w:r w:rsidRPr="006B7C41">
        <w:rPr>
          <w:rFonts w:ascii="Calibri" w:hAnsi="Calibri" w:cs="Calibri"/>
          <w:spacing w:val="13"/>
          <w:lang w:val="en-US"/>
        </w:rPr>
        <w:t xml:space="preserve"> </w:t>
      </w:r>
      <w:r w:rsidRPr="006B7C41">
        <w:rPr>
          <w:rFonts w:ascii="Calibri" w:hAnsi="Calibri" w:cs="Calibri"/>
          <w:lang w:val="en-US"/>
        </w:rPr>
        <w:t>meeting</w:t>
      </w:r>
      <w:r w:rsidRPr="006B7C41">
        <w:rPr>
          <w:rFonts w:ascii="Calibri" w:hAnsi="Calibri" w:cs="Calibri"/>
          <w:spacing w:val="12"/>
          <w:lang w:val="en-US"/>
        </w:rPr>
        <w:t xml:space="preserve"> </w:t>
      </w:r>
      <w:r w:rsidRPr="006B7C41">
        <w:rPr>
          <w:rFonts w:ascii="Calibri" w:hAnsi="Calibri" w:cs="Calibri"/>
          <w:lang w:val="en-US"/>
        </w:rPr>
        <w:t>continuous</w:t>
      </w:r>
      <w:r w:rsidRPr="006B7C41">
        <w:rPr>
          <w:rFonts w:ascii="Calibri" w:hAnsi="Calibri" w:cs="Calibri"/>
          <w:spacing w:val="18"/>
          <w:lang w:val="en-US"/>
        </w:rPr>
        <w:t xml:space="preserve"> </w:t>
      </w:r>
      <w:r w:rsidRPr="006B7C41">
        <w:rPr>
          <w:rFonts w:ascii="Calibri" w:hAnsi="Calibri" w:cs="Calibri"/>
          <w:lang w:val="en-US"/>
        </w:rPr>
        <w:t>deadlines</w:t>
      </w:r>
      <w:r w:rsidR="00142A4D" w:rsidRPr="006B7C41">
        <w:rPr>
          <w:rFonts w:ascii="Calibri" w:hAnsi="Calibri" w:cs="Calibri"/>
          <w:lang w:val="en-US"/>
        </w:rPr>
        <w:t>.</w:t>
      </w:r>
    </w:p>
    <w:p w14:paraId="2A86354A" w14:textId="5761F409" w:rsidR="00142A4D" w:rsidRPr="006B7C41" w:rsidRDefault="009218BC" w:rsidP="006B7C41">
      <w:pPr>
        <w:pStyle w:val="ListParagraph"/>
        <w:numPr>
          <w:ilvl w:val="0"/>
          <w:numId w:val="20"/>
        </w:numPr>
        <w:rPr>
          <w:rFonts w:ascii="Calibri" w:hAnsi="Calibri" w:cs="Calibri"/>
          <w:lang w:val="en-US"/>
        </w:rPr>
      </w:pPr>
      <w:r w:rsidRPr="006B7C41">
        <w:rPr>
          <w:rFonts w:ascii="Calibri" w:hAnsi="Calibri" w:cs="Calibri"/>
          <w:lang w:val="en-US"/>
        </w:rPr>
        <w:t>Experience</w:t>
      </w:r>
      <w:r w:rsidRPr="006B7C41">
        <w:rPr>
          <w:rFonts w:ascii="Calibri" w:hAnsi="Calibri" w:cs="Calibri"/>
          <w:spacing w:val="3"/>
          <w:lang w:val="en-US"/>
        </w:rPr>
        <w:t xml:space="preserve"> </w:t>
      </w:r>
      <w:r w:rsidRPr="006B7C41">
        <w:rPr>
          <w:rFonts w:ascii="Calibri" w:hAnsi="Calibri" w:cs="Calibri"/>
          <w:lang w:val="en-US"/>
        </w:rPr>
        <w:t>with</w:t>
      </w:r>
      <w:r w:rsidRPr="006B7C41">
        <w:rPr>
          <w:rFonts w:ascii="Calibri" w:hAnsi="Calibri" w:cs="Calibri"/>
          <w:spacing w:val="10"/>
          <w:lang w:val="en-US"/>
        </w:rPr>
        <w:t xml:space="preserve"> </w:t>
      </w:r>
      <w:r w:rsidRPr="006B7C41">
        <w:rPr>
          <w:rFonts w:ascii="Calibri" w:hAnsi="Calibri" w:cs="Calibri"/>
          <w:lang w:val="en-US"/>
        </w:rPr>
        <w:t>an</w:t>
      </w:r>
      <w:r w:rsidRPr="006B7C41">
        <w:rPr>
          <w:rFonts w:ascii="Calibri" w:hAnsi="Calibri" w:cs="Calibri"/>
          <w:spacing w:val="10"/>
          <w:lang w:val="en-US"/>
        </w:rPr>
        <w:t xml:space="preserve"> </w:t>
      </w:r>
      <w:r w:rsidRPr="006B7C41">
        <w:rPr>
          <w:rFonts w:ascii="Calibri" w:hAnsi="Calibri" w:cs="Calibri"/>
          <w:lang w:val="en-US"/>
        </w:rPr>
        <w:t>entrepreneurial</w:t>
      </w:r>
      <w:r w:rsidRPr="006B7C41">
        <w:rPr>
          <w:rFonts w:ascii="Calibri" w:hAnsi="Calibri" w:cs="Calibri"/>
          <w:spacing w:val="9"/>
          <w:lang w:val="en-US"/>
        </w:rPr>
        <w:t xml:space="preserve"> </w:t>
      </w:r>
      <w:r w:rsidRPr="006B7C41">
        <w:rPr>
          <w:rFonts w:ascii="Calibri" w:hAnsi="Calibri" w:cs="Calibri"/>
          <w:lang w:val="en-US"/>
        </w:rPr>
        <w:t>approach</w:t>
      </w:r>
      <w:r w:rsidRPr="006B7C41">
        <w:rPr>
          <w:rFonts w:ascii="Calibri" w:hAnsi="Calibri" w:cs="Calibri"/>
          <w:spacing w:val="9"/>
          <w:lang w:val="en-US"/>
        </w:rPr>
        <w:t xml:space="preserve"> </w:t>
      </w:r>
      <w:r w:rsidRPr="006B7C41">
        <w:rPr>
          <w:rFonts w:ascii="Calibri" w:hAnsi="Calibri" w:cs="Calibri"/>
          <w:lang w:val="en-US"/>
        </w:rPr>
        <w:t>to</w:t>
      </w:r>
      <w:r w:rsidRPr="006B7C41">
        <w:rPr>
          <w:rFonts w:ascii="Calibri" w:hAnsi="Calibri" w:cs="Calibri"/>
          <w:spacing w:val="15"/>
          <w:lang w:val="en-US"/>
        </w:rPr>
        <w:t xml:space="preserve"> </w:t>
      </w:r>
      <w:r w:rsidRPr="006B7C41">
        <w:rPr>
          <w:rFonts w:ascii="Calibri" w:hAnsi="Calibri" w:cs="Calibri"/>
          <w:lang w:val="en-US"/>
        </w:rPr>
        <w:t>fundraising</w:t>
      </w:r>
      <w:r w:rsidR="00142A4D" w:rsidRPr="006B7C41">
        <w:rPr>
          <w:rFonts w:ascii="Calibri" w:hAnsi="Calibri" w:cs="Calibri"/>
          <w:lang w:val="en-US"/>
        </w:rPr>
        <w:t>.</w:t>
      </w:r>
    </w:p>
    <w:p w14:paraId="14D66BF3" w14:textId="30DD07EF" w:rsidR="001F3E27" w:rsidRPr="006B7C41" w:rsidRDefault="001F3E27" w:rsidP="006B7C41">
      <w:pPr>
        <w:pStyle w:val="ListParagraph"/>
        <w:numPr>
          <w:ilvl w:val="0"/>
          <w:numId w:val="19"/>
        </w:numPr>
        <w:rPr>
          <w:rFonts w:ascii="Calibri" w:hAnsi="Calibri" w:cstheme="minorHAnsi"/>
          <w:lang w:val="en-US"/>
        </w:rPr>
      </w:pPr>
      <w:r w:rsidRPr="006B7C41">
        <w:rPr>
          <w:rFonts w:ascii="Calibri" w:hAnsi="Calibri" w:cstheme="minorHAnsi"/>
          <w:lang w:val="en-US"/>
        </w:rPr>
        <w:t>Proven ability working with database software, spreadsheet software (such as Excel), graphing and charting software, word processing software (such as Word) and presentation software (such as PowerPoint).</w:t>
      </w:r>
    </w:p>
    <w:p w14:paraId="1CCA3946" w14:textId="0220402A" w:rsidR="009218BC" w:rsidRPr="006B7C41" w:rsidRDefault="009218BC" w:rsidP="006B7C41">
      <w:pPr>
        <w:pStyle w:val="ListParagraph"/>
        <w:numPr>
          <w:ilvl w:val="0"/>
          <w:numId w:val="19"/>
        </w:numPr>
        <w:rPr>
          <w:rFonts w:ascii="Calibri" w:hAnsi="Calibri" w:cstheme="minorHAnsi"/>
          <w:lang w:val="en-US"/>
        </w:rPr>
      </w:pPr>
      <w:r w:rsidRPr="006B7C41">
        <w:rPr>
          <w:rFonts w:ascii="Calibri" w:hAnsi="Calibri" w:cs="Calibri"/>
          <w:color w:val="2F2F2F"/>
          <w:lang w:val="en-US"/>
        </w:rPr>
        <w:t>Proficiency</w:t>
      </w:r>
      <w:r w:rsidRPr="006B7C41">
        <w:rPr>
          <w:rFonts w:ascii="Calibri" w:hAnsi="Calibri" w:cs="Calibri"/>
          <w:color w:val="2F2F2F"/>
          <w:spacing w:val="13"/>
          <w:lang w:val="en-US"/>
        </w:rPr>
        <w:t xml:space="preserve"> </w:t>
      </w:r>
      <w:r w:rsidRPr="006B7C41">
        <w:rPr>
          <w:rFonts w:ascii="Calibri" w:hAnsi="Calibri" w:cs="Calibri"/>
          <w:color w:val="2F2F2F"/>
          <w:lang w:val="en-US"/>
        </w:rPr>
        <w:t>with</w:t>
      </w:r>
      <w:r w:rsidRPr="006B7C41">
        <w:rPr>
          <w:rFonts w:ascii="Calibri" w:hAnsi="Calibri" w:cs="Calibri"/>
          <w:color w:val="2F2F2F"/>
          <w:spacing w:val="5"/>
          <w:lang w:val="en-US"/>
        </w:rPr>
        <w:t xml:space="preserve"> </w:t>
      </w:r>
      <w:r w:rsidRPr="006B7C41">
        <w:rPr>
          <w:rFonts w:ascii="Calibri" w:hAnsi="Calibri" w:cs="Calibri"/>
          <w:color w:val="2F2F2F"/>
          <w:lang w:val="en-US"/>
        </w:rPr>
        <w:t>a</w:t>
      </w:r>
      <w:r w:rsidRPr="006B7C41">
        <w:rPr>
          <w:rFonts w:ascii="Calibri" w:hAnsi="Calibri" w:cs="Calibri"/>
          <w:color w:val="2F2F2F"/>
          <w:spacing w:val="8"/>
          <w:lang w:val="en-US"/>
        </w:rPr>
        <w:t xml:space="preserve"> </w:t>
      </w:r>
      <w:r w:rsidRPr="006B7C41">
        <w:rPr>
          <w:rFonts w:ascii="Calibri" w:hAnsi="Calibri" w:cs="Calibri"/>
          <w:color w:val="2F2F2F"/>
          <w:lang w:val="en-US"/>
        </w:rPr>
        <w:t>donor</w:t>
      </w:r>
      <w:r w:rsidRPr="006B7C41">
        <w:rPr>
          <w:rFonts w:ascii="Calibri" w:hAnsi="Calibri" w:cs="Calibri"/>
          <w:color w:val="2F2F2F"/>
          <w:spacing w:val="11"/>
          <w:lang w:val="en-US"/>
        </w:rPr>
        <w:t xml:space="preserve"> </w:t>
      </w:r>
      <w:r w:rsidRPr="006B7C41">
        <w:rPr>
          <w:rFonts w:ascii="Calibri" w:hAnsi="Calibri" w:cs="Calibri"/>
          <w:color w:val="2F2F2F"/>
          <w:lang w:val="en-US"/>
        </w:rPr>
        <w:t>database, preferably</w:t>
      </w:r>
      <w:r w:rsidRPr="006B7C41">
        <w:rPr>
          <w:rFonts w:ascii="Calibri" w:hAnsi="Calibri" w:cstheme="minorHAnsi"/>
          <w:color w:val="2F2F2F"/>
          <w:lang w:val="en-US"/>
        </w:rPr>
        <w:t xml:space="preserve"> Virtuous.</w:t>
      </w:r>
    </w:p>
    <w:p w14:paraId="00F815DC" w14:textId="77777777" w:rsidR="001F3E27" w:rsidRPr="006B7C41" w:rsidRDefault="001F3E27" w:rsidP="006B7C41">
      <w:pPr>
        <w:pStyle w:val="ListParagraph"/>
        <w:numPr>
          <w:ilvl w:val="0"/>
          <w:numId w:val="19"/>
        </w:numPr>
        <w:rPr>
          <w:rFonts w:ascii="Calibri" w:hAnsi="Calibri" w:cstheme="minorHAnsi"/>
          <w:lang w:val="en-US"/>
        </w:rPr>
      </w:pPr>
      <w:r w:rsidRPr="006B7C41">
        <w:rPr>
          <w:rFonts w:ascii="Calibri" w:hAnsi="Calibri" w:cstheme="minorHAnsi"/>
          <w:lang w:val="en-US"/>
        </w:rPr>
        <w:t>Strong knowledge of fundraising and stewardship best practices.</w:t>
      </w:r>
    </w:p>
    <w:p w14:paraId="486BF2C3" w14:textId="77777777" w:rsidR="001F3E27" w:rsidRPr="006B7C41" w:rsidRDefault="001F3E27" w:rsidP="006B7C41">
      <w:pPr>
        <w:pStyle w:val="ListParagraph"/>
        <w:numPr>
          <w:ilvl w:val="0"/>
          <w:numId w:val="19"/>
        </w:numPr>
        <w:rPr>
          <w:rFonts w:ascii="Calibri" w:hAnsi="Calibri" w:cstheme="minorHAnsi"/>
          <w:lang w:val="en-US"/>
        </w:rPr>
      </w:pPr>
      <w:r w:rsidRPr="006B7C41">
        <w:rPr>
          <w:rFonts w:ascii="Calibri" w:hAnsi="Calibri" w:cstheme="minorHAnsi"/>
          <w:lang w:val="en-US"/>
        </w:rPr>
        <w:t>Demonstrated respect and sensitivity for cultural differences and the ability to foster relationships with current and potential donors.</w:t>
      </w:r>
    </w:p>
    <w:p w14:paraId="40CD198A" w14:textId="77777777" w:rsidR="00FC35A1" w:rsidRDefault="00FC35A1" w:rsidP="00FC35A1">
      <w:pPr>
        <w:widowControl/>
        <w:pBdr>
          <w:top w:val="nil"/>
          <w:left w:val="nil"/>
          <w:bottom w:val="nil"/>
          <w:right w:val="nil"/>
          <w:between w:val="nil"/>
        </w:pBdr>
        <w:shd w:val="clear" w:color="auto" w:fill="FFFFFF"/>
        <w:autoSpaceDE/>
        <w:autoSpaceDN/>
        <w:spacing w:after="75"/>
        <w:rPr>
          <w:rFonts w:ascii="Calibri" w:eastAsia="Calibri" w:hAnsi="Calibri" w:cstheme="minorHAnsi"/>
          <w:color w:val="000000"/>
          <w:lang w:val="en-US"/>
        </w:rPr>
      </w:pPr>
    </w:p>
    <w:p w14:paraId="62D4CCA1" w14:textId="7CDC1A3F" w:rsidR="00EB298A" w:rsidRDefault="00EB298A" w:rsidP="00FC35A1">
      <w:pPr>
        <w:widowControl/>
        <w:pBdr>
          <w:top w:val="nil"/>
          <w:left w:val="nil"/>
          <w:bottom w:val="nil"/>
          <w:right w:val="nil"/>
          <w:between w:val="nil"/>
        </w:pBdr>
        <w:shd w:val="clear" w:color="auto" w:fill="FFFFFF"/>
        <w:autoSpaceDE/>
        <w:autoSpaceDN/>
        <w:spacing w:after="75"/>
        <w:rPr>
          <w:rFonts w:ascii="Calibri" w:eastAsia="Calibri" w:hAnsi="Calibri" w:cstheme="minorHAnsi"/>
          <w:b/>
          <w:bCs/>
          <w:color w:val="000000"/>
          <w:lang w:val="en-US"/>
        </w:rPr>
      </w:pPr>
      <w:r w:rsidRPr="00EB298A">
        <w:rPr>
          <w:rFonts w:ascii="Calibri" w:eastAsia="Calibri" w:hAnsi="Calibri" w:cstheme="minorHAnsi"/>
          <w:b/>
          <w:bCs/>
          <w:color w:val="000000"/>
          <w:lang w:val="en-US"/>
        </w:rPr>
        <w:t xml:space="preserve">To apply please send your resume and cover letter to:  </w:t>
      </w:r>
      <w:hyperlink r:id="rId8" w:history="1">
        <w:r w:rsidRPr="00946689">
          <w:rPr>
            <w:rStyle w:val="Hyperlink"/>
            <w:rFonts w:ascii="Calibri" w:eastAsia="Calibri" w:hAnsi="Calibri" w:cstheme="minorHAnsi"/>
            <w:b/>
            <w:bCs/>
            <w:lang w:val="en-US"/>
          </w:rPr>
          <w:t>development@brandeiscenter.com</w:t>
        </w:r>
      </w:hyperlink>
    </w:p>
    <w:p w14:paraId="3AA96504" w14:textId="77777777" w:rsidR="00EB298A" w:rsidRDefault="00EB298A" w:rsidP="00FC35A1">
      <w:pPr>
        <w:widowControl/>
        <w:pBdr>
          <w:top w:val="nil"/>
          <w:left w:val="nil"/>
          <w:bottom w:val="nil"/>
          <w:right w:val="nil"/>
          <w:between w:val="nil"/>
        </w:pBdr>
        <w:shd w:val="clear" w:color="auto" w:fill="FFFFFF"/>
        <w:autoSpaceDE/>
        <w:autoSpaceDN/>
        <w:spacing w:after="75"/>
        <w:rPr>
          <w:rFonts w:ascii="Calibri" w:eastAsia="Calibri" w:hAnsi="Calibri" w:cstheme="minorHAnsi"/>
          <w:color w:val="000000"/>
          <w:lang w:val="en-US"/>
        </w:rPr>
      </w:pPr>
    </w:p>
    <w:p w14:paraId="6164CBDC" w14:textId="25323E2B" w:rsidR="00EB298A" w:rsidRPr="00EB298A" w:rsidRDefault="00EB298A" w:rsidP="00FC35A1">
      <w:pPr>
        <w:widowControl/>
        <w:pBdr>
          <w:top w:val="nil"/>
          <w:left w:val="nil"/>
          <w:bottom w:val="nil"/>
          <w:right w:val="nil"/>
          <w:between w:val="nil"/>
        </w:pBdr>
        <w:shd w:val="clear" w:color="auto" w:fill="FFFFFF"/>
        <w:autoSpaceDE/>
        <w:autoSpaceDN/>
        <w:spacing w:after="75"/>
        <w:rPr>
          <w:rFonts w:ascii="Calibri" w:eastAsia="Calibri" w:hAnsi="Calibri" w:cstheme="minorHAnsi"/>
          <w:b/>
          <w:bCs/>
          <w:color w:val="000000"/>
          <w:lang w:val="en-US"/>
        </w:rPr>
      </w:pPr>
      <w:r w:rsidRPr="00EB298A">
        <w:rPr>
          <w:rFonts w:ascii="Calibri" w:eastAsia="Calibri" w:hAnsi="Calibri" w:cstheme="minorHAnsi"/>
          <w:b/>
          <w:bCs/>
          <w:color w:val="000000"/>
          <w:lang w:val="en-US"/>
        </w:rPr>
        <w:t>Location:  Washington, DC.  3/2 Hybrid Work Schedule</w:t>
      </w:r>
    </w:p>
    <w:p w14:paraId="42197D87" w14:textId="45096576" w:rsidR="00FC35A1" w:rsidRPr="006B7C41" w:rsidRDefault="00FC35A1" w:rsidP="00FC35A1">
      <w:pPr>
        <w:widowControl/>
        <w:pBdr>
          <w:top w:val="nil"/>
          <w:left w:val="nil"/>
          <w:bottom w:val="nil"/>
          <w:right w:val="nil"/>
          <w:between w:val="nil"/>
        </w:pBdr>
        <w:shd w:val="clear" w:color="auto" w:fill="FFFFFF"/>
        <w:autoSpaceDE/>
        <w:autoSpaceDN/>
        <w:spacing w:after="75"/>
        <w:rPr>
          <w:rFonts w:asciiTheme="minorHAnsi" w:eastAsia="Calibri" w:hAnsiTheme="minorHAnsi" w:cstheme="minorHAnsi"/>
          <w:b/>
          <w:bCs/>
          <w:color w:val="000000"/>
          <w:lang w:val="en-US"/>
        </w:rPr>
      </w:pPr>
      <w:r w:rsidRPr="006B7C41">
        <w:rPr>
          <w:rFonts w:asciiTheme="minorHAnsi" w:eastAsia="Calibri" w:hAnsiTheme="minorHAnsi" w:cstheme="minorHAnsi"/>
          <w:b/>
          <w:bCs/>
          <w:color w:val="000000"/>
          <w:lang w:val="en-US"/>
        </w:rPr>
        <w:t>Salary:  $</w:t>
      </w:r>
      <w:r w:rsidR="002B6730" w:rsidRPr="006B7C41">
        <w:rPr>
          <w:rFonts w:asciiTheme="minorHAnsi" w:eastAsia="Calibri" w:hAnsiTheme="minorHAnsi" w:cstheme="minorHAnsi"/>
          <w:b/>
          <w:bCs/>
          <w:color w:val="000000"/>
          <w:lang w:val="en-US"/>
        </w:rPr>
        <w:t>110,000 - $125,000</w:t>
      </w:r>
    </w:p>
    <w:p w14:paraId="704CF017" w14:textId="77777777" w:rsidR="001F3E27" w:rsidRPr="006B7C41" w:rsidRDefault="001F3E27" w:rsidP="001F3E27">
      <w:pPr>
        <w:spacing w:before="280"/>
        <w:rPr>
          <w:rFonts w:asciiTheme="minorHAnsi" w:eastAsia="Calibri" w:hAnsiTheme="minorHAnsi" w:cstheme="minorHAnsi"/>
          <w:lang w:val="en-US"/>
        </w:rPr>
      </w:pPr>
    </w:p>
    <w:p w14:paraId="0751235A" w14:textId="77777777" w:rsidR="00855282" w:rsidRPr="009218BC" w:rsidRDefault="00855282" w:rsidP="00855282">
      <w:pPr>
        <w:rPr>
          <w:rFonts w:ascii="Calibri" w:hAnsi="Calibri" w:cs="Calibri"/>
        </w:rPr>
      </w:pPr>
    </w:p>
    <w:p w14:paraId="4ABDB5E0" w14:textId="77777777" w:rsidR="00855282" w:rsidRDefault="00855282" w:rsidP="00855282"/>
    <w:p w14:paraId="6AF737FA" w14:textId="77777777" w:rsidR="00855282" w:rsidRDefault="00855282" w:rsidP="00855282"/>
    <w:p w14:paraId="785E2F64" w14:textId="77777777" w:rsidR="001F3E27" w:rsidRPr="001F3E27" w:rsidRDefault="001F3E27">
      <w:pPr>
        <w:pStyle w:val="BodyText"/>
        <w:spacing w:before="4"/>
        <w:rPr>
          <w:rFonts w:asciiTheme="minorHAnsi" w:hAnsiTheme="minorHAnsi" w:cstheme="minorHAnsi"/>
          <w:sz w:val="24"/>
          <w:szCs w:val="24"/>
          <w:lang w:val="en-US"/>
        </w:rPr>
      </w:pPr>
    </w:p>
    <w:sectPr w:rsidR="001F3E27" w:rsidRPr="001F3E27" w:rsidSect="00142A4D">
      <w:headerReference w:type="default" r:id="rId9"/>
      <w:footerReference w:type="default" r:id="rId10"/>
      <w:pgSz w:w="12240" w:h="15840"/>
      <w:pgMar w:top="720" w:right="1296" w:bottom="1008" w:left="1296" w:header="864" w:footer="92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22465" w14:textId="77777777" w:rsidR="000B5CF3" w:rsidRDefault="000B5CF3">
      <w:r>
        <w:separator/>
      </w:r>
    </w:p>
  </w:endnote>
  <w:endnote w:type="continuationSeparator" w:id="0">
    <w:p w14:paraId="39B2B58F" w14:textId="77777777" w:rsidR="000B5CF3" w:rsidRDefault="000B5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2ADE8" w14:textId="77777777" w:rsidR="002929FE" w:rsidRDefault="00AF228C">
    <w:pPr>
      <w:pStyle w:val="BodyText"/>
      <w:spacing w:line="14" w:lineRule="auto"/>
    </w:pPr>
    <w:r>
      <w:rPr>
        <w:noProof/>
      </w:rPr>
      <mc:AlternateContent>
        <mc:Choice Requires="wps">
          <w:drawing>
            <wp:anchor distT="0" distB="0" distL="0" distR="0" simplePos="0" relativeHeight="487562752" behindDoc="1" locked="0" layoutInCell="1" allowOverlap="1" wp14:anchorId="693BC567" wp14:editId="07777777">
              <wp:simplePos x="0" y="0"/>
              <wp:positionH relativeFrom="page">
                <wp:posOffset>901700</wp:posOffset>
              </wp:positionH>
              <wp:positionV relativeFrom="page">
                <wp:posOffset>9337054</wp:posOffset>
              </wp:positionV>
              <wp:extent cx="1518920" cy="3467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8920" cy="346710"/>
                      </a:xfrm>
                      <a:prstGeom prst="rect">
                        <a:avLst/>
                      </a:prstGeom>
                    </wps:spPr>
                    <wps:txbx>
                      <w:txbxContent>
                        <w:p w14:paraId="26A6BD9F" w14:textId="77777777" w:rsidR="002929FE" w:rsidRDefault="00AF228C">
                          <w:pPr>
                            <w:pStyle w:val="BodyText"/>
                            <w:spacing w:before="20"/>
                            <w:ind w:left="20"/>
                          </w:pPr>
                          <w:r>
                            <w:rPr>
                              <w:color w:val="236293"/>
                              <w:spacing w:val="-2"/>
                            </w:rPr>
                            <w:t>202.559.9296</w:t>
                          </w:r>
                        </w:p>
                        <w:p w14:paraId="5DBD5AD6" w14:textId="77777777" w:rsidR="002929FE" w:rsidRDefault="00AF228C">
                          <w:pPr>
                            <w:pStyle w:val="BodyText"/>
                            <w:spacing w:before="40"/>
                            <w:ind w:left="20"/>
                          </w:pPr>
                          <w:hyperlink r:id="rId1">
                            <w:r>
                              <w:rPr>
                                <w:color w:val="236293"/>
                                <w:spacing w:val="-2"/>
                                <w:w w:val="105"/>
                              </w:rPr>
                              <w:t>www.brandeiscenter.com</w:t>
                            </w:r>
                          </w:hyperlink>
                        </w:p>
                      </w:txbxContent>
                    </wps:txbx>
                    <wps:bodyPr wrap="square" lIns="0" tIns="0" rIns="0" bIns="0" rtlCol="0">
                      <a:noAutofit/>
                    </wps:bodyPr>
                  </wps:wsp>
                </a:graphicData>
              </a:graphic>
            </wp:anchor>
          </w:drawing>
        </mc:Choice>
        <mc:Fallback>
          <w:pict>
            <v:shapetype w14:anchorId="693BC567" id="_x0000_t202" coordsize="21600,21600" o:spt="202" path="m,l,21600r21600,l21600,xe">
              <v:stroke joinstyle="miter"/>
              <v:path gradientshapeok="t" o:connecttype="rect"/>
            </v:shapetype>
            <v:shape id="Textbox 1" o:spid="_x0000_s1026" type="#_x0000_t202" style="position:absolute;margin-left:71pt;margin-top:735.2pt;width:119.6pt;height:27.3pt;z-index:-15753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" filled="f" stroked="f">
              <v:textbox inset="0,0,0,0">
                <w:txbxContent>
                  <w:p w14:paraId="26A6BD9F" w14:textId="77777777" w:rsidR="002929FE" w:rsidRDefault="00AF228C">
                    <w:pPr>
                      <w:pStyle w:val="BodyText"/>
                      <w:spacing w:before="20"/>
                      <w:ind w:left="20"/>
                    </w:pPr>
                    <w:r>
                      <w:rPr>
                        <w:color w:val="236293"/>
                        <w:spacing w:val="-2"/>
                      </w:rPr>
                      <w:t>202.559.9296</w:t>
                    </w:r>
                  </w:p>
                  <w:p w14:paraId="5DBD5AD6" w14:textId="77777777" w:rsidR="002929FE" w:rsidRDefault="00AF228C">
                    <w:pPr>
                      <w:pStyle w:val="BodyText"/>
                      <w:spacing w:before="40"/>
                      <w:ind w:left="20"/>
                    </w:pPr>
                    <w:hyperlink r:id="rId2">
                      <w:r>
                        <w:rPr>
                          <w:color w:val="236293"/>
                          <w:spacing w:val="-2"/>
                          <w:w w:val="105"/>
                        </w:rPr>
                        <w:t>www.brandeiscenter.com</w:t>
                      </w:r>
                    </w:hyperlink>
                  </w:p>
                </w:txbxContent>
              </v:textbox>
              <w10:wrap anchorx="page" anchory="page"/>
            </v:shape>
          </w:pict>
        </mc:Fallback>
      </mc:AlternateContent>
    </w:r>
    <w:r>
      <w:rPr>
        <w:noProof/>
      </w:rPr>
      <mc:AlternateContent>
        <mc:Choice Requires="wps">
          <w:drawing>
            <wp:anchor distT="0" distB="0" distL="0" distR="0" simplePos="0" relativeHeight="487563264" behindDoc="1" locked="0" layoutInCell="1" allowOverlap="1" wp14:anchorId="1EACAB8C" wp14:editId="07777777">
              <wp:simplePos x="0" y="0"/>
              <wp:positionH relativeFrom="page">
                <wp:posOffset>4391768</wp:posOffset>
              </wp:positionH>
              <wp:positionV relativeFrom="page">
                <wp:posOffset>9337054</wp:posOffset>
              </wp:positionV>
              <wp:extent cx="2480310" cy="3467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80310" cy="346710"/>
                      </a:xfrm>
                      <a:prstGeom prst="rect">
                        <a:avLst/>
                      </a:prstGeom>
                    </wps:spPr>
                    <wps:txbx>
                      <w:txbxContent>
                        <w:p w14:paraId="31C58C2E" w14:textId="77777777" w:rsidR="002929FE" w:rsidRDefault="00AF228C">
                          <w:pPr>
                            <w:pStyle w:val="BodyText"/>
                            <w:spacing w:before="20"/>
                            <w:ind w:right="18"/>
                            <w:jc w:val="right"/>
                          </w:pPr>
                          <w:r>
                            <w:rPr>
                              <w:color w:val="236293"/>
                              <w:spacing w:val="-2"/>
                            </w:rPr>
                            <w:t>1717</w:t>
                          </w:r>
                          <w:r>
                            <w:rPr>
                              <w:color w:val="236293"/>
                              <w:spacing w:val="-3"/>
                            </w:rPr>
                            <w:t xml:space="preserve"> </w:t>
                          </w:r>
                          <w:r>
                            <w:rPr>
                              <w:color w:val="236293"/>
                              <w:spacing w:val="-2"/>
                            </w:rPr>
                            <w:t>Pennsylvania</w:t>
                          </w:r>
                          <w:r>
                            <w:rPr>
                              <w:color w:val="236293"/>
                              <w:spacing w:val="-9"/>
                            </w:rPr>
                            <w:t xml:space="preserve"> </w:t>
                          </w:r>
                          <w:r>
                            <w:rPr>
                              <w:color w:val="236293"/>
                              <w:spacing w:val="-2"/>
                            </w:rPr>
                            <w:t>Avenue,</w:t>
                          </w:r>
                          <w:r>
                            <w:rPr>
                              <w:color w:val="236293"/>
                              <w:spacing w:val="-3"/>
                            </w:rPr>
                            <w:t xml:space="preserve"> </w:t>
                          </w:r>
                          <w:r>
                            <w:rPr>
                              <w:color w:val="236293"/>
                              <w:spacing w:val="-2"/>
                            </w:rPr>
                            <w:t>NW,</w:t>
                          </w:r>
                          <w:r>
                            <w:rPr>
                              <w:color w:val="236293"/>
                              <w:spacing w:val="-1"/>
                            </w:rPr>
                            <w:t xml:space="preserve"> </w:t>
                          </w:r>
                          <w:r>
                            <w:rPr>
                              <w:color w:val="236293"/>
                              <w:spacing w:val="-2"/>
                            </w:rPr>
                            <w:t>Suite</w:t>
                          </w:r>
                          <w:r>
                            <w:rPr>
                              <w:color w:val="236293"/>
                              <w:spacing w:val="-4"/>
                            </w:rPr>
                            <w:t xml:space="preserve"> 1025</w:t>
                          </w:r>
                        </w:p>
                        <w:p w14:paraId="461C1D1E" w14:textId="77777777" w:rsidR="002929FE" w:rsidRDefault="00AF228C">
                          <w:pPr>
                            <w:pStyle w:val="BodyText"/>
                            <w:spacing w:before="40"/>
                            <w:ind w:right="18"/>
                            <w:jc w:val="right"/>
                          </w:pPr>
                          <w:r>
                            <w:rPr>
                              <w:color w:val="236293"/>
                            </w:rPr>
                            <w:t>Washington,</w:t>
                          </w:r>
                          <w:r>
                            <w:rPr>
                              <w:color w:val="236293"/>
                              <w:spacing w:val="5"/>
                            </w:rPr>
                            <w:t xml:space="preserve"> </w:t>
                          </w:r>
                          <w:r>
                            <w:rPr>
                              <w:color w:val="236293"/>
                            </w:rPr>
                            <w:t>DC</w:t>
                          </w:r>
                          <w:r>
                            <w:rPr>
                              <w:color w:val="236293"/>
                              <w:spacing w:val="6"/>
                            </w:rPr>
                            <w:t xml:space="preserve"> </w:t>
                          </w:r>
                          <w:r>
                            <w:rPr>
                              <w:color w:val="236293"/>
                              <w:spacing w:val="-4"/>
                            </w:rPr>
                            <w:t>20006</w:t>
                          </w:r>
                        </w:p>
                      </w:txbxContent>
                    </wps:txbx>
                    <wps:bodyPr wrap="square" lIns="0" tIns="0" rIns="0" bIns="0" rtlCol="0">
                      <a:noAutofit/>
                    </wps:bodyPr>
                  </wps:wsp>
                </a:graphicData>
              </a:graphic>
            </wp:anchor>
          </w:drawing>
        </mc:Choice>
        <mc:Fallback>
          <w:pict>
            <v:shape w14:anchorId="1EACAB8C" id="Textbox 2" o:spid="_x0000_s1027" type="#_x0000_t202" style="position:absolute;margin-left:345.8pt;margin-top:735.2pt;width:195.3pt;height:27.3pt;z-index:-15753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" filled="f" stroked="f">
              <v:textbox inset="0,0,0,0">
                <w:txbxContent>
                  <w:p w14:paraId="31C58C2E" w14:textId="77777777" w:rsidR="002929FE" w:rsidRDefault="00AF228C">
                    <w:pPr>
                      <w:pStyle w:val="BodyText"/>
                      <w:spacing w:before="20"/>
                      <w:ind w:right="18"/>
                      <w:jc w:val="right"/>
                    </w:pPr>
                    <w:r>
                      <w:rPr>
                        <w:color w:val="236293"/>
                        <w:spacing w:val="-2"/>
                      </w:rPr>
                      <w:t>1717</w:t>
                    </w:r>
                    <w:r>
                      <w:rPr>
                        <w:color w:val="236293"/>
                        <w:spacing w:val="-3"/>
                      </w:rPr>
                      <w:t xml:space="preserve"> </w:t>
                    </w:r>
                    <w:r>
                      <w:rPr>
                        <w:color w:val="236293"/>
                        <w:spacing w:val="-2"/>
                      </w:rPr>
                      <w:t>Pennsylvania</w:t>
                    </w:r>
                    <w:r>
                      <w:rPr>
                        <w:color w:val="236293"/>
                        <w:spacing w:val="-9"/>
                      </w:rPr>
                      <w:t xml:space="preserve"> </w:t>
                    </w:r>
                    <w:r>
                      <w:rPr>
                        <w:color w:val="236293"/>
                        <w:spacing w:val="-2"/>
                      </w:rPr>
                      <w:t>Avenue,</w:t>
                    </w:r>
                    <w:r>
                      <w:rPr>
                        <w:color w:val="236293"/>
                        <w:spacing w:val="-3"/>
                      </w:rPr>
                      <w:t xml:space="preserve"> </w:t>
                    </w:r>
                    <w:r>
                      <w:rPr>
                        <w:color w:val="236293"/>
                        <w:spacing w:val="-2"/>
                      </w:rPr>
                      <w:t>NW,</w:t>
                    </w:r>
                    <w:r>
                      <w:rPr>
                        <w:color w:val="236293"/>
                        <w:spacing w:val="-1"/>
                      </w:rPr>
                      <w:t xml:space="preserve"> </w:t>
                    </w:r>
                    <w:r>
                      <w:rPr>
                        <w:color w:val="236293"/>
                        <w:spacing w:val="-2"/>
                      </w:rPr>
                      <w:t>Suite</w:t>
                    </w:r>
                    <w:r>
                      <w:rPr>
                        <w:color w:val="236293"/>
                        <w:spacing w:val="-4"/>
                      </w:rPr>
                      <w:t xml:space="preserve"> 1025</w:t>
                    </w:r>
                  </w:p>
                  <w:p w14:paraId="461C1D1E" w14:textId="77777777" w:rsidR="002929FE" w:rsidRDefault="00AF228C">
                    <w:pPr>
                      <w:pStyle w:val="BodyText"/>
                      <w:spacing w:before="40"/>
                      <w:ind w:right="18"/>
                      <w:jc w:val="right"/>
                    </w:pPr>
                    <w:r>
                      <w:rPr>
                        <w:color w:val="236293"/>
                      </w:rPr>
                      <w:t>Washington,</w:t>
                    </w:r>
                    <w:r>
                      <w:rPr>
                        <w:color w:val="236293"/>
                        <w:spacing w:val="5"/>
                      </w:rPr>
                      <w:t xml:space="preserve"> </w:t>
                    </w:r>
                    <w:r>
                      <w:rPr>
                        <w:color w:val="236293"/>
                      </w:rPr>
                      <w:t>DC</w:t>
                    </w:r>
                    <w:r>
                      <w:rPr>
                        <w:color w:val="236293"/>
                        <w:spacing w:val="6"/>
                      </w:rPr>
                      <w:t xml:space="preserve"> </w:t>
                    </w:r>
                    <w:r>
                      <w:rPr>
                        <w:color w:val="236293"/>
                        <w:spacing w:val="-4"/>
                      </w:rPr>
                      <w:t>20006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6CF0E" w14:textId="77777777" w:rsidR="000B5CF3" w:rsidRDefault="000B5CF3">
      <w:r>
        <w:separator/>
      </w:r>
    </w:p>
  </w:footnote>
  <w:footnote w:type="continuationSeparator" w:id="0">
    <w:p w14:paraId="40576D91" w14:textId="77777777" w:rsidR="000B5CF3" w:rsidRDefault="000B5C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7BF5A" w14:textId="6BCACE7B" w:rsidR="009218BC" w:rsidRDefault="009218BC">
    <w:pPr>
      <w:pStyle w:val="Header"/>
    </w:pPr>
    <w:r>
      <w:rPr>
        <w:rFonts w:ascii="Times New Roman"/>
        <w:noProof/>
      </w:rPr>
      <w:drawing>
        <wp:inline distT="0" distB="0" distL="0" distR="0" wp14:anchorId="5E60391F" wp14:editId="35744945">
          <wp:extent cx="1776351" cy="986218"/>
          <wp:effectExtent l="0" t="0" r="0" b="0"/>
          <wp:docPr id="3" name="Image 3" descr="A close-up of a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A close-up of a logo&#10;&#10;AI-generated content may be incorrect."/>
                  <pic:cNvPicPr/>
                </pic:nvPicPr>
                <pic:blipFill>
                  <a:blip r:embed="rId1" cstate="print"/>
                  <a:stretch>
                    <a:fillRect/>
                  </a:stretch>
                </pic:blipFill>
                <pic:spPr>
                  <a:xfrm>
                    <a:off x="0" y="0"/>
                    <a:ext cx="1776351" cy="98621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3B382"/>
    <w:multiLevelType w:val="hybridMultilevel"/>
    <w:tmpl w:val="F72E3C1C"/>
    <w:lvl w:ilvl="0" w:tplc="91B425A2">
      <w:start w:val="4"/>
      <w:numFmt w:val="decimal"/>
      <w:lvlText w:val="%1."/>
      <w:lvlJc w:val="left"/>
      <w:pPr>
        <w:ind w:left="720" w:hanging="360"/>
      </w:pPr>
    </w:lvl>
    <w:lvl w:ilvl="1" w:tplc="1758D734">
      <w:start w:val="1"/>
      <w:numFmt w:val="lowerLetter"/>
      <w:lvlText w:val="%2."/>
      <w:lvlJc w:val="left"/>
      <w:pPr>
        <w:ind w:left="1440" w:hanging="360"/>
      </w:pPr>
    </w:lvl>
    <w:lvl w:ilvl="2" w:tplc="7F16DFB2">
      <w:start w:val="1"/>
      <w:numFmt w:val="lowerRoman"/>
      <w:lvlText w:val="%3."/>
      <w:lvlJc w:val="right"/>
      <w:pPr>
        <w:ind w:left="2160" w:hanging="180"/>
      </w:pPr>
    </w:lvl>
    <w:lvl w:ilvl="3" w:tplc="340892EA">
      <w:start w:val="1"/>
      <w:numFmt w:val="decimal"/>
      <w:lvlText w:val="%4."/>
      <w:lvlJc w:val="left"/>
      <w:pPr>
        <w:ind w:left="2880" w:hanging="360"/>
      </w:pPr>
    </w:lvl>
    <w:lvl w:ilvl="4" w:tplc="BC0E0E54">
      <w:start w:val="1"/>
      <w:numFmt w:val="lowerLetter"/>
      <w:lvlText w:val="%5."/>
      <w:lvlJc w:val="left"/>
      <w:pPr>
        <w:ind w:left="3600" w:hanging="360"/>
      </w:pPr>
    </w:lvl>
    <w:lvl w:ilvl="5" w:tplc="2F2AB4B8">
      <w:start w:val="1"/>
      <w:numFmt w:val="lowerRoman"/>
      <w:lvlText w:val="%6."/>
      <w:lvlJc w:val="right"/>
      <w:pPr>
        <w:ind w:left="4320" w:hanging="180"/>
      </w:pPr>
    </w:lvl>
    <w:lvl w:ilvl="6" w:tplc="9CC6DCA0">
      <w:start w:val="1"/>
      <w:numFmt w:val="decimal"/>
      <w:lvlText w:val="%7."/>
      <w:lvlJc w:val="left"/>
      <w:pPr>
        <w:ind w:left="5040" w:hanging="360"/>
      </w:pPr>
    </w:lvl>
    <w:lvl w:ilvl="7" w:tplc="94E22F54">
      <w:start w:val="1"/>
      <w:numFmt w:val="lowerLetter"/>
      <w:lvlText w:val="%8."/>
      <w:lvlJc w:val="left"/>
      <w:pPr>
        <w:ind w:left="5760" w:hanging="360"/>
      </w:pPr>
    </w:lvl>
    <w:lvl w:ilvl="8" w:tplc="19A2B8EA">
      <w:start w:val="1"/>
      <w:numFmt w:val="lowerRoman"/>
      <w:lvlText w:val="%9."/>
      <w:lvlJc w:val="right"/>
      <w:pPr>
        <w:ind w:left="6480" w:hanging="180"/>
      </w:pPr>
    </w:lvl>
  </w:abstractNum>
  <w:abstractNum w:abstractNumId="1" w15:restartNumberingAfterBreak="0">
    <w:nsid w:val="0CAA16C5"/>
    <w:multiLevelType w:val="multilevel"/>
    <w:tmpl w:val="57ACCB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CB81AFD"/>
    <w:multiLevelType w:val="hybridMultilevel"/>
    <w:tmpl w:val="CE38F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08037A"/>
    <w:multiLevelType w:val="hybridMultilevel"/>
    <w:tmpl w:val="396EC0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8E5042"/>
    <w:multiLevelType w:val="hybridMultilevel"/>
    <w:tmpl w:val="DDDAB658"/>
    <w:lvl w:ilvl="0" w:tplc="EC0894CA">
      <w:start w:val="1"/>
      <w:numFmt w:val="decimal"/>
      <w:lvlText w:val="%1."/>
      <w:lvlJc w:val="left"/>
      <w:pPr>
        <w:ind w:left="720" w:hanging="360"/>
      </w:pPr>
    </w:lvl>
    <w:lvl w:ilvl="1" w:tplc="7B363E2C">
      <w:start w:val="1"/>
      <w:numFmt w:val="lowerLetter"/>
      <w:lvlText w:val="%2."/>
      <w:lvlJc w:val="left"/>
      <w:pPr>
        <w:ind w:left="1440" w:hanging="360"/>
      </w:pPr>
    </w:lvl>
    <w:lvl w:ilvl="2" w:tplc="ACC8FF6E">
      <w:start w:val="1"/>
      <w:numFmt w:val="lowerRoman"/>
      <w:lvlText w:val="%3."/>
      <w:lvlJc w:val="right"/>
      <w:pPr>
        <w:ind w:left="2160" w:hanging="180"/>
      </w:pPr>
    </w:lvl>
    <w:lvl w:ilvl="3" w:tplc="C6D8E970">
      <w:start w:val="1"/>
      <w:numFmt w:val="decimal"/>
      <w:lvlText w:val="%4."/>
      <w:lvlJc w:val="left"/>
      <w:pPr>
        <w:ind w:left="2880" w:hanging="360"/>
      </w:pPr>
    </w:lvl>
    <w:lvl w:ilvl="4" w:tplc="229E7D20">
      <w:start w:val="1"/>
      <w:numFmt w:val="lowerLetter"/>
      <w:lvlText w:val="%5."/>
      <w:lvlJc w:val="left"/>
      <w:pPr>
        <w:ind w:left="3600" w:hanging="360"/>
      </w:pPr>
    </w:lvl>
    <w:lvl w:ilvl="5" w:tplc="CA825C62">
      <w:start w:val="1"/>
      <w:numFmt w:val="lowerRoman"/>
      <w:lvlText w:val="%6."/>
      <w:lvlJc w:val="right"/>
      <w:pPr>
        <w:ind w:left="4320" w:hanging="180"/>
      </w:pPr>
    </w:lvl>
    <w:lvl w:ilvl="6" w:tplc="961E82E8">
      <w:start w:val="1"/>
      <w:numFmt w:val="decimal"/>
      <w:lvlText w:val="%7."/>
      <w:lvlJc w:val="left"/>
      <w:pPr>
        <w:ind w:left="5040" w:hanging="360"/>
      </w:pPr>
    </w:lvl>
    <w:lvl w:ilvl="7" w:tplc="6632E98C">
      <w:start w:val="1"/>
      <w:numFmt w:val="lowerLetter"/>
      <w:lvlText w:val="%8."/>
      <w:lvlJc w:val="left"/>
      <w:pPr>
        <w:ind w:left="5760" w:hanging="360"/>
      </w:pPr>
    </w:lvl>
    <w:lvl w:ilvl="8" w:tplc="6854F5B6">
      <w:start w:val="1"/>
      <w:numFmt w:val="lowerRoman"/>
      <w:lvlText w:val="%9."/>
      <w:lvlJc w:val="right"/>
      <w:pPr>
        <w:ind w:left="6480" w:hanging="180"/>
      </w:pPr>
    </w:lvl>
  </w:abstractNum>
  <w:abstractNum w:abstractNumId="5" w15:restartNumberingAfterBreak="0">
    <w:nsid w:val="1CA47895"/>
    <w:multiLevelType w:val="hybridMultilevel"/>
    <w:tmpl w:val="92288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0332AA"/>
    <w:multiLevelType w:val="hybridMultilevel"/>
    <w:tmpl w:val="AA2E16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1250D3"/>
    <w:multiLevelType w:val="hybridMultilevel"/>
    <w:tmpl w:val="08C0F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BE3A43"/>
    <w:multiLevelType w:val="hybridMultilevel"/>
    <w:tmpl w:val="BF5CB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460637"/>
    <w:multiLevelType w:val="hybridMultilevel"/>
    <w:tmpl w:val="DE4A70AC"/>
    <w:lvl w:ilvl="0" w:tplc="D92E6682">
      <w:start w:val="3"/>
      <w:numFmt w:val="decimal"/>
      <w:lvlText w:val="%1."/>
      <w:lvlJc w:val="left"/>
      <w:pPr>
        <w:ind w:left="720" w:hanging="360"/>
      </w:pPr>
    </w:lvl>
    <w:lvl w:ilvl="1" w:tplc="1C44ADAC">
      <w:start w:val="1"/>
      <w:numFmt w:val="lowerLetter"/>
      <w:lvlText w:val="%2."/>
      <w:lvlJc w:val="left"/>
      <w:pPr>
        <w:ind w:left="1440" w:hanging="360"/>
      </w:pPr>
    </w:lvl>
    <w:lvl w:ilvl="2" w:tplc="4DE24D2A">
      <w:start w:val="1"/>
      <w:numFmt w:val="lowerRoman"/>
      <w:lvlText w:val="%3."/>
      <w:lvlJc w:val="right"/>
      <w:pPr>
        <w:ind w:left="2160" w:hanging="180"/>
      </w:pPr>
    </w:lvl>
    <w:lvl w:ilvl="3" w:tplc="CAC21A3E">
      <w:start w:val="1"/>
      <w:numFmt w:val="decimal"/>
      <w:lvlText w:val="%4."/>
      <w:lvlJc w:val="left"/>
      <w:pPr>
        <w:ind w:left="2880" w:hanging="360"/>
      </w:pPr>
    </w:lvl>
    <w:lvl w:ilvl="4" w:tplc="1004C034">
      <w:start w:val="1"/>
      <w:numFmt w:val="lowerLetter"/>
      <w:lvlText w:val="%5."/>
      <w:lvlJc w:val="left"/>
      <w:pPr>
        <w:ind w:left="3600" w:hanging="360"/>
      </w:pPr>
    </w:lvl>
    <w:lvl w:ilvl="5" w:tplc="08A4F9E8">
      <w:start w:val="1"/>
      <w:numFmt w:val="lowerRoman"/>
      <w:lvlText w:val="%6."/>
      <w:lvlJc w:val="right"/>
      <w:pPr>
        <w:ind w:left="4320" w:hanging="180"/>
      </w:pPr>
    </w:lvl>
    <w:lvl w:ilvl="6" w:tplc="FFFCF57E">
      <w:start w:val="1"/>
      <w:numFmt w:val="decimal"/>
      <w:lvlText w:val="%7."/>
      <w:lvlJc w:val="left"/>
      <w:pPr>
        <w:ind w:left="5040" w:hanging="360"/>
      </w:pPr>
    </w:lvl>
    <w:lvl w:ilvl="7" w:tplc="ABF20ED8">
      <w:start w:val="1"/>
      <w:numFmt w:val="lowerLetter"/>
      <w:lvlText w:val="%8."/>
      <w:lvlJc w:val="left"/>
      <w:pPr>
        <w:ind w:left="5760" w:hanging="360"/>
      </w:pPr>
    </w:lvl>
    <w:lvl w:ilvl="8" w:tplc="EBD4A1BA">
      <w:start w:val="1"/>
      <w:numFmt w:val="lowerRoman"/>
      <w:lvlText w:val="%9."/>
      <w:lvlJc w:val="right"/>
      <w:pPr>
        <w:ind w:left="6480" w:hanging="180"/>
      </w:pPr>
    </w:lvl>
  </w:abstractNum>
  <w:abstractNum w:abstractNumId="10" w15:restartNumberingAfterBreak="0">
    <w:nsid w:val="3F6264C0"/>
    <w:multiLevelType w:val="hybridMultilevel"/>
    <w:tmpl w:val="CBB43A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F00941"/>
    <w:multiLevelType w:val="multilevel"/>
    <w:tmpl w:val="5E08B2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4D697352"/>
    <w:multiLevelType w:val="hybridMultilevel"/>
    <w:tmpl w:val="B9E29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F527DB"/>
    <w:multiLevelType w:val="hybridMultilevel"/>
    <w:tmpl w:val="8C80A13C"/>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14" w15:restartNumberingAfterBreak="0">
    <w:nsid w:val="637A1730"/>
    <w:multiLevelType w:val="hybridMultilevel"/>
    <w:tmpl w:val="7688E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0737BE"/>
    <w:multiLevelType w:val="hybridMultilevel"/>
    <w:tmpl w:val="6240A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96D719"/>
    <w:multiLevelType w:val="hybridMultilevel"/>
    <w:tmpl w:val="EC92448E"/>
    <w:lvl w:ilvl="0" w:tplc="75C8E412">
      <w:start w:val="2"/>
      <w:numFmt w:val="decimal"/>
      <w:lvlText w:val="%1."/>
      <w:lvlJc w:val="left"/>
      <w:pPr>
        <w:ind w:left="720" w:hanging="360"/>
      </w:pPr>
    </w:lvl>
    <w:lvl w:ilvl="1" w:tplc="3C0C2364">
      <w:start w:val="1"/>
      <w:numFmt w:val="lowerLetter"/>
      <w:lvlText w:val="%2."/>
      <w:lvlJc w:val="left"/>
      <w:pPr>
        <w:ind w:left="1440" w:hanging="360"/>
      </w:pPr>
    </w:lvl>
    <w:lvl w:ilvl="2" w:tplc="3014F06C">
      <w:start w:val="1"/>
      <w:numFmt w:val="lowerRoman"/>
      <w:lvlText w:val="%3."/>
      <w:lvlJc w:val="right"/>
      <w:pPr>
        <w:ind w:left="2160" w:hanging="180"/>
      </w:pPr>
    </w:lvl>
    <w:lvl w:ilvl="3" w:tplc="11E834B2">
      <w:start w:val="1"/>
      <w:numFmt w:val="decimal"/>
      <w:lvlText w:val="%4."/>
      <w:lvlJc w:val="left"/>
      <w:pPr>
        <w:ind w:left="2880" w:hanging="360"/>
      </w:pPr>
    </w:lvl>
    <w:lvl w:ilvl="4" w:tplc="0F1C0C54">
      <w:start w:val="1"/>
      <w:numFmt w:val="lowerLetter"/>
      <w:lvlText w:val="%5."/>
      <w:lvlJc w:val="left"/>
      <w:pPr>
        <w:ind w:left="3600" w:hanging="360"/>
      </w:pPr>
    </w:lvl>
    <w:lvl w:ilvl="5" w:tplc="357C2312">
      <w:start w:val="1"/>
      <w:numFmt w:val="lowerRoman"/>
      <w:lvlText w:val="%6."/>
      <w:lvlJc w:val="right"/>
      <w:pPr>
        <w:ind w:left="4320" w:hanging="180"/>
      </w:pPr>
    </w:lvl>
    <w:lvl w:ilvl="6" w:tplc="C69A7E52">
      <w:start w:val="1"/>
      <w:numFmt w:val="decimal"/>
      <w:lvlText w:val="%7."/>
      <w:lvlJc w:val="left"/>
      <w:pPr>
        <w:ind w:left="5040" w:hanging="360"/>
      </w:pPr>
    </w:lvl>
    <w:lvl w:ilvl="7" w:tplc="AEDCAAE0">
      <w:start w:val="1"/>
      <w:numFmt w:val="lowerLetter"/>
      <w:lvlText w:val="%8."/>
      <w:lvlJc w:val="left"/>
      <w:pPr>
        <w:ind w:left="5760" w:hanging="360"/>
      </w:pPr>
    </w:lvl>
    <w:lvl w:ilvl="8" w:tplc="E34C73BA">
      <w:start w:val="1"/>
      <w:numFmt w:val="lowerRoman"/>
      <w:lvlText w:val="%9."/>
      <w:lvlJc w:val="right"/>
      <w:pPr>
        <w:ind w:left="6480" w:hanging="180"/>
      </w:pPr>
    </w:lvl>
  </w:abstractNum>
  <w:abstractNum w:abstractNumId="17" w15:restartNumberingAfterBreak="0">
    <w:nsid w:val="788977C1"/>
    <w:multiLevelType w:val="multilevel"/>
    <w:tmpl w:val="F28ED7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8BB718B"/>
    <w:multiLevelType w:val="hybridMultilevel"/>
    <w:tmpl w:val="531E1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9D38B6"/>
    <w:multiLevelType w:val="hybridMultilevel"/>
    <w:tmpl w:val="CCDED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561378">
    <w:abstractNumId w:val="0"/>
  </w:num>
  <w:num w:numId="2" w16cid:durableId="1359505669">
    <w:abstractNumId w:val="9"/>
  </w:num>
  <w:num w:numId="3" w16cid:durableId="1491019209">
    <w:abstractNumId w:val="16"/>
  </w:num>
  <w:num w:numId="4" w16cid:durableId="1666399341">
    <w:abstractNumId w:val="4"/>
  </w:num>
  <w:num w:numId="5" w16cid:durableId="692534821">
    <w:abstractNumId w:val="11"/>
  </w:num>
  <w:num w:numId="6" w16cid:durableId="666371132">
    <w:abstractNumId w:val="6"/>
  </w:num>
  <w:num w:numId="7" w16cid:durableId="125510488">
    <w:abstractNumId w:val="3"/>
  </w:num>
  <w:num w:numId="8" w16cid:durableId="1398019007">
    <w:abstractNumId w:val="10"/>
  </w:num>
  <w:num w:numId="9" w16cid:durableId="2112554001">
    <w:abstractNumId w:val="1"/>
  </w:num>
  <w:num w:numId="10" w16cid:durableId="1673071742">
    <w:abstractNumId w:val="17"/>
  </w:num>
  <w:num w:numId="11" w16cid:durableId="1968850422">
    <w:abstractNumId w:val="8"/>
  </w:num>
  <w:num w:numId="12" w16cid:durableId="712195473">
    <w:abstractNumId w:val="5"/>
  </w:num>
  <w:num w:numId="13" w16cid:durableId="172694512">
    <w:abstractNumId w:val="19"/>
  </w:num>
  <w:num w:numId="14" w16cid:durableId="1659765948">
    <w:abstractNumId w:val="12"/>
  </w:num>
  <w:num w:numId="15" w16cid:durableId="1209342282">
    <w:abstractNumId w:val="13"/>
  </w:num>
  <w:num w:numId="16" w16cid:durableId="484394385">
    <w:abstractNumId w:val="2"/>
  </w:num>
  <w:num w:numId="17" w16cid:durableId="208302565">
    <w:abstractNumId w:val="7"/>
  </w:num>
  <w:num w:numId="18" w16cid:durableId="210070823">
    <w:abstractNumId w:val="14"/>
  </w:num>
  <w:num w:numId="19" w16cid:durableId="1097288818">
    <w:abstractNumId w:val="18"/>
  </w:num>
  <w:num w:numId="20" w16cid:durableId="136062238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2"/>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F66F1B9"/>
    <w:rsid w:val="00015F5A"/>
    <w:rsid w:val="00041DC3"/>
    <w:rsid w:val="00066B96"/>
    <w:rsid w:val="000B5CF3"/>
    <w:rsid w:val="00142A4D"/>
    <w:rsid w:val="0014557C"/>
    <w:rsid w:val="001F3E27"/>
    <w:rsid w:val="002174CA"/>
    <w:rsid w:val="00290876"/>
    <w:rsid w:val="002929FE"/>
    <w:rsid w:val="002B6730"/>
    <w:rsid w:val="002C0C26"/>
    <w:rsid w:val="00390732"/>
    <w:rsid w:val="00487BA8"/>
    <w:rsid w:val="00561584"/>
    <w:rsid w:val="005A3C8C"/>
    <w:rsid w:val="006B7C41"/>
    <w:rsid w:val="007B564C"/>
    <w:rsid w:val="00834518"/>
    <w:rsid w:val="00855282"/>
    <w:rsid w:val="008A05F6"/>
    <w:rsid w:val="009113B9"/>
    <w:rsid w:val="009218BC"/>
    <w:rsid w:val="009B7DA4"/>
    <w:rsid w:val="00A67C8B"/>
    <w:rsid w:val="00AF228C"/>
    <w:rsid w:val="00B45CB3"/>
    <w:rsid w:val="00B508A1"/>
    <w:rsid w:val="00B72EE0"/>
    <w:rsid w:val="00BB7AB6"/>
    <w:rsid w:val="00D8071F"/>
    <w:rsid w:val="00DA1208"/>
    <w:rsid w:val="00DC05CF"/>
    <w:rsid w:val="00DE409E"/>
    <w:rsid w:val="00EA41A6"/>
    <w:rsid w:val="00EB298A"/>
    <w:rsid w:val="00FC35A1"/>
    <w:rsid w:val="00FD6650"/>
    <w:rsid w:val="00FD6C93"/>
    <w:rsid w:val="7F66F1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7B77F40"/>
  <w15:docId w15:val="{C5A04704-D757-433F-9B42-87C098CF4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rsid w:val="009218BC"/>
    <w:pPr>
      <w:tabs>
        <w:tab w:val="center" w:pos="4680"/>
        <w:tab w:val="right" w:pos="9360"/>
      </w:tabs>
    </w:pPr>
  </w:style>
  <w:style w:type="character" w:customStyle="1" w:styleId="HeaderChar">
    <w:name w:val="Header Char"/>
    <w:basedOn w:val="DefaultParagraphFont"/>
    <w:link w:val="Header"/>
    <w:uiPriority w:val="99"/>
    <w:rsid w:val="009218BC"/>
    <w:rPr>
      <w:rFonts w:ascii="Arial" w:eastAsia="Arial" w:hAnsi="Arial" w:cs="Arial"/>
      <w:lang w:val="nl-NL"/>
    </w:rPr>
  </w:style>
  <w:style w:type="paragraph" w:styleId="Footer">
    <w:name w:val="footer"/>
    <w:basedOn w:val="Normal"/>
    <w:link w:val="FooterChar"/>
    <w:uiPriority w:val="99"/>
    <w:unhideWhenUsed/>
    <w:rsid w:val="009218BC"/>
    <w:pPr>
      <w:tabs>
        <w:tab w:val="center" w:pos="4680"/>
        <w:tab w:val="right" w:pos="9360"/>
      </w:tabs>
    </w:pPr>
  </w:style>
  <w:style w:type="character" w:customStyle="1" w:styleId="FooterChar">
    <w:name w:val="Footer Char"/>
    <w:basedOn w:val="DefaultParagraphFont"/>
    <w:link w:val="Footer"/>
    <w:uiPriority w:val="99"/>
    <w:rsid w:val="009218BC"/>
    <w:rPr>
      <w:rFonts w:ascii="Arial" w:eastAsia="Arial" w:hAnsi="Arial" w:cs="Arial"/>
      <w:lang w:val="nl-NL"/>
    </w:rPr>
  </w:style>
  <w:style w:type="paragraph" w:styleId="NormalWeb">
    <w:name w:val="Normal (Web)"/>
    <w:basedOn w:val="Normal"/>
    <w:uiPriority w:val="99"/>
    <w:unhideWhenUsed/>
    <w:rsid w:val="00834518"/>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834518"/>
    <w:rPr>
      <w:b/>
      <w:bCs/>
    </w:rPr>
  </w:style>
  <w:style w:type="character" w:customStyle="1" w:styleId="apple-converted-space">
    <w:name w:val="apple-converted-space"/>
    <w:basedOn w:val="DefaultParagraphFont"/>
    <w:rsid w:val="00834518"/>
  </w:style>
  <w:style w:type="character" w:styleId="UnresolvedMention">
    <w:name w:val="Unresolved Mention"/>
    <w:basedOn w:val="DefaultParagraphFont"/>
    <w:uiPriority w:val="99"/>
    <w:semiHidden/>
    <w:unhideWhenUsed/>
    <w:rsid w:val="00EB29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development@brandeiscenter.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brandeiscenter.com/" TargetMode="External"/><Relationship Id="rId1" Type="http://schemas.openxmlformats.org/officeDocument/2006/relationships/hyperlink" Target="http://www.brandeiscente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99DC3A-3764-0248-A7E5-8F61ABEF2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975</Words>
  <Characters>5564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Douglas Bernal</dc:creator>
  <dc:description/>
  <cp:lastModifiedBy>Shirley Hartman</cp:lastModifiedBy>
  <cp:revision>5</cp:revision>
  <dcterms:created xsi:type="dcterms:W3CDTF">2025-09-02T17:58:00Z</dcterms:created>
  <dcterms:modified xsi:type="dcterms:W3CDTF">2025-10-20T15:25:00Z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2024-01-26T00:00:00Z</vt:filetime>
  </property>
  <property fmtid="{D5CDD505-2E9C-101B-9397-08002B2CF9AE}" pid="3" name="Creator">
    <vt:lpwstr>Acrobat PDFMaker 23 for Word</vt:lpwstr>
  </property>
  <property fmtid="{D5CDD505-2E9C-101B-9397-08002B2CF9AE}" pid="4" name="LastSaved">
    <vt:filetime>2024-02-01T00:00:00Z</vt:filetime>
  </property>
  <property fmtid="{D5CDD505-2E9C-101B-9397-08002B2CF9AE}" pid="5" name="Producer">
    <vt:lpwstr>Adobe PDF Library 23.8.246</vt:lpwstr>
  </property>
  <property fmtid="{D5CDD505-2E9C-101B-9397-08002B2CF9AE}" pid="6" name="SourceModified">
    <vt:lpwstr>D:20231109212014</vt:lpwstr>
  </property>
</Properties>
</file>