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A6AB" w14:textId="77777777" w:rsidR="001013DE" w:rsidRPr="000C5EC9" w:rsidRDefault="001013DE" w:rsidP="000F5D4A">
      <w:pPr>
        <w:spacing w:before="0" w:after="0"/>
        <w:rPr>
          <w:rFonts w:ascii="Times New Roman" w:eastAsiaTheme="minorHAnsi" w:hAnsi="Times New Roman"/>
          <w:b/>
          <w:caps/>
          <w:sz w:val="24"/>
          <w:szCs w:val="24"/>
        </w:rPr>
      </w:pPr>
    </w:p>
    <w:tbl>
      <w:tblPr>
        <w:tblW w:w="0" w:type="auto"/>
        <w:tblLayout w:type="fixed"/>
        <w:tblLook w:val="04A0" w:firstRow="1" w:lastRow="0" w:firstColumn="1" w:lastColumn="0" w:noHBand="0" w:noVBand="1"/>
      </w:tblPr>
      <w:tblGrid>
        <w:gridCol w:w="2089"/>
        <w:gridCol w:w="2674"/>
        <w:gridCol w:w="1839"/>
        <w:gridCol w:w="2758"/>
      </w:tblGrid>
      <w:tr w:rsidR="002B3A3F" w:rsidRPr="000C5EC9" w14:paraId="1840BBF0" w14:textId="77777777" w:rsidTr="0C9874E3">
        <w:tc>
          <w:tcPr>
            <w:tcW w:w="2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DF26E5C" w14:textId="77777777" w:rsidR="002B3A3F" w:rsidRPr="000C5EC9" w:rsidRDefault="002B3A3F" w:rsidP="002B3A3F">
            <w:pPr>
              <w:spacing w:before="40" w:line="259" w:lineRule="auto"/>
              <w:rPr>
                <w:rFonts w:ascii="Times New Roman" w:eastAsia="Arial" w:hAnsi="Times New Roman"/>
                <w:b/>
                <w:bCs/>
                <w:color w:val="262626"/>
                <w:sz w:val="24"/>
                <w:szCs w:val="24"/>
              </w:rPr>
            </w:pPr>
            <w:r w:rsidRPr="000C5EC9">
              <w:rPr>
                <w:rFonts w:ascii="Times New Roman" w:eastAsia="Arial" w:hAnsi="Times New Roman"/>
                <w:b/>
                <w:bCs/>
                <w:color w:val="262626"/>
                <w:sz w:val="24"/>
                <w:szCs w:val="24"/>
              </w:rPr>
              <w:t>Job Title:</w:t>
            </w:r>
          </w:p>
        </w:tc>
        <w:tc>
          <w:tcPr>
            <w:tcW w:w="2674" w:type="dxa"/>
            <w:tcBorders>
              <w:top w:val="single" w:sz="6" w:space="0" w:color="000000" w:themeColor="text1"/>
              <w:bottom w:val="single" w:sz="6" w:space="0" w:color="000000" w:themeColor="text1"/>
              <w:right w:val="single" w:sz="6" w:space="0" w:color="000000" w:themeColor="text1"/>
            </w:tcBorders>
          </w:tcPr>
          <w:p w14:paraId="1C400BD6" w14:textId="77777777" w:rsidR="00924A60" w:rsidRPr="000C5EC9" w:rsidRDefault="00924A60" w:rsidP="00924A60">
            <w:pPr>
              <w:spacing w:after="0" w:line="300" w:lineRule="atLeast"/>
              <w:rPr>
                <w:rFonts w:ascii="Times New Roman" w:eastAsia="Times New Roman" w:hAnsi="Times New Roman"/>
                <w:sz w:val="24"/>
                <w:szCs w:val="24"/>
              </w:rPr>
            </w:pPr>
            <w:r w:rsidRPr="000C5EC9">
              <w:rPr>
                <w:rFonts w:ascii="Times New Roman" w:eastAsia="Times New Roman" w:hAnsi="Times New Roman"/>
                <w:sz w:val="24"/>
                <w:szCs w:val="24"/>
              </w:rPr>
              <w:t>Vice President of Institutional Advancement</w:t>
            </w:r>
          </w:p>
          <w:p w14:paraId="2880797E" w14:textId="3DC77FE7" w:rsidR="002B3A3F" w:rsidRPr="000C5EC9" w:rsidRDefault="002B3A3F" w:rsidP="002B3A3F">
            <w:pPr>
              <w:spacing w:before="40" w:line="259" w:lineRule="auto"/>
              <w:rPr>
                <w:rFonts w:ascii="Times New Roman" w:hAnsi="Times New Roman"/>
                <w:sz w:val="24"/>
                <w:szCs w:val="24"/>
              </w:rPr>
            </w:pPr>
          </w:p>
        </w:tc>
        <w:tc>
          <w:tcPr>
            <w:tcW w:w="1839" w:type="dxa"/>
            <w:tcBorders>
              <w:top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3C1A7D8" w14:textId="77777777" w:rsidR="002B3A3F" w:rsidRPr="000C5EC9" w:rsidRDefault="002B3A3F" w:rsidP="002B3A3F">
            <w:pPr>
              <w:spacing w:before="40" w:line="259" w:lineRule="auto"/>
              <w:rPr>
                <w:rFonts w:ascii="Times New Roman" w:eastAsia="Arial" w:hAnsi="Times New Roman"/>
                <w:b/>
                <w:bCs/>
                <w:color w:val="262626"/>
                <w:sz w:val="24"/>
                <w:szCs w:val="24"/>
              </w:rPr>
            </w:pPr>
            <w:r w:rsidRPr="000C5EC9">
              <w:rPr>
                <w:rFonts w:ascii="Times New Roman" w:eastAsia="Arial" w:hAnsi="Times New Roman"/>
                <w:b/>
                <w:bCs/>
                <w:color w:val="262626"/>
                <w:sz w:val="24"/>
                <w:szCs w:val="24"/>
              </w:rPr>
              <w:t>FLSA Status:</w:t>
            </w:r>
          </w:p>
        </w:tc>
        <w:tc>
          <w:tcPr>
            <w:tcW w:w="2758" w:type="dxa"/>
            <w:tcBorders>
              <w:top w:val="single" w:sz="6" w:space="0" w:color="000000" w:themeColor="text1"/>
              <w:bottom w:val="single" w:sz="6" w:space="0" w:color="000000" w:themeColor="text1"/>
              <w:right w:val="single" w:sz="6" w:space="0" w:color="000000" w:themeColor="text1"/>
            </w:tcBorders>
          </w:tcPr>
          <w:p w14:paraId="1750F7D7" w14:textId="77777777" w:rsidR="002B3A3F" w:rsidRPr="000C5EC9" w:rsidRDefault="002B3A3F" w:rsidP="002B3A3F">
            <w:pPr>
              <w:spacing w:before="40" w:line="259" w:lineRule="auto"/>
              <w:rPr>
                <w:rFonts w:ascii="Times New Roman" w:eastAsia="Times New Roman" w:hAnsi="Times New Roman"/>
                <w:b/>
                <w:bCs/>
                <w:color w:val="262626"/>
                <w:sz w:val="24"/>
                <w:szCs w:val="24"/>
              </w:rPr>
            </w:pPr>
            <w:r w:rsidRPr="000C5EC9">
              <w:rPr>
                <w:rFonts w:ascii="Times New Roman" w:eastAsia="Times New Roman" w:hAnsi="Times New Roman"/>
                <w:color w:val="262626"/>
                <w:sz w:val="24"/>
                <w:szCs w:val="24"/>
              </w:rPr>
              <w:t>Exempt</w:t>
            </w:r>
          </w:p>
        </w:tc>
      </w:tr>
      <w:tr w:rsidR="002B3A3F" w:rsidRPr="000C5EC9" w14:paraId="73AA1547" w14:textId="77777777" w:rsidTr="0C9874E3">
        <w:tc>
          <w:tcPr>
            <w:tcW w:w="2089" w:type="dxa"/>
            <w:tcBorders>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676AEF2" w14:textId="77777777" w:rsidR="002B3A3F" w:rsidRPr="000C5EC9" w:rsidRDefault="002B3A3F" w:rsidP="002B3A3F">
            <w:pPr>
              <w:spacing w:before="40" w:line="259" w:lineRule="auto"/>
              <w:rPr>
                <w:rFonts w:ascii="Times New Roman" w:eastAsia="Arial" w:hAnsi="Times New Roman"/>
                <w:b/>
                <w:bCs/>
                <w:color w:val="262626"/>
                <w:sz w:val="24"/>
                <w:szCs w:val="24"/>
              </w:rPr>
            </w:pPr>
            <w:r w:rsidRPr="000C5EC9">
              <w:rPr>
                <w:rFonts w:ascii="Times New Roman" w:eastAsia="Arial" w:hAnsi="Times New Roman"/>
                <w:b/>
                <w:bCs/>
                <w:color w:val="262626"/>
                <w:sz w:val="24"/>
                <w:szCs w:val="24"/>
              </w:rPr>
              <w:t>Department:</w:t>
            </w:r>
          </w:p>
        </w:tc>
        <w:tc>
          <w:tcPr>
            <w:tcW w:w="2674" w:type="dxa"/>
            <w:tcBorders>
              <w:bottom w:val="single" w:sz="6" w:space="0" w:color="000000" w:themeColor="text1"/>
              <w:right w:val="single" w:sz="6" w:space="0" w:color="000000" w:themeColor="text1"/>
            </w:tcBorders>
          </w:tcPr>
          <w:p w14:paraId="12223BB4" w14:textId="77777777" w:rsidR="002B3A3F" w:rsidRPr="000C5EC9" w:rsidRDefault="002B3A3F" w:rsidP="002B3A3F">
            <w:pPr>
              <w:spacing w:line="259" w:lineRule="auto"/>
              <w:rPr>
                <w:rFonts w:ascii="Times New Roman" w:hAnsi="Times New Roman"/>
                <w:sz w:val="24"/>
                <w:szCs w:val="24"/>
              </w:rPr>
            </w:pPr>
            <w:r w:rsidRPr="000C5EC9">
              <w:rPr>
                <w:rFonts w:ascii="Times New Roman" w:hAnsi="Times New Roman"/>
                <w:sz w:val="24"/>
                <w:szCs w:val="24"/>
              </w:rPr>
              <w:t>Institutional Advancement</w:t>
            </w:r>
          </w:p>
        </w:tc>
        <w:tc>
          <w:tcPr>
            <w:tcW w:w="1839" w:type="dxa"/>
            <w:tcBorders>
              <w:bottom w:val="single" w:sz="6" w:space="0" w:color="000000" w:themeColor="text1"/>
              <w:right w:val="single" w:sz="6" w:space="0" w:color="000000" w:themeColor="text1"/>
            </w:tcBorders>
            <w:shd w:val="clear" w:color="auto" w:fill="F2F2F2" w:themeFill="background1" w:themeFillShade="F2"/>
          </w:tcPr>
          <w:p w14:paraId="46592E4C" w14:textId="77777777" w:rsidR="002B3A3F" w:rsidRPr="000C5EC9" w:rsidRDefault="002B3A3F" w:rsidP="002B3A3F">
            <w:pPr>
              <w:spacing w:before="40" w:line="259" w:lineRule="auto"/>
              <w:rPr>
                <w:rFonts w:ascii="Times New Roman" w:eastAsia="Arial" w:hAnsi="Times New Roman"/>
                <w:b/>
                <w:bCs/>
                <w:color w:val="262626"/>
                <w:sz w:val="24"/>
                <w:szCs w:val="24"/>
              </w:rPr>
            </w:pPr>
            <w:r w:rsidRPr="000C5EC9">
              <w:rPr>
                <w:rFonts w:ascii="Times New Roman" w:eastAsia="Arial" w:hAnsi="Times New Roman"/>
                <w:b/>
                <w:bCs/>
                <w:color w:val="262626"/>
                <w:sz w:val="24"/>
                <w:szCs w:val="24"/>
              </w:rPr>
              <w:t>Position Type:</w:t>
            </w:r>
          </w:p>
        </w:tc>
        <w:tc>
          <w:tcPr>
            <w:tcW w:w="2758" w:type="dxa"/>
            <w:tcBorders>
              <w:bottom w:val="single" w:sz="6" w:space="0" w:color="000000" w:themeColor="text1"/>
              <w:right w:val="single" w:sz="6" w:space="0" w:color="000000" w:themeColor="text1"/>
            </w:tcBorders>
          </w:tcPr>
          <w:p w14:paraId="66520581" w14:textId="77777777" w:rsidR="002B3A3F" w:rsidRPr="000C5EC9" w:rsidRDefault="002B3A3F" w:rsidP="002B3A3F">
            <w:pPr>
              <w:spacing w:line="259" w:lineRule="auto"/>
              <w:rPr>
                <w:rFonts w:ascii="Times New Roman" w:eastAsia="Times New Roman" w:hAnsi="Times New Roman"/>
                <w:sz w:val="24"/>
                <w:szCs w:val="24"/>
              </w:rPr>
            </w:pPr>
            <w:r w:rsidRPr="000C5EC9">
              <w:rPr>
                <w:rFonts w:ascii="Times New Roman" w:eastAsia="Times New Roman" w:hAnsi="Times New Roman"/>
                <w:sz w:val="24"/>
                <w:szCs w:val="24"/>
              </w:rPr>
              <w:t>Full-time</w:t>
            </w:r>
          </w:p>
        </w:tc>
      </w:tr>
      <w:tr w:rsidR="002B3A3F" w:rsidRPr="000C5EC9" w14:paraId="4381DB1C" w14:textId="77777777" w:rsidTr="0C9874E3">
        <w:tc>
          <w:tcPr>
            <w:tcW w:w="2089" w:type="dxa"/>
            <w:tcBorders>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EFF48D1" w14:textId="77777777" w:rsidR="002B3A3F" w:rsidRPr="000C5EC9" w:rsidRDefault="002B3A3F" w:rsidP="002B3A3F">
            <w:pPr>
              <w:spacing w:before="40" w:line="259" w:lineRule="auto"/>
              <w:rPr>
                <w:rFonts w:ascii="Times New Roman" w:eastAsia="Arial" w:hAnsi="Times New Roman"/>
                <w:b/>
                <w:bCs/>
                <w:color w:val="262626"/>
                <w:sz w:val="24"/>
                <w:szCs w:val="24"/>
              </w:rPr>
            </w:pPr>
            <w:r w:rsidRPr="000C5EC9">
              <w:rPr>
                <w:rFonts w:ascii="Times New Roman" w:eastAsia="Arial" w:hAnsi="Times New Roman"/>
                <w:b/>
                <w:bCs/>
                <w:color w:val="262626"/>
                <w:sz w:val="24"/>
                <w:szCs w:val="24"/>
              </w:rPr>
              <w:t>Location:</w:t>
            </w:r>
          </w:p>
        </w:tc>
        <w:tc>
          <w:tcPr>
            <w:tcW w:w="2674" w:type="dxa"/>
            <w:tcBorders>
              <w:bottom w:val="single" w:sz="6" w:space="0" w:color="000000" w:themeColor="text1"/>
              <w:right w:val="single" w:sz="6" w:space="0" w:color="000000" w:themeColor="text1"/>
            </w:tcBorders>
          </w:tcPr>
          <w:p w14:paraId="029955DE" w14:textId="77777777" w:rsidR="002B3A3F" w:rsidRPr="000C5EC9" w:rsidRDefault="002B3A3F" w:rsidP="002B3A3F">
            <w:pPr>
              <w:spacing w:line="259" w:lineRule="auto"/>
              <w:rPr>
                <w:rFonts w:ascii="Times New Roman" w:eastAsia="Times New Roman" w:hAnsi="Times New Roman"/>
                <w:sz w:val="24"/>
                <w:szCs w:val="24"/>
              </w:rPr>
            </w:pPr>
            <w:r w:rsidRPr="000C5EC9">
              <w:rPr>
                <w:rFonts w:ascii="Times New Roman" w:eastAsia="Times New Roman" w:hAnsi="Times New Roman"/>
                <w:sz w:val="24"/>
                <w:szCs w:val="24"/>
              </w:rPr>
              <w:t>Washington, D.C.</w:t>
            </w:r>
          </w:p>
        </w:tc>
        <w:tc>
          <w:tcPr>
            <w:tcW w:w="1839" w:type="dxa"/>
            <w:tcBorders>
              <w:bottom w:val="single" w:sz="6" w:space="0" w:color="000000" w:themeColor="text1"/>
              <w:right w:val="single" w:sz="6" w:space="0" w:color="000000" w:themeColor="text1"/>
            </w:tcBorders>
            <w:shd w:val="clear" w:color="auto" w:fill="F2F2F2" w:themeFill="background1" w:themeFillShade="F2"/>
          </w:tcPr>
          <w:p w14:paraId="4F7FD441" w14:textId="77777777" w:rsidR="002B3A3F" w:rsidRPr="000C5EC9" w:rsidRDefault="002B3A3F" w:rsidP="002B3A3F">
            <w:pPr>
              <w:spacing w:before="40" w:line="259" w:lineRule="auto"/>
              <w:rPr>
                <w:rFonts w:ascii="Times New Roman" w:eastAsia="Arial" w:hAnsi="Times New Roman"/>
                <w:b/>
                <w:bCs/>
                <w:color w:val="262626"/>
                <w:sz w:val="24"/>
                <w:szCs w:val="24"/>
              </w:rPr>
            </w:pPr>
            <w:r w:rsidRPr="000C5EC9">
              <w:rPr>
                <w:rFonts w:ascii="Times New Roman" w:eastAsia="Arial" w:hAnsi="Times New Roman"/>
                <w:b/>
                <w:bCs/>
                <w:color w:val="262626"/>
                <w:sz w:val="24"/>
                <w:szCs w:val="24"/>
              </w:rPr>
              <w:t>Travel Required:</w:t>
            </w:r>
          </w:p>
        </w:tc>
        <w:tc>
          <w:tcPr>
            <w:tcW w:w="2758" w:type="dxa"/>
            <w:tcBorders>
              <w:bottom w:val="single" w:sz="6" w:space="0" w:color="000000" w:themeColor="text1"/>
              <w:right w:val="single" w:sz="6" w:space="0" w:color="000000" w:themeColor="text1"/>
            </w:tcBorders>
          </w:tcPr>
          <w:p w14:paraId="75FE9AB4" w14:textId="77777777" w:rsidR="002B3A3F" w:rsidRPr="000C5EC9" w:rsidRDefault="002B3A3F" w:rsidP="002B3A3F">
            <w:pPr>
              <w:spacing w:line="259" w:lineRule="auto"/>
              <w:rPr>
                <w:rFonts w:ascii="Times New Roman" w:eastAsia="Times New Roman" w:hAnsi="Times New Roman"/>
                <w:sz w:val="24"/>
                <w:szCs w:val="24"/>
              </w:rPr>
            </w:pPr>
            <w:r w:rsidRPr="000C5EC9">
              <w:rPr>
                <w:rFonts w:ascii="Times New Roman" w:eastAsia="Times New Roman" w:hAnsi="Times New Roman"/>
                <w:sz w:val="24"/>
                <w:szCs w:val="24"/>
              </w:rPr>
              <w:t>15-20%</w:t>
            </w:r>
          </w:p>
        </w:tc>
      </w:tr>
      <w:tr w:rsidR="002B3A3F" w:rsidRPr="000C5EC9" w14:paraId="4DB608AD" w14:textId="77777777" w:rsidTr="0C9874E3">
        <w:tc>
          <w:tcPr>
            <w:tcW w:w="2089" w:type="dxa"/>
            <w:tcBorders>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7BF946A" w14:textId="77777777" w:rsidR="002B3A3F" w:rsidRPr="000C5EC9" w:rsidRDefault="002B3A3F" w:rsidP="002B3A3F">
            <w:pPr>
              <w:spacing w:before="40" w:line="259" w:lineRule="auto"/>
              <w:rPr>
                <w:rFonts w:ascii="Times New Roman" w:eastAsia="Arial" w:hAnsi="Times New Roman"/>
                <w:b/>
                <w:bCs/>
                <w:color w:val="262626"/>
                <w:sz w:val="24"/>
                <w:szCs w:val="24"/>
              </w:rPr>
            </w:pPr>
            <w:r w:rsidRPr="000C5EC9">
              <w:rPr>
                <w:rFonts w:ascii="Times New Roman" w:eastAsia="Arial" w:hAnsi="Times New Roman"/>
                <w:b/>
                <w:bCs/>
                <w:color w:val="262626"/>
                <w:sz w:val="24"/>
                <w:szCs w:val="24"/>
              </w:rPr>
              <w:t>Reports To:</w:t>
            </w:r>
          </w:p>
        </w:tc>
        <w:tc>
          <w:tcPr>
            <w:tcW w:w="2674" w:type="dxa"/>
            <w:tcBorders>
              <w:bottom w:val="single" w:sz="6" w:space="0" w:color="000000" w:themeColor="text1"/>
              <w:right w:val="single" w:sz="6" w:space="0" w:color="000000" w:themeColor="text1"/>
            </w:tcBorders>
          </w:tcPr>
          <w:p w14:paraId="3BAD9F25" w14:textId="77777777" w:rsidR="002B3A3F" w:rsidRPr="000C5EC9" w:rsidRDefault="002B3A3F" w:rsidP="002B3A3F">
            <w:pPr>
              <w:spacing w:line="259" w:lineRule="auto"/>
              <w:rPr>
                <w:rFonts w:ascii="Times New Roman" w:eastAsia="Times New Roman" w:hAnsi="Times New Roman"/>
                <w:sz w:val="24"/>
                <w:szCs w:val="24"/>
              </w:rPr>
            </w:pPr>
            <w:r w:rsidRPr="000C5EC9">
              <w:rPr>
                <w:rFonts w:ascii="Times New Roman" w:eastAsia="Times New Roman" w:hAnsi="Times New Roman"/>
                <w:sz w:val="24"/>
                <w:szCs w:val="24"/>
              </w:rPr>
              <w:t>Chief Executive Officer</w:t>
            </w:r>
          </w:p>
        </w:tc>
        <w:tc>
          <w:tcPr>
            <w:tcW w:w="1839" w:type="dxa"/>
            <w:tcBorders>
              <w:bottom w:val="single" w:sz="6" w:space="0" w:color="000000" w:themeColor="text1"/>
              <w:right w:val="single" w:sz="6" w:space="0" w:color="000000" w:themeColor="text1"/>
            </w:tcBorders>
            <w:shd w:val="clear" w:color="auto" w:fill="F2F2F2" w:themeFill="background1" w:themeFillShade="F2"/>
          </w:tcPr>
          <w:p w14:paraId="0EBF12DB" w14:textId="77777777" w:rsidR="002B3A3F" w:rsidRPr="000C5EC9" w:rsidRDefault="002B3A3F" w:rsidP="002B3A3F">
            <w:pPr>
              <w:spacing w:before="40" w:line="259" w:lineRule="auto"/>
              <w:rPr>
                <w:rFonts w:ascii="Times New Roman" w:eastAsia="Arial" w:hAnsi="Times New Roman"/>
                <w:b/>
                <w:bCs/>
                <w:color w:val="262626"/>
                <w:sz w:val="24"/>
                <w:szCs w:val="24"/>
              </w:rPr>
            </w:pPr>
            <w:r w:rsidRPr="000C5EC9">
              <w:rPr>
                <w:rFonts w:ascii="Times New Roman" w:eastAsia="Arial" w:hAnsi="Times New Roman"/>
                <w:b/>
                <w:bCs/>
                <w:color w:val="262626"/>
                <w:sz w:val="24"/>
                <w:szCs w:val="24"/>
              </w:rPr>
              <w:t>Work Schedule:</w:t>
            </w:r>
          </w:p>
        </w:tc>
        <w:tc>
          <w:tcPr>
            <w:tcW w:w="2758" w:type="dxa"/>
            <w:tcBorders>
              <w:bottom w:val="single" w:sz="6" w:space="0" w:color="000000" w:themeColor="text1"/>
              <w:right w:val="single" w:sz="6" w:space="0" w:color="000000" w:themeColor="text1"/>
            </w:tcBorders>
          </w:tcPr>
          <w:p w14:paraId="534308D0" w14:textId="18A403A2" w:rsidR="002B3A3F" w:rsidRPr="000C5EC9" w:rsidRDefault="007E66DC" w:rsidP="002B3A3F">
            <w:pPr>
              <w:spacing w:line="259" w:lineRule="auto"/>
              <w:rPr>
                <w:rFonts w:ascii="Times New Roman" w:eastAsia="Times New Roman" w:hAnsi="Times New Roman"/>
                <w:sz w:val="24"/>
                <w:szCs w:val="24"/>
              </w:rPr>
            </w:pPr>
            <w:r w:rsidRPr="0C9874E3">
              <w:rPr>
                <w:rFonts w:ascii="Times New Roman" w:eastAsia="Times New Roman" w:hAnsi="Times New Roman"/>
                <w:sz w:val="24"/>
                <w:szCs w:val="24"/>
              </w:rPr>
              <w:t>M-F</w:t>
            </w:r>
            <w:r w:rsidR="72448245" w:rsidRPr="0C9874E3">
              <w:rPr>
                <w:rFonts w:ascii="Times New Roman" w:eastAsia="Times New Roman" w:hAnsi="Times New Roman"/>
                <w:sz w:val="24"/>
                <w:szCs w:val="24"/>
              </w:rPr>
              <w:t>,</w:t>
            </w:r>
            <w:r w:rsidRPr="0C9874E3">
              <w:rPr>
                <w:rFonts w:ascii="Times New Roman" w:eastAsia="Times New Roman" w:hAnsi="Times New Roman"/>
                <w:sz w:val="24"/>
                <w:szCs w:val="24"/>
              </w:rPr>
              <w:t xml:space="preserve"> 9</w:t>
            </w:r>
            <w:r w:rsidR="412A3269" w:rsidRPr="0C9874E3">
              <w:rPr>
                <w:rFonts w:ascii="Times New Roman" w:eastAsia="Times New Roman" w:hAnsi="Times New Roman"/>
                <w:sz w:val="24"/>
                <w:szCs w:val="24"/>
              </w:rPr>
              <w:t xml:space="preserve"> am</w:t>
            </w:r>
            <w:r w:rsidRPr="0C9874E3">
              <w:rPr>
                <w:rFonts w:ascii="Times New Roman" w:eastAsia="Times New Roman" w:hAnsi="Times New Roman"/>
                <w:sz w:val="24"/>
                <w:szCs w:val="24"/>
              </w:rPr>
              <w:t xml:space="preserve"> – 5</w:t>
            </w:r>
            <w:r w:rsidR="75A25DED" w:rsidRPr="0C9874E3">
              <w:rPr>
                <w:rFonts w:ascii="Times New Roman" w:eastAsia="Times New Roman" w:hAnsi="Times New Roman"/>
                <w:sz w:val="24"/>
                <w:szCs w:val="24"/>
              </w:rPr>
              <w:t xml:space="preserve"> </w:t>
            </w:r>
            <w:r w:rsidRPr="0C9874E3">
              <w:rPr>
                <w:rFonts w:ascii="Times New Roman" w:eastAsia="Times New Roman" w:hAnsi="Times New Roman"/>
                <w:sz w:val="24"/>
                <w:szCs w:val="24"/>
              </w:rPr>
              <w:t>pm, however needs to be flexible to work after hours and weekends promoting LSSNCA as needed.</w:t>
            </w:r>
          </w:p>
        </w:tc>
      </w:tr>
      <w:tr w:rsidR="002B3A3F" w:rsidRPr="000C5EC9" w14:paraId="18E88DF3" w14:textId="77777777" w:rsidTr="0C9874E3">
        <w:trPr>
          <w:trHeight w:val="465"/>
        </w:trPr>
        <w:tc>
          <w:tcPr>
            <w:tcW w:w="9360" w:type="dxa"/>
            <w:gridSpan w:val="4"/>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5B77AB04" w14:textId="77777777" w:rsidR="002B3A3F" w:rsidRPr="000C5EC9" w:rsidRDefault="002B3A3F" w:rsidP="002B3A3F">
            <w:pPr>
              <w:spacing w:before="40" w:line="259" w:lineRule="auto"/>
              <w:rPr>
                <w:rFonts w:ascii="Times New Roman" w:eastAsia="Arial" w:hAnsi="Times New Roman"/>
                <w:b/>
                <w:bCs/>
                <w:color w:val="262626"/>
                <w:sz w:val="24"/>
                <w:szCs w:val="24"/>
              </w:rPr>
            </w:pPr>
            <w:r w:rsidRPr="000C5EC9">
              <w:rPr>
                <w:rFonts w:ascii="Times New Roman" w:eastAsia="Arial" w:hAnsi="Times New Roman"/>
                <w:b/>
                <w:bCs/>
                <w:color w:val="262626"/>
                <w:sz w:val="24"/>
                <w:szCs w:val="24"/>
              </w:rPr>
              <w:t>Job Description</w:t>
            </w:r>
          </w:p>
        </w:tc>
      </w:tr>
      <w:tr w:rsidR="002B3A3F" w:rsidRPr="000C5EC9" w14:paraId="3971CB1A" w14:textId="77777777" w:rsidTr="0C9874E3">
        <w:trPr>
          <w:trHeight w:val="2685"/>
        </w:trPr>
        <w:tc>
          <w:tcPr>
            <w:tcW w:w="9360" w:type="dxa"/>
            <w:gridSpan w:val="4"/>
            <w:tcBorders>
              <w:left w:val="single" w:sz="6" w:space="0" w:color="000000" w:themeColor="text1"/>
              <w:bottom w:val="single" w:sz="6" w:space="0" w:color="000000" w:themeColor="text1"/>
              <w:right w:val="single" w:sz="6" w:space="0" w:color="000000" w:themeColor="text1"/>
            </w:tcBorders>
          </w:tcPr>
          <w:p w14:paraId="0B160FF6" w14:textId="249567AB" w:rsidR="00B64F7C" w:rsidRPr="000C5EC9" w:rsidRDefault="00B64F7C" w:rsidP="00B64F7C">
            <w:pPr>
              <w:spacing w:after="0" w:line="300" w:lineRule="atLeast"/>
              <w:rPr>
                <w:rFonts w:ascii="Times New Roman" w:eastAsia="Times New Roman" w:hAnsi="Times New Roman"/>
                <w:sz w:val="24"/>
                <w:szCs w:val="24"/>
              </w:rPr>
            </w:pPr>
            <w:r w:rsidRPr="0C9874E3">
              <w:rPr>
                <w:rFonts w:ascii="Times New Roman" w:eastAsia="Times New Roman" w:hAnsi="Times New Roman"/>
                <w:sz w:val="24"/>
                <w:szCs w:val="24"/>
              </w:rPr>
              <w:t>Lutheran Social Services of the National Capital Area (LSSNCA) has been serving the D.C. metro area for more than 100 years and is entering an exciting new chapter, expanding its impact through innovative programs that strengthen families and communities. The Vice President of Institutional Advancement (VP</w:t>
            </w:r>
            <w:r w:rsidR="23692451" w:rsidRPr="0C9874E3">
              <w:rPr>
                <w:rFonts w:ascii="Times New Roman" w:eastAsia="Times New Roman" w:hAnsi="Times New Roman"/>
                <w:sz w:val="24"/>
                <w:szCs w:val="24"/>
              </w:rPr>
              <w:t xml:space="preserve"> </w:t>
            </w:r>
            <w:r w:rsidRPr="0C9874E3">
              <w:rPr>
                <w:rFonts w:ascii="Times New Roman" w:eastAsia="Times New Roman" w:hAnsi="Times New Roman"/>
                <w:sz w:val="24"/>
                <w:szCs w:val="24"/>
              </w:rPr>
              <w:t xml:space="preserve">IA) is a key member of LSSNCA’s Executive Leadership Team, reporting directly to the CEO, who will lead the organization’s comprehensive advancement strategy to secure sustainable philanthropic support for existing and expanding initiatives such as </w:t>
            </w:r>
            <w:r w:rsidRPr="0C9874E3">
              <w:rPr>
                <w:rFonts w:ascii="Times New Roman" w:eastAsia="Times New Roman" w:hAnsi="Times New Roman"/>
                <w:b/>
                <w:bCs/>
                <w:sz w:val="24"/>
                <w:szCs w:val="24"/>
              </w:rPr>
              <w:t>Child, Youth, and</w:t>
            </w:r>
            <w:r w:rsidRPr="0C9874E3">
              <w:rPr>
                <w:rFonts w:ascii="Times New Roman" w:eastAsia="Times New Roman" w:hAnsi="Times New Roman"/>
                <w:sz w:val="24"/>
                <w:szCs w:val="24"/>
              </w:rPr>
              <w:t xml:space="preserve"> </w:t>
            </w:r>
            <w:r w:rsidRPr="0C9874E3">
              <w:rPr>
                <w:rFonts w:ascii="Times New Roman" w:eastAsia="Times New Roman" w:hAnsi="Times New Roman"/>
                <w:b/>
                <w:bCs/>
                <w:sz w:val="24"/>
                <w:szCs w:val="24"/>
              </w:rPr>
              <w:t xml:space="preserve">Family Well-being Services; Refugee and Immigration Services; and Affordable Legal Services, and launching new social enterprise initiatives such as a Behavioral Health Clinic, Child Care, and a Thrift Store. </w:t>
            </w:r>
            <w:r w:rsidRPr="0C9874E3">
              <w:rPr>
                <w:rFonts w:ascii="Times New Roman" w:eastAsia="Times New Roman" w:hAnsi="Times New Roman"/>
                <w:sz w:val="24"/>
                <w:szCs w:val="24"/>
              </w:rPr>
              <w:t xml:space="preserve">This executive role is responsible for designing and executing a multi-pronged fundraising, marketing and communications, and government relations strategy that aligns with LSSNCA’s vision for growth, leveraging </w:t>
            </w:r>
            <w:r w:rsidR="4F7516D1" w:rsidRPr="0C9874E3">
              <w:rPr>
                <w:rFonts w:ascii="Times New Roman" w:eastAsia="Times New Roman" w:hAnsi="Times New Roman"/>
                <w:sz w:val="24"/>
                <w:szCs w:val="24"/>
              </w:rPr>
              <w:t xml:space="preserve">a team of eight and </w:t>
            </w:r>
            <w:r w:rsidRPr="0C9874E3">
              <w:rPr>
                <w:rFonts w:ascii="Times New Roman" w:eastAsia="Times New Roman" w:hAnsi="Times New Roman"/>
                <w:sz w:val="24"/>
                <w:szCs w:val="24"/>
              </w:rPr>
              <w:t>the Board’s Stewardship Committee to help execute this strategy. The VP</w:t>
            </w:r>
            <w:r w:rsidR="49C6AA12" w:rsidRPr="0C9874E3">
              <w:rPr>
                <w:rFonts w:ascii="Times New Roman" w:eastAsia="Times New Roman" w:hAnsi="Times New Roman"/>
                <w:sz w:val="24"/>
                <w:szCs w:val="24"/>
              </w:rPr>
              <w:t xml:space="preserve"> </w:t>
            </w:r>
            <w:r w:rsidRPr="0C9874E3">
              <w:rPr>
                <w:rFonts w:ascii="Times New Roman" w:eastAsia="Times New Roman" w:hAnsi="Times New Roman"/>
                <w:sz w:val="24"/>
                <w:szCs w:val="24"/>
              </w:rPr>
              <w:t xml:space="preserve">IA will cultivate relationships with individuals, foundations, corporations, and faith-based communities to achieve annual unrestricted revenue goals of </w:t>
            </w:r>
            <w:r w:rsidRPr="0C9874E3">
              <w:rPr>
                <w:rFonts w:ascii="Times New Roman" w:eastAsia="Times New Roman" w:hAnsi="Times New Roman"/>
                <w:b/>
                <w:bCs/>
                <w:sz w:val="24"/>
                <w:szCs w:val="24"/>
              </w:rPr>
              <w:t>$1.1–$1.3 million</w:t>
            </w:r>
            <w:r w:rsidRPr="0C9874E3">
              <w:rPr>
                <w:rFonts w:ascii="Times New Roman" w:eastAsia="Times New Roman" w:hAnsi="Times New Roman"/>
                <w:sz w:val="24"/>
                <w:szCs w:val="24"/>
              </w:rPr>
              <w:t xml:space="preserve"> within an organizational budget of </w:t>
            </w:r>
            <w:r w:rsidRPr="0C9874E3">
              <w:rPr>
                <w:rFonts w:ascii="Times New Roman" w:eastAsia="Times New Roman" w:hAnsi="Times New Roman"/>
                <w:b/>
                <w:bCs/>
                <w:sz w:val="24"/>
                <w:szCs w:val="24"/>
              </w:rPr>
              <w:t>$13–$15 million</w:t>
            </w:r>
            <w:r w:rsidRPr="0C9874E3">
              <w:rPr>
                <w:rFonts w:ascii="Times New Roman" w:eastAsia="Times New Roman" w:hAnsi="Times New Roman"/>
                <w:sz w:val="24"/>
                <w:szCs w:val="24"/>
              </w:rPr>
              <w:t>.</w:t>
            </w:r>
          </w:p>
          <w:p w14:paraId="2C9A606C" w14:textId="28637628" w:rsidR="002B3A3F" w:rsidRPr="000C5EC9" w:rsidRDefault="002B3A3F" w:rsidP="002B3A3F">
            <w:pPr>
              <w:spacing w:line="259" w:lineRule="auto"/>
              <w:jc w:val="both"/>
              <w:rPr>
                <w:rFonts w:ascii="Times New Roman" w:eastAsia="Times New Roman" w:hAnsi="Times New Roman"/>
                <w:sz w:val="24"/>
                <w:szCs w:val="24"/>
              </w:rPr>
            </w:pPr>
          </w:p>
        </w:tc>
      </w:tr>
      <w:tr w:rsidR="002B3A3F" w:rsidRPr="000C5EC9" w14:paraId="7F7F1F86" w14:textId="77777777" w:rsidTr="0C9874E3">
        <w:trPr>
          <w:trHeight w:val="570"/>
        </w:trPr>
        <w:tc>
          <w:tcPr>
            <w:tcW w:w="9360" w:type="dxa"/>
            <w:gridSpan w:val="4"/>
            <w:tcBorders>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5D89834E" w14:textId="77777777" w:rsidR="002B3A3F" w:rsidRPr="000C5EC9" w:rsidRDefault="002B3A3F" w:rsidP="002B3A3F">
            <w:pPr>
              <w:spacing w:before="40" w:line="259" w:lineRule="auto"/>
              <w:rPr>
                <w:rFonts w:ascii="Times New Roman" w:eastAsia="Arial" w:hAnsi="Times New Roman"/>
                <w:b/>
                <w:bCs/>
                <w:color w:val="262626"/>
                <w:sz w:val="24"/>
                <w:szCs w:val="24"/>
              </w:rPr>
            </w:pPr>
            <w:r w:rsidRPr="000C5EC9">
              <w:rPr>
                <w:rFonts w:ascii="Times New Roman" w:eastAsia="Arial" w:hAnsi="Times New Roman"/>
                <w:b/>
                <w:bCs/>
                <w:color w:val="262626"/>
                <w:sz w:val="24"/>
                <w:szCs w:val="24"/>
              </w:rPr>
              <w:t>Essential Functions</w:t>
            </w:r>
          </w:p>
        </w:tc>
      </w:tr>
      <w:tr w:rsidR="002B3A3F" w:rsidRPr="000C5EC9" w14:paraId="792130F8" w14:textId="77777777" w:rsidTr="0C9874E3">
        <w:tc>
          <w:tcPr>
            <w:tcW w:w="9360" w:type="dxa"/>
            <w:gridSpan w:val="4"/>
            <w:tcBorders>
              <w:left w:val="single" w:sz="6" w:space="0" w:color="000000" w:themeColor="text1"/>
              <w:bottom w:val="single" w:sz="6" w:space="0" w:color="000000" w:themeColor="text1"/>
              <w:right w:val="single" w:sz="6" w:space="0" w:color="000000" w:themeColor="text1"/>
            </w:tcBorders>
          </w:tcPr>
          <w:p w14:paraId="5AD278BE" w14:textId="77777777" w:rsidR="00FE3BC0" w:rsidRPr="000C5EC9" w:rsidRDefault="00FE3BC0" w:rsidP="00FE3BC0">
            <w:pPr>
              <w:numPr>
                <w:ilvl w:val="0"/>
                <w:numId w:val="18"/>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b/>
                <w:bCs/>
                <w:sz w:val="24"/>
                <w:szCs w:val="24"/>
              </w:rPr>
              <w:t>Develop and implement a three-year advancement plan</w:t>
            </w:r>
            <w:r w:rsidRPr="000C5EC9">
              <w:rPr>
                <w:rFonts w:ascii="Times New Roman" w:eastAsia="Times New Roman" w:hAnsi="Times New Roman"/>
                <w:sz w:val="24"/>
                <w:szCs w:val="24"/>
              </w:rPr>
              <w:t xml:space="preserve"> to increase visibility and secure diversified, sustainable, and renewable funding streams for new and existing programs.</w:t>
            </w:r>
          </w:p>
          <w:p w14:paraId="576EE94A" w14:textId="77777777" w:rsidR="00FE3BC0" w:rsidRPr="000C5EC9" w:rsidRDefault="00FE3BC0" w:rsidP="00FE3BC0">
            <w:pPr>
              <w:numPr>
                <w:ilvl w:val="0"/>
                <w:numId w:val="18"/>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b/>
                <w:bCs/>
                <w:sz w:val="24"/>
                <w:szCs w:val="24"/>
              </w:rPr>
              <w:t>Lead capital campaigns and planned giving initiatives</w:t>
            </w:r>
            <w:r w:rsidRPr="000C5EC9">
              <w:rPr>
                <w:rFonts w:ascii="Times New Roman" w:eastAsia="Times New Roman" w:hAnsi="Times New Roman"/>
                <w:sz w:val="24"/>
                <w:szCs w:val="24"/>
              </w:rPr>
              <w:t xml:space="preserve"> to support long-term sustainability and major program expansions.</w:t>
            </w:r>
          </w:p>
          <w:p w14:paraId="54F894AC" w14:textId="77777777" w:rsidR="00FE3BC0" w:rsidRPr="000C5EC9" w:rsidRDefault="00FE3BC0" w:rsidP="00FE3BC0">
            <w:pPr>
              <w:numPr>
                <w:ilvl w:val="0"/>
                <w:numId w:val="18"/>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lastRenderedPageBreak/>
              <w:t xml:space="preserve">Collaborate with program directors to identify funding priorities for </w:t>
            </w:r>
            <w:r w:rsidRPr="000C5EC9">
              <w:rPr>
                <w:rFonts w:ascii="Times New Roman" w:eastAsia="Times New Roman" w:hAnsi="Times New Roman"/>
                <w:b/>
                <w:bCs/>
                <w:sz w:val="24"/>
                <w:szCs w:val="24"/>
              </w:rPr>
              <w:t>Child, Youth, and</w:t>
            </w:r>
            <w:r w:rsidRPr="000C5EC9">
              <w:rPr>
                <w:rFonts w:ascii="Times New Roman" w:eastAsia="Times New Roman" w:hAnsi="Times New Roman"/>
                <w:sz w:val="24"/>
                <w:szCs w:val="24"/>
              </w:rPr>
              <w:t xml:space="preserve"> </w:t>
            </w:r>
            <w:r w:rsidRPr="000C5EC9">
              <w:rPr>
                <w:rFonts w:ascii="Times New Roman" w:eastAsia="Times New Roman" w:hAnsi="Times New Roman"/>
                <w:b/>
                <w:bCs/>
                <w:sz w:val="24"/>
                <w:szCs w:val="24"/>
              </w:rPr>
              <w:t xml:space="preserve">Family Well-being Services; Refugee and Immigration Services; Affordable Legal Services, Behavioral Health Clinic, Child Care, and a Thrift Store. </w:t>
            </w:r>
          </w:p>
          <w:p w14:paraId="5F6C6DB0" w14:textId="77777777" w:rsidR="00FE3BC0" w:rsidRPr="000C5EC9" w:rsidRDefault="00FE3BC0" w:rsidP="00FE3BC0">
            <w:pPr>
              <w:numPr>
                <w:ilvl w:val="0"/>
                <w:numId w:val="18"/>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t>Directly supervise and mentor the Director of Development Operations, Director of Communications and Government Relations, and Thrift Store Manager to execute fundraising, marketing, and advocacy strategies, and the launch and operations of the Thrift Store.</w:t>
            </w:r>
          </w:p>
          <w:p w14:paraId="5DB8E5A8" w14:textId="77777777" w:rsidR="00FE3BC0" w:rsidRPr="000C5EC9" w:rsidRDefault="00FE3BC0" w:rsidP="00FE3BC0">
            <w:pPr>
              <w:numPr>
                <w:ilvl w:val="0"/>
                <w:numId w:val="18"/>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t xml:space="preserve">Build and maintain strong relationships with </w:t>
            </w:r>
            <w:r w:rsidRPr="000C5EC9">
              <w:rPr>
                <w:rFonts w:ascii="Times New Roman" w:eastAsia="Times New Roman" w:hAnsi="Times New Roman"/>
                <w:b/>
                <w:bCs/>
                <w:sz w:val="24"/>
                <w:szCs w:val="24"/>
              </w:rPr>
              <w:t>religious congregations</w:t>
            </w:r>
            <w:r w:rsidRPr="000C5EC9">
              <w:rPr>
                <w:rFonts w:ascii="Times New Roman" w:eastAsia="Times New Roman" w:hAnsi="Times New Roman"/>
                <w:sz w:val="24"/>
                <w:szCs w:val="24"/>
              </w:rPr>
              <w:t>, leveraging faith-based networks to promote LSSNCA’s mission and secure support.</w:t>
            </w:r>
          </w:p>
          <w:p w14:paraId="194F4D61" w14:textId="77777777" w:rsidR="00FE3BC0" w:rsidRPr="000C5EC9" w:rsidRDefault="00FE3BC0" w:rsidP="00FE3BC0">
            <w:pPr>
              <w:numPr>
                <w:ilvl w:val="0"/>
                <w:numId w:val="18"/>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t>Oversee individual giving, major gift cultivation, foundation grant-seeking, corporate partnerships, and annual giving campaigns.</w:t>
            </w:r>
          </w:p>
          <w:p w14:paraId="12583292" w14:textId="77777777" w:rsidR="00FE3BC0" w:rsidRPr="000C5EC9" w:rsidRDefault="00FE3BC0" w:rsidP="00FE3BC0">
            <w:pPr>
              <w:numPr>
                <w:ilvl w:val="0"/>
                <w:numId w:val="18"/>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t>Plan and execute donor cultivation and appreciation events, both in-person and virtual.</w:t>
            </w:r>
          </w:p>
          <w:p w14:paraId="5C98C495" w14:textId="77777777" w:rsidR="00FE3BC0" w:rsidRPr="000C5EC9" w:rsidRDefault="00FE3BC0" w:rsidP="00FE3BC0">
            <w:pPr>
              <w:numPr>
                <w:ilvl w:val="0"/>
                <w:numId w:val="18"/>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t>Provide strategic leadership for communications and marketing to enhance LSSNCA’s visibility and impact.</w:t>
            </w:r>
          </w:p>
          <w:p w14:paraId="6BBA7526" w14:textId="77777777" w:rsidR="00FE3BC0" w:rsidRPr="000C5EC9" w:rsidRDefault="00FE3BC0" w:rsidP="00FE3BC0">
            <w:pPr>
              <w:numPr>
                <w:ilvl w:val="0"/>
                <w:numId w:val="18"/>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t>Ensure compliance with nonprofit regulations and best practices in coordination with Finance.</w:t>
            </w:r>
          </w:p>
          <w:p w14:paraId="6B2D17A8" w14:textId="77777777" w:rsidR="00FE3BC0" w:rsidRPr="000C5EC9" w:rsidRDefault="00FE3BC0" w:rsidP="00FE3BC0">
            <w:pPr>
              <w:numPr>
                <w:ilvl w:val="0"/>
                <w:numId w:val="18"/>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t>Serve as a key member of the Executive Leadership Team, contributing to organizational strategy and policy development.</w:t>
            </w:r>
          </w:p>
          <w:p w14:paraId="082E73E8" w14:textId="723932CD" w:rsidR="002B3A3F" w:rsidRPr="000C5EC9" w:rsidRDefault="002B3A3F" w:rsidP="00FE3BC0">
            <w:pPr>
              <w:spacing w:before="0" w:after="160" w:line="259" w:lineRule="auto"/>
              <w:ind w:left="720"/>
              <w:contextualSpacing/>
              <w:jc w:val="both"/>
              <w:rPr>
                <w:rFonts w:ascii="Times New Roman" w:eastAsia="Times New Roman" w:hAnsi="Times New Roman"/>
                <w:sz w:val="24"/>
                <w:szCs w:val="24"/>
              </w:rPr>
            </w:pPr>
          </w:p>
        </w:tc>
      </w:tr>
      <w:tr w:rsidR="002B3A3F" w:rsidRPr="000C5EC9" w14:paraId="5665F176" w14:textId="77777777" w:rsidTr="0C9874E3">
        <w:tc>
          <w:tcPr>
            <w:tcW w:w="9360" w:type="dxa"/>
            <w:gridSpan w:val="4"/>
            <w:tcBorders>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096081F3" w14:textId="77777777" w:rsidR="002B3A3F" w:rsidRPr="000C5EC9" w:rsidRDefault="002B3A3F" w:rsidP="002B3A3F">
            <w:pPr>
              <w:spacing w:before="120" w:after="120" w:line="259" w:lineRule="auto"/>
              <w:rPr>
                <w:rFonts w:ascii="Times New Roman" w:eastAsia="Arial" w:hAnsi="Times New Roman"/>
                <w:b/>
                <w:bCs/>
                <w:color w:val="262626"/>
                <w:sz w:val="24"/>
                <w:szCs w:val="24"/>
              </w:rPr>
            </w:pPr>
            <w:r w:rsidRPr="000C5EC9">
              <w:rPr>
                <w:rFonts w:ascii="Times New Roman" w:eastAsia="Arial" w:hAnsi="Times New Roman"/>
                <w:b/>
                <w:bCs/>
                <w:color w:val="262626"/>
                <w:sz w:val="24"/>
                <w:szCs w:val="24"/>
              </w:rPr>
              <w:lastRenderedPageBreak/>
              <w:t>Qualifications and Education Requirements</w:t>
            </w:r>
          </w:p>
        </w:tc>
      </w:tr>
      <w:tr w:rsidR="002B3A3F" w:rsidRPr="000C5EC9" w14:paraId="7307F0E7" w14:textId="77777777" w:rsidTr="0C9874E3">
        <w:tc>
          <w:tcPr>
            <w:tcW w:w="9360" w:type="dxa"/>
            <w:gridSpan w:val="4"/>
            <w:tcBorders>
              <w:left w:val="single" w:sz="6" w:space="0" w:color="000000" w:themeColor="text1"/>
              <w:bottom w:val="single" w:sz="6" w:space="0" w:color="000000" w:themeColor="text1"/>
              <w:right w:val="single" w:sz="6" w:space="0" w:color="000000" w:themeColor="text1"/>
            </w:tcBorders>
          </w:tcPr>
          <w:p w14:paraId="6FB39D8E" w14:textId="77777777" w:rsidR="001D294D" w:rsidRPr="000C5EC9" w:rsidRDefault="001D294D" w:rsidP="001D294D">
            <w:pPr>
              <w:numPr>
                <w:ilvl w:val="0"/>
                <w:numId w:val="19"/>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t xml:space="preserve">Bachelor’s degree </w:t>
            </w:r>
            <w:proofErr w:type="gramStart"/>
            <w:r w:rsidRPr="000C5EC9">
              <w:rPr>
                <w:rFonts w:ascii="Times New Roman" w:eastAsia="Times New Roman" w:hAnsi="Times New Roman"/>
                <w:sz w:val="24"/>
                <w:szCs w:val="24"/>
              </w:rPr>
              <w:t>required;</w:t>
            </w:r>
            <w:proofErr w:type="gramEnd"/>
            <w:r w:rsidRPr="000C5EC9">
              <w:rPr>
                <w:rFonts w:ascii="Times New Roman" w:eastAsia="Times New Roman" w:hAnsi="Times New Roman"/>
                <w:sz w:val="24"/>
                <w:szCs w:val="24"/>
              </w:rPr>
              <w:t xml:space="preserve"> </w:t>
            </w:r>
            <w:proofErr w:type="gramStart"/>
            <w:r w:rsidRPr="000C5EC9">
              <w:rPr>
                <w:rFonts w:ascii="Times New Roman" w:eastAsia="Times New Roman" w:hAnsi="Times New Roman"/>
                <w:b/>
                <w:bCs/>
                <w:sz w:val="24"/>
                <w:szCs w:val="24"/>
              </w:rPr>
              <w:t>Master’s degree in Divinity</w:t>
            </w:r>
            <w:proofErr w:type="gramEnd"/>
            <w:r w:rsidRPr="000C5EC9">
              <w:rPr>
                <w:rFonts w:ascii="Times New Roman" w:eastAsia="Times New Roman" w:hAnsi="Times New Roman"/>
                <w:b/>
                <w:bCs/>
                <w:sz w:val="24"/>
                <w:szCs w:val="24"/>
              </w:rPr>
              <w:t>, Communications, Marketing, Business, Nonprofit Management, or related field preferred</w:t>
            </w:r>
            <w:r w:rsidRPr="000C5EC9">
              <w:rPr>
                <w:rFonts w:ascii="Times New Roman" w:eastAsia="Times New Roman" w:hAnsi="Times New Roman"/>
                <w:sz w:val="24"/>
                <w:szCs w:val="24"/>
              </w:rPr>
              <w:t>.</w:t>
            </w:r>
          </w:p>
          <w:p w14:paraId="58B04BD8" w14:textId="77777777" w:rsidR="001D294D" w:rsidRPr="000C5EC9" w:rsidRDefault="001D294D" w:rsidP="001D294D">
            <w:pPr>
              <w:numPr>
                <w:ilvl w:val="0"/>
                <w:numId w:val="19"/>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t>Minimum 10 years of experience in nonprofit fundraising and communications, with at least 5 years in a leadership role.</w:t>
            </w:r>
          </w:p>
          <w:p w14:paraId="7E5A6FA9" w14:textId="77777777" w:rsidR="001D294D" w:rsidRPr="000C5EC9" w:rsidRDefault="001D294D" w:rsidP="001D294D">
            <w:pPr>
              <w:numPr>
                <w:ilvl w:val="0"/>
                <w:numId w:val="19"/>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t>Proven success in major gifts, institutional fundraising, and donor engagement.</w:t>
            </w:r>
          </w:p>
          <w:p w14:paraId="6E7AB08F" w14:textId="77777777" w:rsidR="001D294D" w:rsidRPr="000C5EC9" w:rsidRDefault="001D294D" w:rsidP="001D294D">
            <w:pPr>
              <w:numPr>
                <w:ilvl w:val="0"/>
                <w:numId w:val="19"/>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t>Experience working with faith-based communities and willingness to represent LSSNCA in religious settings.</w:t>
            </w:r>
          </w:p>
          <w:p w14:paraId="73D45C0D" w14:textId="77777777" w:rsidR="001D294D" w:rsidRPr="000C5EC9" w:rsidRDefault="001D294D" w:rsidP="001D294D">
            <w:pPr>
              <w:numPr>
                <w:ilvl w:val="0"/>
                <w:numId w:val="19"/>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t>Strong knowledge of Washington, D.C. philanthropic landscape preferred.</w:t>
            </w:r>
          </w:p>
          <w:p w14:paraId="34DC5389" w14:textId="77777777" w:rsidR="001D294D" w:rsidRPr="000C5EC9" w:rsidRDefault="001D294D" w:rsidP="001D294D">
            <w:pPr>
              <w:numPr>
                <w:ilvl w:val="0"/>
                <w:numId w:val="19"/>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t>Valid driver’s license, access to an automobile, insurance, and willingness to drive to off-site locations, highly preferred.  </w:t>
            </w:r>
          </w:p>
          <w:p w14:paraId="76353A3B" w14:textId="57DD851A" w:rsidR="002B3A3F" w:rsidRPr="000C5EC9" w:rsidRDefault="001D294D" w:rsidP="001D294D">
            <w:pPr>
              <w:numPr>
                <w:ilvl w:val="0"/>
                <w:numId w:val="19"/>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t>Ability to travel up to 20%.</w:t>
            </w:r>
          </w:p>
        </w:tc>
      </w:tr>
    </w:tbl>
    <w:p w14:paraId="65F8B193" w14:textId="77777777" w:rsidR="000C5EC9" w:rsidRDefault="000C5EC9">
      <w:r>
        <w:br w:type="page"/>
      </w:r>
    </w:p>
    <w:tbl>
      <w:tblPr>
        <w:tblW w:w="0" w:type="auto"/>
        <w:tblLayout w:type="fixed"/>
        <w:tblLook w:val="04A0" w:firstRow="1" w:lastRow="0" w:firstColumn="1" w:lastColumn="0" w:noHBand="0" w:noVBand="1"/>
      </w:tblPr>
      <w:tblGrid>
        <w:gridCol w:w="9360"/>
      </w:tblGrid>
      <w:tr w:rsidR="002B3A3F" w:rsidRPr="000C5EC9" w14:paraId="46D37453" w14:textId="77777777" w:rsidTr="002B3A3F">
        <w:tc>
          <w:tcPr>
            <w:tcW w:w="9360" w:type="dxa"/>
            <w:tcBorders>
              <w:left w:val="single" w:sz="6" w:space="0" w:color="000000"/>
              <w:bottom w:val="single" w:sz="6" w:space="0" w:color="000000"/>
              <w:right w:val="single" w:sz="6" w:space="0" w:color="000000"/>
            </w:tcBorders>
            <w:shd w:val="clear" w:color="auto" w:fill="F2F2F2"/>
            <w:vAlign w:val="center"/>
          </w:tcPr>
          <w:p w14:paraId="12B1B758" w14:textId="5891A1CA" w:rsidR="002B3A3F" w:rsidRPr="000C5EC9" w:rsidRDefault="002B3A3F" w:rsidP="002B3A3F">
            <w:pPr>
              <w:spacing w:before="120" w:after="120" w:line="259" w:lineRule="auto"/>
              <w:rPr>
                <w:rFonts w:ascii="Times New Roman" w:eastAsia="Arial" w:hAnsi="Times New Roman"/>
                <w:b/>
                <w:bCs/>
                <w:color w:val="262626"/>
                <w:sz w:val="24"/>
                <w:szCs w:val="24"/>
              </w:rPr>
            </w:pPr>
            <w:r w:rsidRPr="000C5EC9">
              <w:rPr>
                <w:rFonts w:ascii="Times New Roman" w:eastAsia="Arial" w:hAnsi="Times New Roman"/>
                <w:b/>
                <w:bCs/>
                <w:color w:val="262626"/>
                <w:sz w:val="24"/>
                <w:szCs w:val="24"/>
              </w:rPr>
              <w:t>Preferred Skills</w:t>
            </w:r>
          </w:p>
        </w:tc>
      </w:tr>
      <w:tr w:rsidR="002B3A3F" w:rsidRPr="000C5EC9" w14:paraId="11A53DC6" w14:textId="77777777" w:rsidTr="002B3A3F">
        <w:tc>
          <w:tcPr>
            <w:tcW w:w="9360" w:type="dxa"/>
            <w:tcBorders>
              <w:left w:val="single" w:sz="6" w:space="0" w:color="000000"/>
              <w:bottom w:val="single" w:sz="6" w:space="0" w:color="000000"/>
              <w:right w:val="single" w:sz="6" w:space="0" w:color="000000"/>
            </w:tcBorders>
            <w:vAlign w:val="center"/>
          </w:tcPr>
          <w:p w14:paraId="1E300022" w14:textId="77777777" w:rsidR="008F31D8" w:rsidRPr="000C5EC9" w:rsidRDefault="008F31D8" w:rsidP="008F31D8">
            <w:pPr>
              <w:numPr>
                <w:ilvl w:val="0"/>
                <w:numId w:val="20"/>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t>Commitment to LSSNCA’s mission and values.</w:t>
            </w:r>
          </w:p>
          <w:p w14:paraId="3281D352" w14:textId="77777777" w:rsidR="008F31D8" w:rsidRPr="000C5EC9" w:rsidRDefault="008F31D8" w:rsidP="008F31D8">
            <w:pPr>
              <w:numPr>
                <w:ilvl w:val="0"/>
                <w:numId w:val="20"/>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t>Exceptional communication and relationship-building skills.</w:t>
            </w:r>
          </w:p>
          <w:p w14:paraId="3994C8C1" w14:textId="77777777" w:rsidR="008F31D8" w:rsidRPr="000C5EC9" w:rsidRDefault="008F31D8" w:rsidP="008F31D8">
            <w:pPr>
              <w:numPr>
                <w:ilvl w:val="0"/>
                <w:numId w:val="20"/>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t>Strategic thinker with demonstrated ability to execute complex fundraising plans.</w:t>
            </w:r>
          </w:p>
          <w:p w14:paraId="1BE67765" w14:textId="77777777" w:rsidR="008F31D8" w:rsidRPr="000C5EC9" w:rsidRDefault="008F31D8" w:rsidP="008F31D8">
            <w:pPr>
              <w:numPr>
                <w:ilvl w:val="0"/>
                <w:numId w:val="20"/>
              </w:numPr>
              <w:spacing w:before="100" w:beforeAutospacing="1" w:after="100" w:afterAutospacing="1" w:line="300" w:lineRule="atLeast"/>
              <w:rPr>
                <w:rFonts w:ascii="Times New Roman" w:eastAsia="Times New Roman" w:hAnsi="Times New Roman"/>
                <w:sz w:val="24"/>
                <w:szCs w:val="24"/>
              </w:rPr>
            </w:pPr>
            <w:r w:rsidRPr="000C5EC9">
              <w:rPr>
                <w:rFonts w:ascii="Times New Roman" w:eastAsia="Times New Roman" w:hAnsi="Times New Roman"/>
                <w:sz w:val="24"/>
                <w:szCs w:val="24"/>
              </w:rPr>
              <w:t>Proficiency in CRM systems (e.g., Raiser’s Edge), email marketing platforms, and social media fundraising.</w:t>
            </w:r>
          </w:p>
          <w:p w14:paraId="737F2B04" w14:textId="77777777" w:rsidR="008F31D8" w:rsidRPr="000C5EC9" w:rsidRDefault="008F31D8" w:rsidP="008F31D8">
            <w:pPr>
              <w:numPr>
                <w:ilvl w:val="0"/>
                <w:numId w:val="20"/>
              </w:numPr>
              <w:spacing w:before="0" w:after="0" w:line="300" w:lineRule="atLeast"/>
              <w:textAlignment w:val="baseline"/>
              <w:rPr>
                <w:rFonts w:ascii="Times New Roman" w:eastAsiaTheme="minorHAnsi" w:hAnsi="Times New Roman"/>
                <w:kern w:val="2"/>
                <w:sz w:val="24"/>
                <w:szCs w:val="24"/>
                <w14:ligatures w14:val="standardContextual"/>
              </w:rPr>
            </w:pPr>
            <w:r w:rsidRPr="000C5EC9">
              <w:rPr>
                <w:rStyle w:val="normaltextrun"/>
                <w:rFonts w:ascii="Times New Roman" w:eastAsiaTheme="majorEastAsia" w:hAnsi="Times New Roman"/>
                <w:kern w:val="2"/>
                <w:sz w:val="24"/>
                <w:szCs w:val="24"/>
                <w14:ligatures w14:val="standardContextual"/>
              </w:rPr>
              <w:t>Outstanding organizational skills and ability to manage multiple projects simultaneously in a dynamic environment with competing deadlines and demands. </w:t>
            </w:r>
            <w:r w:rsidRPr="000C5EC9">
              <w:rPr>
                <w:rStyle w:val="eop"/>
                <w:rFonts w:ascii="Times New Roman" w:eastAsiaTheme="majorEastAsia" w:hAnsi="Times New Roman"/>
                <w:kern w:val="2"/>
                <w:sz w:val="24"/>
                <w:szCs w:val="24"/>
                <w14:ligatures w14:val="standardContextual"/>
              </w:rPr>
              <w:t> </w:t>
            </w:r>
          </w:p>
          <w:p w14:paraId="70A223AC" w14:textId="77777777" w:rsidR="008F31D8" w:rsidRPr="000C5EC9" w:rsidRDefault="008F31D8" w:rsidP="008F31D8">
            <w:pPr>
              <w:pStyle w:val="paragraph"/>
              <w:numPr>
                <w:ilvl w:val="0"/>
                <w:numId w:val="20"/>
              </w:numPr>
              <w:spacing w:before="0" w:beforeAutospacing="0" w:after="0" w:afterAutospacing="0"/>
              <w:textAlignment w:val="baseline"/>
            </w:pPr>
            <w:r w:rsidRPr="000C5EC9">
              <w:rPr>
                <w:rStyle w:val="normaltextrun"/>
                <w:rFonts w:eastAsiaTheme="majorEastAsia"/>
              </w:rPr>
              <w:t>Ability to read, write, and communicate effectively in English.</w:t>
            </w:r>
            <w:r w:rsidRPr="000C5EC9">
              <w:rPr>
                <w:rStyle w:val="eop"/>
                <w:rFonts w:eastAsiaTheme="majorEastAsia"/>
              </w:rPr>
              <w:t> </w:t>
            </w:r>
          </w:p>
          <w:p w14:paraId="2866FA83" w14:textId="66C22D77" w:rsidR="002B3A3F" w:rsidRPr="000C5EC9" w:rsidRDefault="002B3A3F" w:rsidP="008F31D8">
            <w:pPr>
              <w:spacing w:before="0" w:after="160" w:line="259" w:lineRule="auto"/>
              <w:ind w:left="720"/>
              <w:contextualSpacing/>
              <w:rPr>
                <w:rFonts w:ascii="Times New Roman" w:eastAsia="Times New Roman" w:hAnsi="Times New Roman"/>
                <w:sz w:val="24"/>
                <w:szCs w:val="24"/>
              </w:rPr>
            </w:pPr>
          </w:p>
        </w:tc>
      </w:tr>
    </w:tbl>
    <w:p w14:paraId="0B3F81AA" w14:textId="77777777" w:rsidR="002B3A3F" w:rsidRPr="000C5EC9" w:rsidRDefault="002B3A3F" w:rsidP="002B3A3F">
      <w:pPr>
        <w:spacing w:line="259" w:lineRule="auto"/>
        <w:rPr>
          <w:rFonts w:ascii="Times New Roman" w:eastAsia="Arial" w:hAnsi="Times New Roman"/>
          <w:color w:val="000000"/>
          <w:sz w:val="24"/>
          <w:szCs w:val="24"/>
        </w:rPr>
      </w:pPr>
    </w:p>
    <w:p w14:paraId="1E5E1B18" w14:textId="77777777" w:rsidR="002B3A3F" w:rsidRPr="000C5EC9" w:rsidRDefault="002B3A3F" w:rsidP="002B3A3F">
      <w:pPr>
        <w:spacing w:line="259" w:lineRule="auto"/>
        <w:ind w:left="-450"/>
        <w:rPr>
          <w:rFonts w:ascii="Times New Roman" w:eastAsia="Arial" w:hAnsi="Times New Roman"/>
          <w:color w:val="000000"/>
          <w:sz w:val="24"/>
          <w:szCs w:val="24"/>
        </w:rPr>
      </w:pPr>
      <w:r w:rsidRPr="000C5EC9">
        <w:rPr>
          <w:rFonts w:ascii="Times New Roman" w:eastAsia="Arial" w:hAnsi="Times New Roman"/>
          <w:b/>
          <w:bCs/>
          <w:caps/>
          <w:color w:val="000000"/>
          <w:sz w:val="24"/>
          <w:szCs w:val="24"/>
        </w:rPr>
        <w:t xml:space="preserve">JOB DESCRIPTION ACKNOWLEDGEMENT </w:t>
      </w:r>
    </w:p>
    <w:p w14:paraId="55DFF362" w14:textId="503D70D8" w:rsidR="002B3A3F" w:rsidRPr="000C5EC9" w:rsidRDefault="002B3A3F" w:rsidP="002B3A3F">
      <w:pPr>
        <w:spacing w:line="259" w:lineRule="auto"/>
        <w:ind w:left="-450"/>
        <w:jc w:val="both"/>
        <w:rPr>
          <w:rFonts w:ascii="Times New Roman" w:eastAsia="Times New Roman" w:hAnsi="Times New Roman"/>
          <w:color w:val="000000"/>
          <w:sz w:val="24"/>
          <w:szCs w:val="24"/>
        </w:rPr>
      </w:pPr>
      <w:r w:rsidRPr="0C9874E3">
        <w:rPr>
          <w:rFonts w:ascii="Times New Roman" w:eastAsia="Times New Roman" w:hAnsi="Times New Roman"/>
          <w:color w:val="000000" w:themeColor="text1"/>
          <w:sz w:val="24"/>
          <w:szCs w:val="24"/>
        </w:rPr>
        <w:t xml:space="preserve">I have received, </w:t>
      </w:r>
      <w:r w:rsidR="00AF7DA2" w:rsidRPr="0C9874E3">
        <w:rPr>
          <w:rFonts w:ascii="Times New Roman" w:eastAsia="Times New Roman" w:hAnsi="Times New Roman"/>
          <w:color w:val="000000" w:themeColor="text1"/>
          <w:sz w:val="24"/>
          <w:szCs w:val="24"/>
        </w:rPr>
        <w:t>reviewed, and</w:t>
      </w:r>
      <w:r w:rsidRPr="0C9874E3">
        <w:rPr>
          <w:rFonts w:ascii="Times New Roman" w:eastAsia="Times New Roman" w:hAnsi="Times New Roman"/>
          <w:color w:val="000000" w:themeColor="text1"/>
          <w:sz w:val="24"/>
          <w:szCs w:val="24"/>
        </w:rPr>
        <w:t xml:space="preserve"> fully understand the job description for the </w:t>
      </w:r>
      <w:r w:rsidR="008F31D8" w:rsidRPr="0C9874E3">
        <w:rPr>
          <w:rFonts w:ascii="Times New Roman" w:eastAsia="Times New Roman" w:hAnsi="Times New Roman"/>
          <w:b/>
          <w:bCs/>
          <w:color w:val="000000" w:themeColor="text1"/>
          <w:sz w:val="24"/>
          <w:szCs w:val="24"/>
        </w:rPr>
        <w:t>VP of Institutional</w:t>
      </w:r>
      <w:r w:rsidRPr="0C9874E3">
        <w:rPr>
          <w:rFonts w:ascii="Times New Roman" w:eastAsia="Times New Roman" w:hAnsi="Times New Roman"/>
          <w:b/>
          <w:bCs/>
          <w:color w:val="000000" w:themeColor="text1"/>
          <w:sz w:val="24"/>
          <w:szCs w:val="24"/>
        </w:rPr>
        <w:t xml:space="preserve"> Advancement</w:t>
      </w:r>
      <w:r w:rsidRPr="0C9874E3">
        <w:rPr>
          <w:rFonts w:ascii="Times New Roman" w:eastAsia="Times New Roman" w:hAnsi="Times New Roman"/>
          <w:color w:val="000000" w:themeColor="text1"/>
          <w:sz w:val="24"/>
          <w:szCs w:val="24"/>
        </w:rPr>
        <w:t xml:space="preserve">. I further understand that I am responsible for the satisfactory execution of the essential functions described </w:t>
      </w:r>
      <w:proofErr w:type="gramStart"/>
      <w:r w:rsidRPr="0C9874E3">
        <w:rPr>
          <w:rFonts w:ascii="Times New Roman" w:eastAsia="Times New Roman" w:hAnsi="Times New Roman"/>
          <w:color w:val="000000" w:themeColor="text1"/>
          <w:sz w:val="24"/>
          <w:szCs w:val="24"/>
        </w:rPr>
        <w:t>therein,</w:t>
      </w:r>
      <w:proofErr w:type="gramEnd"/>
      <w:r w:rsidRPr="0C9874E3">
        <w:rPr>
          <w:rFonts w:ascii="Times New Roman" w:eastAsia="Times New Roman" w:hAnsi="Times New Roman"/>
          <w:color w:val="000000" w:themeColor="text1"/>
          <w:sz w:val="24"/>
          <w:szCs w:val="24"/>
        </w:rPr>
        <w:t xml:space="preserve"> under </w:t>
      </w:r>
      <w:proofErr w:type="gramStart"/>
      <w:r w:rsidRPr="0C9874E3">
        <w:rPr>
          <w:rFonts w:ascii="Times New Roman" w:eastAsia="Times New Roman" w:hAnsi="Times New Roman"/>
          <w:color w:val="000000" w:themeColor="text1"/>
          <w:sz w:val="24"/>
          <w:szCs w:val="24"/>
        </w:rPr>
        <w:t>any and all</w:t>
      </w:r>
      <w:proofErr w:type="gramEnd"/>
      <w:r w:rsidRPr="0C9874E3">
        <w:rPr>
          <w:rFonts w:ascii="Times New Roman" w:eastAsia="Times New Roman" w:hAnsi="Times New Roman"/>
          <w:color w:val="000000" w:themeColor="text1"/>
          <w:sz w:val="24"/>
          <w:szCs w:val="24"/>
        </w:rPr>
        <w:t xml:space="preserve"> conditions as described.</w:t>
      </w:r>
    </w:p>
    <w:p w14:paraId="1A1617B5" w14:textId="67EF6229" w:rsidR="002B3A3F" w:rsidRPr="000C5EC9" w:rsidRDefault="002B3A3F" w:rsidP="002B3A3F">
      <w:pPr>
        <w:spacing w:line="259" w:lineRule="auto"/>
        <w:ind w:left="-450"/>
        <w:jc w:val="both"/>
        <w:rPr>
          <w:rFonts w:ascii="Times New Roman" w:eastAsia="Times New Roman" w:hAnsi="Times New Roman"/>
          <w:color w:val="000000"/>
          <w:sz w:val="24"/>
          <w:szCs w:val="24"/>
        </w:rPr>
      </w:pPr>
      <w:r w:rsidRPr="0C9874E3">
        <w:rPr>
          <w:rFonts w:ascii="Times New Roman" w:eastAsia="Times New Roman" w:hAnsi="Times New Roman"/>
          <w:color w:val="000000" w:themeColor="text1"/>
          <w:sz w:val="24"/>
          <w:szCs w:val="24"/>
        </w:rPr>
        <w:t xml:space="preserve">The statements herein are intended to describe the general nature and level of work being performed by people assigned to this position. They are not intended to be an exhaustive list of all responsibilities, </w:t>
      </w:r>
      <w:r w:rsidR="2EF39D40" w:rsidRPr="0C9874E3">
        <w:rPr>
          <w:rFonts w:ascii="Times New Roman" w:eastAsia="Times New Roman" w:hAnsi="Times New Roman"/>
          <w:color w:val="000000" w:themeColor="text1"/>
          <w:sz w:val="24"/>
          <w:szCs w:val="24"/>
        </w:rPr>
        <w:t>duties,</w:t>
      </w:r>
      <w:r w:rsidRPr="0C9874E3">
        <w:rPr>
          <w:rFonts w:ascii="Times New Roman" w:eastAsia="Times New Roman" w:hAnsi="Times New Roman"/>
          <w:color w:val="000000" w:themeColor="text1"/>
          <w:sz w:val="24"/>
          <w:szCs w:val="24"/>
        </w:rPr>
        <w:t xml:space="preserve"> and skills required. From </w:t>
      </w:r>
      <w:proofErr w:type="gramStart"/>
      <w:r w:rsidRPr="0C9874E3">
        <w:rPr>
          <w:rFonts w:ascii="Times New Roman" w:eastAsia="Times New Roman" w:hAnsi="Times New Roman"/>
          <w:color w:val="000000" w:themeColor="text1"/>
          <w:sz w:val="24"/>
          <w:szCs w:val="24"/>
        </w:rPr>
        <w:t>time-to-</w:t>
      </w:r>
      <w:r w:rsidR="73EF2F4F" w:rsidRPr="0C9874E3">
        <w:rPr>
          <w:rFonts w:ascii="Times New Roman" w:eastAsia="Times New Roman" w:hAnsi="Times New Roman"/>
          <w:color w:val="000000" w:themeColor="text1"/>
          <w:sz w:val="24"/>
          <w:szCs w:val="24"/>
        </w:rPr>
        <w:t>time</w:t>
      </w:r>
      <w:proofErr w:type="gramEnd"/>
      <w:r w:rsidR="73EF2F4F" w:rsidRPr="0C9874E3">
        <w:rPr>
          <w:rFonts w:ascii="Times New Roman" w:eastAsia="Times New Roman" w:hAnsi="Times New Roman"/>
          <w:color w:val="000000" w:themeColor="text1"/>
          <w:sz w:val="24"/>
          <w:szCs w:val="24"/>
        </w:rPr>
        <w:t>,</w:t>
      </w:r>
      <w:r w:rsidRPr="0C9874E3">
        <w:rPr>
          <w:rFonts w:ascii="Times New Roman" w:eastAsia="Times New Roman" w:hAnsi="Times New Roman"/>
          <w:color w:val="000000" w:themeColor="text1"/>
          <w:sz w:val="24"/>
          <w:szCs w:val="24"/>
        </w:rPr>
        <w:t xml:space="preserve"> other duties may be assigned.</w:t>
      </w:r>
    </w:p>
    <w:tbl>
      <w:tblPr>
        <w:tblStyle w:val="TableGrid2"/>
        <w:tblW w:w="0" w:type="auto"/>
        <w:tblLayout w:type="fixed"/>
        <w:tblLook w:val="0000" w:firstRow="0" w:lastRow="0" w:firstColumn="0" w:lastColumn="0" w:noHBand="0" w:noVBand="0"/>
      </w:tblPr>
      <w:tblGrid>
        <w:gridCol w:w="2555"/>
        <w:gridCol w:w="4207"/>
        <w:gridCol w:w="734"/>
        <w:gridCol w:w="1864"/>
      </w:tblGrid>
      <w:tr w:rsidR="002B3A3F" w:rsidRPr="000C5EC9" w14:paraId="55DFAAF0" w14:textId="77777777" w:rsidTr="0C9874E3">
        <w:trPr>
          <w:trHeight w:val="465"/>
        </w:trPr>
        <w:tc>
          <w:tcPr>
            <w:tcW w:w="2555" w:type="dxa"/>
            <w:tcBorders>
              <w:top w:val="nil"/>
              <w:left w:val="nil"/>
              <w:bottom w:val="nil"/>
              <w:right w:val="nil"/>
            </w:tcBorders>
          </w:tcPr>
          <w:p w14:paraId="5C984C80" w14:textId="77777777" w:rsidR="002B3A3F" w:rsidRPr="000C5EC9" w:rsidRDefault="002B3A3F" w:rsidP="002B3A3F">
            <w:pPr>
              <w:ind w:left="-270"/>
              <w:jc w:val="center"/>
              <w:rPr>
                <w:rFonts w:ascii="Times New Roman" w:eastAsia="Times New Roman" w:hAnsi="Times New Roman" w:cs="Times New Roman"/>
                <w:sz w:val="24"/>
                <w:szCs w:val="24"/>
              </w:rPr>
            </w:pPr>
            <w:r w:rsidRPr="000C5EC9">
              <w:rPr>
                <w:rFonts w:ascii="Times New Roman" w:eastAsia="Times New Roman" w:hAnsi="Times New Roman" w:cs="Times New Roman"/>
                <w:sz w:val="24"/>
                <w:szCs w:val="24"/>
              </w:rPr>
              <w:t>Employee Name:</w:t>
            </w:r>
          </w:p>
        </w:tc>
        <w:tc>
          <w:tcPr>
            <w:tcW w:w="4207" w:type="dxa"/>
            <w:tcBorders>
              <w:top w:val="nil"/>
              <w:left w:val="nil"/>
              <w:bottom w:val="single" w:sz="6" w:space="0" w:color="auto"/>
              <w:right w:val="nil"/>
            </w:tcBorders>
          </w:tcPr>
          <w:p w14:paraId="59BBAADB" w14:textId="77777777" w:rsidR="002B3A3F" w:rsidRPr="000C5EC9" w:rsidRDefault="002B3A3F" w:rsidP="002B3A3F">
            <w:pPr>
              <w:ind w:left="-270" w:firstLine="270"/>
              <w:rPr>
                <w:rFonts w:ascii="Times New Roman" w:eastAsia="Times New Roman" w:hAnsi="Times New Roman" w:cs="Times New Roman"/>
                <w:sz w:val="24"/>
                <w:szCs w:val="24"/>
              </w:rPr>
            </w:pPr>
          </w:p>
        </w:tc>
        <w:tc>
          <w:tcPr>
            <w:tcW w:w="734" w:type="dxa"/>
            <w:tcBorders>
              <w:top w:val="nil"/>
              <w:left w:val="nil"/>
              <w:bottom w:val="nil"/>
              <w:right w:val="nil"/>
            </w:tcBorders>
          </w:tcPr>
          <w:p w14:paraId="0F968407" w14:textId="77777777" w:rsidR="002B3A3F" w:rsidRPr="000C5EC9" w:rsidRDefault="002B3A3F" w:rsidP="002B3A3F">
            <w:pPr>
              <w:ind w:left="-270"/>
              <w:jc w:val="center"/>
              <w:rPr>
                <w:rFonts w:ascii="Times New Roman" w:eastAsia="Times New Roman" w:hAnsi="Times New Roman" w:cs="Times New Roman"/>
                <w:sz w:val="24"/>
                <w:szCs w:val="24"/>
              </w:rPr>
            </w:pPr>
            <w:r w:rsidRPr="000C5EC9">
              <w:rPr>
                <w:rFonts w:ascii="Times New Roman" w:eastAsia="Times New Roman" w:hAnsi="Times New Roman" w:cs="Times New Roman"/>
                <w:sz w:val="24"/>
                <w:szCs w:val="24"/>
              </w:rPr>
              <w:t>Date:</w:t>
            </w:r>
          </w:p>
        </w:tc>
        <w:tc>
          <w:tcPr>
            <w:tcW w:w="1864" w:type="dxa"/>
            <w:tcBorders>
              <w:top w:val="nil"/>
              <w:left w:val="nil"/>
              <w:bottom w:val="single" w:sz="6" w:space="0" w:color="auto"/>
              <w:right w:val="nil"/>
            </w:tcBorders>
          </w:tcPr>
          <w:p w14:paraId="1C53CCAC" w14:textId="77777777" w:rsidR="002B3A3F" w:rsidRPr="000C5EC9" w:rsidRDefault="002B3A3F" w:rsidP="002B3A3F">
            <w:pPr>
              <w:ind w:left="-270" w:firstLine="270"/>
              <w:rPr>
                <w:rFonts w:ascii="Times New Roman" w:eastAsia="Times New Roman" w:hAnsi="Times New Roman" w:cs="Times New Roman"/>
                <w:sz w:val="24"/>
                <w:szCs w:val="24"/>
              </w:rPr>
            </w:pPr>
          </w:p>
        </w:tc>
      </w:tr>
      <w:tr w:rsidR="002B3A3F" w:rsidRPr="000C5EC9" w14:paraId="6DED122E" w14:textId="77777777" w:rsidTr="0C9874E3">
        <w:tc>
          <w:tcPr>
            <w:tcW w:w="2555" w:type="dxa"/>
            <w:tcBorders>
              <w:top w:val="nil"/>
              <w:left w:val="nil"/>
              <w:bottom w:val="nil"/>
              <w:right w:val="nil"/>
            </w:tcBorders>
          </w:tcPr>
          <w:p w14:paraId="00ADABD5" w14:textId="0D4B3919" w:rsidR="002B3A3F" w:rsidRPr="000C5EC9" w:rsidRDefault="002B3A3F" w:rsidP="002B3A3F">
            <w:pPr>
              <w:ind w:left="-270"/>
              <w:jc w:val="center"/>
              <w:rPr>
                <w:rFonts w:ascii="Times New Roman" w:eastAsia="Times New Roman" w:hAnsi="Times New Roman" w:cs="Times New Roman"/>
                <w:sz w:val="24"/>
                <w:szCs w:val="24"/>
              </w:rPr>
            </w:pPr>
            <w:r w:rsidRPr="0C9874E3">
              <w:rPr>
                <w:rFonts w:ascii="Times New Roman" w:eastAsia="Times New Roman" w:hAnsi="Times New Roman" w:cs="Times New Roman"/>
                <w:sz w:val="24"/>
                <w:szCs w:val="24"/>
              </w:rPr>
              <w:t xml:space="preserve">     Employee Signature:</w:t>
            </w:r>
            <w:r w:rsidR="7B9FA071" w:rsidRPr="0C9874E3">
              <w:rPr>
                <w:rFonts w:ascii="Times New Roman" w:eastAsia="Times New Roman" w:hAnsi="Times New Roman" w:cs="Times New Roman"/>
                <w:sz w:val="24"/>
                <w:szCs w:val="24"/>
              </w:rPr>
              <w:t xml:space="preserve"> </w:t>
            </w:r>
          </w:p>
        </w:tc>
        <w:tc>
          <w:tcPr>
            <w:tcW w:w="6805" w:type="dxa"/>
            <w:gridSpan w:val="3"/>
            <w:tcBorders>
              <w:top w:val="single" w:sz="6" w:space="0" w:color="auto"/>
              <w:left w:val="nil"/>
              <w:bottom w:val="single" w:sz="6" w:space="0" w:color="auto"/>
              <w:right w:val="nil"/>
            </w:tcBorders>
          </w:tcPr>
          <w:p w14:paraId="21A5BA69" w14:textId="77777777" w:rsidR="002B3A3F" w:rsidRPr="000C5EC9" w:rsidRDefault="002B3A3F" w:rsidP="002B3A3F">
            <w:pPr>
              <w:ind w:left="-270" w:firstLine="270"/>
              <w:rPr>
                <w:rFonts w:ascii="Times New Roman" w:eastAsia="Times New Roman" w:hAnsi="Times New Roman" w:cs="Times New Roman"/>
                <w:sz w:val="24"/>
                <w:szCs w:val="24"/>
              </w:rPr>
            </w:pPr>
          </w:p>
        </w:tc>
      </w:tr>
    </w:tbl>
    <w:p w14:paraId="3ADF515B" w14:textId="77777777" w:rsidR="002B3A3F" w:rsidRPr="000C5EC9" w:rsidRDefault="002B3A3F" w:rsidP="002B3A3F">
      <w:pPr>
        <w:spacing w:line="259" w:lineRule="auto"/>
        <w:ind w:left="-450"/>
        <w:rPr>
          <w:rFonts w:ascii="Times New Roman" w:eastAsia="Times New Roman" w:hAnsi="Times New Roman"/>
          <w:color w:val="000000"/>
          <w:sz w:val="24"/>
          <w:szCs w:val="24"/>
        </w:rPr>
      </w:pPr>
      <w:r w:rsidRPr="000C5EC9">
        <w:rPr>
          <w:rFonts w:ascii="Times New Roman" w:eastAsia="Times New Roman" w:hAnsi="Times New Roman"/>
          <w:b/>
          <w:bCs/>
          <w:i/>
          <w:iCs/>
          <w:color w:val="000000"/>
          <w:sz w:val="24"/>
          <w:szCs w:val="24"/>
        </w:rPr>
        <w:t>Reasonable Accommodations Statement</w:t>
      </w:r>
    </w:p>
    <w:p w14:paraId="2440DBD0" w14:textId="77777777" w:rsidR="002B3A3F" w:rsidRPr="000C5EC9" w:rsidRDefault="002B3A3F" w:rsidP="002B3A3F">
      <w:pPr>
        <w:spacing w:line="259" w:lineRule="auto"/>
        <w:ind w:left="-450"/>
        <w:jc w:val="both"/>
        <w:rPr>
          <w:rFonts w:ascii="Times New Roman" w:eastAsia="Times New Roman" w:hAnsi="Times New Roman"/>
          <w:color w:val="000000"/>
          <w:sz w:val="24"/>
          <w:szCs w:val="24"/>
        </w:rPr>
      </w:pPr>
      <w:r w:rsidRPr="000C5EC9">
        <w:rPr>
          <w:rFonts w:ascii="Times New Roman" w:eastAsia="Times New Roman" w:hAnsi="Times New Roman"/>
          <w:i/>
          <w:iCs/>
          <w:color w:val="000000"/>
          <w:sz w:val="24"/>
          <w:szCs w:val="24"/>
        </w:rPr>
        <w:t xml:space="preserve">To accomplish this job successfully, an individual must be able to perform, with or without reasonable accommodation, each essential function satisfactorily. Reasonable </w:t>
      </w:r>
      <w:proofErr w:type="gramStart"/>
      <w:r w:rsidRPr="000C5EC9">
        <w:rPr>
          <w:rFonts w:ascii="Times New Roman" w:eastAsia="Times New Roman" w:hAnsi="Times New Roman"/>
          <w:i/>
          <w:iCs/>
          <w:color w:val="000000"/>
          <w:sz w:val="24"/>
          <w:szCs w:val="24"/>
        </w:rPr>
        <w:t>accommodations</w:t>
      </w:r>
      <w:proofErr w:type="gramEnd"/>
      <w:r w:rsidRPr="000C5EC9">
        <w:rPr>
          <w:rFonts w:ascii="Times New Roman" w:eastAsia="Times New Roman" w:hAnsi="Times New Roman"/>
          <w:i/>
          <w:iCs/>
          <w:color w:val="000000"/>
          <w:sz w:val="24"/>
          <w:szCs w:val="24"/>
        </w:rPr>
        <w:t xml:space="preserve"> may be made to help enable qualified individuals with disabilities to perform the essential functions.  </w:t>
      </w:r>
    </w:p>
    <w:p w14:paraId="48237EBE" w14:textId="4DB1AD99" w:rsidR="00FF7849" w:rsidRPr="000C5EC9" w:rsidRDefault="002B3A3F" w:rsidP="008566A8">
      <w:pPr>
        <w:spacing w:beforeAutospacing="1" w:afterAutospacing="1" w:line="259" w:lineRule="auto"/>
        <w:ind w:left="-450" w:right="45"/>
        <w:jc w:val="both"/>
        <w:rPr>
          <w:rFonts w:ascii="Times New Roman" w:eastAsiaTheme="minorHAnsi" w:hAnsi="Times New Roman"/>
          <w:b/>
          <w:caps/>
          <w:sz w:val="24"/>
          <w:szCs w:val="24"/>
        </w:rPr>
      </w:pPr>
      <w:r w:rsidRPr="000C5EC9">
        <w:rPr>
          <w:rFonts w:ascii="Times New Roman" w:eastAsia="Times New Roman" w:hAnsi="Times New Roman"/>
          <w:i/>
          <w:iCs/>
          <w:color w:val="444444"/>
          <w:sz w:val="24"/>
          <w:szCs w:val="24"/>
        </w:rPr>
        <w:t xml:space="preserve">Lutheran Social Services of the National Capital Area does not discriminate in employment </w:t>
      </w:r>
      <w:proofErr w:type="gramStart"/>
      <w:r w:rsidRPr="000C5EC9">
        <w:rPr>
          <w:rFonts w:ascii="Times New Roman" w:eastAsia="Times New Roman" w:hAnsi="Times New Roman"/>
          <w:i/>
          <w:iCs/>
          <w:color w:val="444444"/>
          <w:sz w:val="24"/>
          <w:szCs w:val="24"/>
        </w:rPr>
        <w:t>on the basis of</w:t>
      </w:r>
      <w:proofErr w:type="gramEnd"/>
      <w:r w:rsidRPr="000C5EC9">
        <w:rPr>
          <w:rFonts w:ascii="Times New Roman" w:eastAsia="Times New Roman" w:hAnsi="Times New Roman"/>
          <w:i/>
          <w:iCs/>
          <w:color w:val="444444"/>
          <w:sz w:val="24"/>
          <w:szCs w:val="24"/>
        </w:rPr>
        <w:t xml:space="preserve"> race, color, religion, sex (including pregnancy and gender identity), national origin, political affiliation, sexual orientation, marital status, disability, genetic information, age, membership in an employee organization, retaliation, parental status, or military service.</w:t>
      </w:r>
    </w:p>
    <w:sectPr w:rsidR="00FF7849" w:rsidRPr="000C5EC9" w:rsidSect="00EE4B87">
      <w:headerReference w:type="default" r:id="rId10"/>
      <w:footerReference w:type="default" r:id="rId11"/>
      <w:pgSz w:w="12240" w:h="15840"/>
      <w:pgMar w:top="720" w:right="116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F4A2" w14:textId="77777777" w:rsidR="00FA3EDC" w:rsidRDefault="00FA3EDC" w:rsidP="00037D55">
      <w:pPr>
        <w:spacing w:before="0" w:after="0"/>
      </w:pPr>
      <w:r>
        <w:separator/>
      </w:r>
    </w:p>
  </w:endnote>
  <w:endnote w:type="continuationSeparator" w:id="0">
    <w:p w14:paraId="5BDCD8B4" w14:textId="77777777" w:rsidR="00FA3EDC" w:rsidRDefault="00FA3EDC" w:rsidP="00037D55">
      <w:pPr>
        <w:spacing w:before="0" w:after="0"/>
      </w:pPr>
      <w:r>
        <w:continuationSeparator/>
      </w:r>
    </w:p>
  </w:endnote>
  <w:endnote w:type="continuationNotice" w:id="1">
    <w:p w14:paraId="35A5E924" w14:textId="77777777" w:rsidR="00FA3EDC" w:rsidRDefault="00FA3ED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866206"/>
      <w:docPartObj>
        <w:docPartGallery w:val="Page Numbers (Bottom of Page)"/>
        <w:docPartUnique/>
      </w:docPartObj>
    </w:sdtPr>
    <w:sdtEndPr>
      <w:rPr>
        <w:rFonts w:ascii="Arial" w:hAnsi="Arial" w:cs="Arial"/>
        <w:color w:val="808080" w:themeColor="background1" w:themeShade="80"/>
        <w:spacing w:val="60"/>
        <w:vertAlign w:val="superscript"/>
      </w:rPr>
    </w:sdtEndPr>
    <w:sdtContent>
      <w:p w14:paraId="7B0348C8" w14:textId="77777777" w:rsidR="006A2E35" w:rsidRDefault="00850468">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sidR="00C520EF">
          <w:rPr>
            <w:noProof/>
          </w:rPr>
          <w:t>1</w:t>
        </w:r>
        <w:r>
          <w:rPr>
            <w:noProof/>
          </w:rPr>
          <w:fldChar w:fldCharType="end"/>
        </w:r>
        <w:r>
          <w:t xml:space="preserve"> | </w:t>
        </w:r>
        <w:r>
          <w:rPr>
            <w:color w:val="808080" w:themeColor="background1" w:themeShade="80"/>
            <w:spacing w:val="60"/>
          </w:rPr>
          <w:t>Page</w:t>
        </w:r>
      </w:p>
      <w:p w14:paraId="480C291A" w14:textId="77777777" w:rsidR="00850468" w:rsidRPr="006A2E35" w:rsidRDefault="00000000" w:rsidP="006A2E35">
        <w:pPr>
          <w:pStyle w:val="Footer"/>
          <w:pBdr>
            <w:top w:val="single" w:sz="4" w:space="1" w:color="D9D9D9" w:themeColor="background1" w:themeShade="D9"/>
          </w:pBdr>
          <w:spacing w:before="0" w:after="0"/>
          <w:jc w:val="right"/>
          <w:rPr>
            <w:rFonts w:ascii="Arial" w:hAnsi="Arial" w:cs="Arial"/>
            <w:vertAlign w:val="superscript"/>
          </w:rPr>
        </w:pPr>
      </w:p>
    </w:sdtContent>
  </w:sdt>
  <w:p w14:paraId="15919B72"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3414" w14:textId="77777777" w:rsidR="00FA3EDC" w:rsidRDefault="00FA3EDC" w:rsidP="00037D55">
      <w:pPr>
        <w:spacing w:before="0" w:after="0"/>
      </w:pPr>
      <w:r>
        <w:separator/>
      </w:r>
    </w:p>
  </w:footnote>
  <w:footnote w:type="continuationSeparator" w:id="0">
    <w:p w14:paraId="40538BB6" w14:textId="77777777" w:rsidR="00FA3EDC" w:rsidRDefault="00FA3EDC" w:rsidP="00037D55">
      <w:pPr>
        <w:spacing w:before="0" w:after="0"/>
      </w:pPr>
      <w:r>
        <w:continuationSeparator/>
      </w:r>
    </w:p>
  </w:footnote>
  <w:footnote w:type="continuationNotice" w:id="1">
    <w:p w14:paraId="5028DF19" w14:textId="77777777" w:rsidR="00FA3EDC" w:rsidRDefault="00FA3ED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0C86" w14:textId="77777777" w:rsidR="00037D55" w:rsidRPr="003F0D99" w:rsidRDefault="006A2E35" w:rsidP="003F0D99">
    <w:pPr>
      <w:pStyle w:val="Header"/>
      <w:jc w:val="right"/>
    </w:pPr>
    <w:r>
      <w:rPr>
        <w:noProof/>
      </w:rPr>
      <w:drawing>
        <wp:inline distT="0" distB="0" distL="0" distR="0" wp14:anchorId="595C8119" wp14:editId="4CD187E7">
          <wp:extent cx="2133600" cy="542925"/>
          <wp:effectExtent l="0" t="0" r="0" b="9525"/>
          <wp:docPr id="1" name="Picture 1" descr="C:\Users\lynntedesco\AppData\Local\Temp\Temp1_New Logos Zip (3).zip\New Logos\logo horizontal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ntedesco\AppData\Local\Temp\Temp1_New Logos Zip (3).zip\New Logos\logo horizontal purp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CDC"/>
    <w:multiLevelType w:val="multilevel"/>
    <w:tmpl w:val="AB60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50A52"/>
    <w:multiLevelType w:val="hybridMultilevel"/>
    <w:tmpl w:val="5EBC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4335E"/>
    <w:multiLevelType w:val="multilevel"/>
    <w:tmpl w:val="B236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E624E"/>
    <w:multiLevelType w:val="multilevel"/>
    <w:tmpl w:val="1CB2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1409B"/>
    <w:multiLevelType w:val="multilevel"/>
    <w:tmpl w:val="BC9C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75C91"/>
    <w:multiLevelType w:val="hybridMultilevel"/>
    <w:tmpl w:val="F9F01DCC"/>
    <w:lvl w:ilvl="0" w:tplc="04090001">
      <w:start w:val="1"/>
      <w:numFmt w:val="bullet"/>
      <w:lvlText w:val=""/>
      <w:lvlJc w:val="left"/>
      <w:pPr>
        <w:ind w:left="720" w:hanging="360"/>
      </w:pPr>
      <w:rPr>
        <w:rFonts w:ascii="Symbol" w:hAnsi="Symbol" w:hint="default"/>
      </w:rPr>
    </w:lvl>
    <w:lvl w:ilvl="1" w:tplc="EBD85614">
      <w:start w:val="1"/>
      <w:numFmt w:val="bullet"/>
      <w:lvlText w:val="o"/>
      <w:lvlJc w:val="left"/>
      <w:pPr>
        <w:ind w:left="1440" w:hanging="360"/>
      </w:pPr>
      <w:rPr>
        <w:rFonts w:ascii="Courier New" w:hAnsi="Courier New" w:hint="default"/>
      </w:rPr>
    </w:lvl>
    <w:lvl w:ilvl="2" w:tplc="9D6A9BC2">
      <w:start w:val="1"/>
      <w:numFmt w:val="bullet"/>
      <w:lvlText w:val=""/>
      <w:lvlJc w:val="left"/>
      <w:pPr>
        <w:ind w:left="2160" w:hanging="360"/>
      </w:pPr>
      <w:rPr>
        <w:rFonts w:ascii="Wingdings" w:hAnsi="Wingdings" w:hint="default"/>
      </w:rPr>
    </w:lvl>
    <w:lvl w:ilvl="3" w:tplc="E8C2DB5C">
      <w:start w:val="1"/>
      <w:numFmt w:val="bullet"/>
      <w:lvlText w:val=""/>
      <w:lvlJc w:val="left"/>
      <w:pPr>
        <w:ind w:left="2880" w:hanging="360"/>
      </w:pPr>
      <w:rPr>
        <w:rFonts w:ascii="Symbol" w:hAnsi="Symbol" w:hint="default"/>
      </w:rPr>
    </w:lvl>
    <w:lvl w:ilvl="4" w:tplc="F7181C36">
      <w:start w:val="1"/>
      <w:numFmt w:val="bullet"/>
      <w:lvlText w:val="o"/>
      <w:lvlJc w:val="left"/>
      <w:pPr>
        <w:ind w:left="3600" w:hanging="360"/>
      </w:pPr>
      <w:rPr>
        <w:rFonts w:ascii="Courier New" w:hAnsi="Courier New" w:hint="default"/>
      </w:rPr>
    </w:lvl>
    <w:lvl w:ilvl="5" w:tplc="BCAA416E">
      <w:start w:val="1"/>
      <w:numFmt w:val="bullet"/>
      <w:lvlText w:val=""/>
      <w:lvlJc w:val="left"/>
      <w:pPr>
        <w:ind w:left="4320" w:hanging="360"/>
      </w:pPr>
      <w:rPr>
        <w:rFonts w:ascii="Wingdings" w:hAnsi="Wingdings" w:hint="default"/>
      </w:rPr>
    </w:lvl>
    <w:lvl w:ilvl="6" w:tplc="9B4EAB26">
      <w:start w:val="1"/>
      <w:numFmt w:val="bullet"/>
      <w:lvlText w:val=""/>
      <w:lvlJc w:val="left"/>
      <w:pPr>
        <w:ind w:left="5040" w:hanging="360"/>
      </w:pPr>
      <w:rPr>
        <w:rFonts w:ascii="Symbol" w:hAnsi="Symbol" w:hint="default"/>
      </w:rPr>
    </w:lvl>
    <w:lvl w:ilvl="7" w:tplc="3EA4A8DE">
      <w:start w:val="1"/>
      <w:numFmt w:val="bullet"/>
      <w:lvlText w:val="o"/>
      <w:lvlJc w:val="left"/>
      <w:pPr>
        <w:ind w:left="5760" w:hanging="360"/>
      </w:pPr>
      <w:rPr>
        <w:rFonts w:ascii="Courier New" w:hAnsi="Courier New" w:hint="default"/>
      </w:rPr>
    </w:lvl>
    <w:lvl w:ilvl="8" w:tplc="C468637A">
      <w:start w:val="1"/>
      <w:numFmt w:val="bullet"/>
      <w:lvlText w:val=""/>
      <w:lvlJc w:val="left"/>
      <w:pPr>
        <w:ind w:left="6480" w:hanging="360"/>
      </w:pPr>
      <w:rPr>
        <w:rFonts w:ascii="Wingdings" w:hAnsi="Wingdings" w:hint="default"/>
      </w:rPr>
    </w:lvl>
  </w:abstractNum>
  <w:abstractNum w:abstractNumId="7" w15:restartNumberingAfterBreak="0">
    <w:nsid w:val="299B628D"/>
    <w:multiLevelType w:val="multilevel"/>
    <w:tmpl w:val="0258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C715C"/>
    <w:multiLevelType w:val="hybridMultilevel"/>
    <w:tmpl w:val="674C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361F79"/>
    <w:multiLevelType w:val="hybridMultilevel"/>
    <w:tmpl w:val="591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0658E"/>
    <w:multiLevelType w:val="multilevel"/>
    <w:tmpl w:val="6574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8B4D83"/>
    <w:multiLevelType w:val="multilevel"/>
    <w:tmpl w:val="7868A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Noto Sans" w:eastAsia="Times New Roman" w:hAnsi="Noto Sans" w:cs="Noto San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446861"/>
    <w:multiLevelType w:val="multilevel"/>
    <w:tmpl w:val="5BE8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FB5C8E"/>
    <w:multiLevelType w:val="hybridMultilevel"/>
    <w:tmpl w:val="DFF8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75B3E"/>
    <w:multiLevelType w:val="hybridMultilevel"/>
    <w:tmpl w:val="20F01BBE"/>
    <w:lvl w:ilvl="0" w:tplc="04090001">
      <w:start w:val="1"/>
      <w:numFmt w:val="bullet"/>
      <w:lvlText w:val=""/>
      <w:lvlJc w:val="left"/>
      <w:pPr>
        <w:ind w:left="720" w:hanging="360"/>
      </w:pPr>
      <w:rPr>
        <w:rFonts w:ascii="Symbol" w:hAnsi="Symbol" w:hint="default"/>
      </w:rPr>
    </w:lvl>
    <w:lvl w:ilvl="1" w:tplc="EBD85614">
      <w:start w:val="1"/>
      <w:numFmt w:val="bullet"/>
      <w:lvlText w:val="o"/>
      <w:lvlJc w:val="left"/>
      <w:pPr>
        <w:ind w:left="1440" w:hanging="360"/>
      </w:pPr>
      <w:rPr>
        <w:rFonts w:ascii="Courier New" w:hAnsi="Courier New" w:hint="default"/>
      </w:rPr>
    </w:lvl>
    <w:lvl w:ilvl="2" w:tplc="9D6A9BC2">
      <w:start w:val="1"/>
      <w:numFmt w:val="bullet"/>
      <w:lvlText w:val=""/>
      <w:lvlJc w:val="left"/>
      <w:pPr>
        <w:ind w:left="2160" w:hanging="360"/>
      </w:pPr>
      <w:rPr>
        <w:rFonts w:ascii="Wingdings" w:hAnsi="Wingdings" w:hint="default"/>
      </w:rPr>
    </w:lvl>
    <w:lvl w:ilvl="3" w:tplc="E8C2DB5C">
      <w:start w:val="1"/>
      <w:numFmt w:val="bullet"/>
      <w:lvlText w:val=""/>
      <w:lvlJc w:val="left"/>
      <w:pPr>
        <w:ind w:left="2880" w:hanging="360"/>
      </w:pPr>
      <w:rPr>
        <w:rFonts w:ascii="Symbol" w:hAnsi="Symbol" w:hint="default"/>
      </w:rPr>
    </w:lvl>
    <w:lvl w:ilvl="4" w:tplc="F7181C36">
      <w:start w:val="1"/>
      <w:numFmt w:val="bullet"/>
      <w:lvlText w:val="o"/>
      <w:lvlJc w:val="left"/>
      <w:pPr>
        <w:ind w:left="3600" w:hanging="360"/>
      </w:pPr>
      <w:rPr>
        <w:rFonts w:ascii="Courier New" w:hAnsi="Courier New" w:hint="default"/>
      </w:rPr>
    </w:lvl>
    <w:lvl w:ilvl="5" w:tplc="BCAA416E">
      <w:start w:val="1"/>
      <w:numFmt w:val="bullet"/>
      <w:lvlText w:val=""/>
      <w:lvlJc w:val="left"/>
      <w:pPr>
        <w:ind w:left="4320" w:hanging="360"/>
      </w:pPr>
      <w:rPr>
        <w:rFonts w:ascii="Wingdings" w:hAnsi="Wingdings" w:hint="default"/>
      </w:rPr>
    </w:lvl>
    <w:lvl w:ilvl="6" w:tplc="9B4EAB26">
      <w:start w:val="1"/>
      <w:numFmt w:val="bullet"/>
      <w:lvlText w:val=""/>
      <w:lvlJc w:val="left"/>
      <w:pPr>
        <w:ind w:left="5040" w:hanging="360"/>
      </w:pPr>
      <w:rPr>
        <w:rFonts w:ascii="Symbol" w:hAnsi="Symbol" w:hint="default"/>
      </w:rPr>
    </w:lvl>
    <w:lvl w:ilvl="7" w:tplc="3EA4A8DE">
      <w:start w:val="1"/>
      <w:numFmt w:val="bullet"/>
      <w:lvlText w:val="o"/>
      <w:lvlJc w:val="left"/>
      <w:pPr>
        <w:ind w:left="5760" w:hanging="360"/>
      </w:pPr>
      <w:rPr>
        <w:rFonts w:ascii="Courier New" w:hAnsi="Courier New" w:hint="default"/>
      </w:rPr>
    </w:lvl>
    <w:lvl w:ilvl="8" w:tplc="C468637A">
      <w:start w:val="1"/>
      <w:numFmt w:val="bullet"/>
      <w:lvlText w:val=""/>
      <w:lvlJc w:val="left"/>
      <w:pPr>
        <w:ind w:left="6480" w:hanging="360"/>
      </w:pPr>
      <w:rPr>
        <w:rFonts w:ascii="Wingdings" w:hAnsi="Wingdings" w:hint="default"/>
      </w:rPr>
    </w:lvl>
  </w:abstractNum>
  <w:abstractNum w:abstractNumId="15" w15:restartNumberingAfterBreak="0">
    <w:nsid w:val="45A51F94"/>
    <w:multiLevelType w:val="multilevel"/>
    <w:tmpl w:val="7108DD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CA3560E"/>
    <w:multiLevelType w:val="hybridMultilevel"/>
    <w:tmpl w:val="274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F2EE9"/>
    <w:multiLevelType w:val="hybridMultilevel"/>
    <w:tmpl w:val="FE7EF2A4"/>
    <w:lvl w:ilvl="0" w:tplc="12DAAFBA">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BF3298"/>
    <w:multiLevelType w:val="multilevel"/>
    <w:tmpl w:val="80DA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CA02CB"/>
    <w:multiLevelType w:val="hybridMultilevel"/>
    <w:tmpl w:val="B344A4E6"/>
    <w:lvl w:ilvl="0" w:tplc="8E0036D6">
      <w:start w:val="1"/>
      <w:numFmt w:val="bullet"/>
      <w:lvlText w:val=""/>
      <w:lvlJc w:val="left"/>
      <w:pPr>
        <w:ind w:left="720" w:hanging="360"/>
      </w:pPr>
      <w:rPr>
        <w:rFonts w:ascii="Symbol" w:hAnsi="Symbol" w:hint="default"/>
      </w:rPr>
    </w:lvl>
    <w:lvl w:ilvl="1" w:tplc="1884FD00">
      <w:start w:val="1"/>
      <w:numFmt w:val="bullet"/>
      <w:lvlText w:val="o"/>
      <w:lvlJc w:val="left"/>
      <w:pPr>
        <w:ind w:left="1440" w:hanging="360"/>
      </w:pPr>
      <w:rPr>
        <w:rFonts w:ascii="Courier New" w:hAnsi="Courier New" w:hint="default"/>
      </w:rPr>
    </w:lvl>
    <w:lvl w:ilvl="2" w:tplc="ABF6A038">
      <w:start w:val="1"/>
      <w:numFmt w:val="bullet"/>
      <w:lvlText w:val=""/>
      <w:lvlJc w:val="left"/>
      <w:pPr>
        <w:ind w:left="2160" w:hanging="360"/>
      </w:pPr>
      <w:rPr>
        <w:rFonts w:ascii="Wingdings" w:hAnsi="Wingdings" w:hint="default"/>
      </w:rPr>
    </w:lvl>
    <w:lvl w:ilvl="3" w:tplc="F99A5190">
      <w:start w:val="1"/>
      <w:numFmt w:val="bullet"/>
      <w:lvlText w:val=""/>
      <w:lvlJc w:val="left"/>
      <w:pPr>
        <w:ind w:left="2880" w:hanging="360"/>
      </w:pPr>
      <w:rPr>
        <w:rFonts w:ascii="Symbol" w:hAnsi="Symbol" w:hint="default"/>
      </w:rPr>
    </w:lvl>
    <w:lvl w:ilvl="4" w:tplc="5D72498E">
      <w:start w:val="1"/>
      <w:numFmt w:val="bullet"/>
      <w:lvlText w:val="o"/>
      <w:lvlJc w:val="left"/>
      <w:pPr>
        <w:ind w:left="3600" w:hanging="360"/>
      </w:pPr>
      <w:rPr>
        <w:rFonts w:ascii="Courier New" w:hAnsi="Courier New" w:hint="default"/>
      </w:rPr>
    </w:lvl>
    <w:lvl w:ilvl="5" w:tplc="51488ED4">
      <w:start w:val="1"/>
      <w:numFmt w:val="bullet"/>
      <w:lvlText w:val=""/>
      <w:lvlJc w:val="left"/>
      <w:pPr>
        <w:ind w:left="4320" w:hanging="360"/>
      </w:pPr>
      <w:rPr>
        <w:rFonts w:ascii="Wingdings" w:hAnsi="Wingdings" w:hint="default"/>
      </w:rPr>
    </w:lvl>
    <w:lvl w:ilvl="6" w:tplc="D1EAB4DA">
      <w:start w:val="1"/>
      <w:numFmt w:val="bullet"/>
      <w:lvlText w:val=""/>
      <w:lvlJc w:val="left"/>
      <w:pPr>
        <w:ind w:left="5040" w:hanging="360"/>
      </w:pPr>
      <w:rPr>
        <w:rFonts w:ascii="Symbol" w:hAnsi="Symbol" w:hint="default"/>
      </w:rPr>
    </w:lvl>
    <w:lvl w:ilvl="7" w:tplc="BD1680BA">
      <w:start w:val="1"/>
      <w:numFmt w:val="bullet"/>
      <w:lvlText w:val="o"/>
      <w:lvlJc w:val="left"/>
      <w:pPr>
        <w:ind w:left="5760" w:hanging="360"/>
      </w:pPr>
      <w:rPr>
        <w:rFonts w:ascii="Courier New" w:hAnsi="Courier New" w:hint="default"/>
      </w:rPr>
    </w:lvl>
    <w:lvl w:ilvl="8" w:tplc="E2662928">
      <w:start w:val="1"/>
      <w:numFmt w:val="bullet"/>
      <w:lvlText w:val=""/>
      <w:lvlJc w:val="left"/>
      <w:pPr>
        <w:ind w:left="6480" w:hanging="360"/>
      </w:pPr>
      <w:rPr>
        <w:rFonts w:ascii="Wingdings" w:hAnsi="Wingdings" w:hint="default"/>
      </w:rPr>
    </w:lvl>
  </w:abstractNum>
  <w:abstractNum w:abstractNumId="21" w15:restartNumberingAfterBreak="0">
    <w:nsid w:val="6EFE4CEF"/>
    <w:multiLevelType w:val="hybridMultilevel"/>
    <w:tmpl w:val="BCBE7D3A"/>
    <w:lvl w:ilvl="0" w:tplc="04090001">
      <w:start w:val="1"/>
      <w:numFmt w:val="bullet"/>
      <w:lvlText w:val=""/>
      <w:lvlJc w:val="left"/>
      <w:pPr>
        <w:ind w:left="360" w:hanging="360"/>
      </w:pPr>
      <w:rPr>
        <w:rFonts w:ascii="Symbol" w:hAnsi="Symbol" w:hint="default"/>
      </w:rPr>
    </w:lvl>
    <w:lvl w:ilvl="1" w:tplc="BF16338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E97656"/>
    <w:multiLevelType w:val="multilevel"/>
    <w:tmpl w:val="053A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194C1E"/>
    <w:multiLevelType w:val="multilevel"/>
    <w:tmpl w:val="7868A0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1800" w:hanging="360"/>
      </w:pPr>
      <w:rPr>
        <w:rFonts w:ascii="Noto Sans" w:eastAsia="Times New Roman" w:hAnsi="Noto Sans" w:cs="Noto San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35936535">
    <w:abstractNumId w:val="17"/>
  </w:num>
  <w:num w:numId="2" w16cid:durableId="1793134387">
    <w:abstractNumId w:val="2"/>
  </w:num>
  <w:num w:numId="3" w16cid:durableId="27530371">
    <w:abstractNumId w:val="15"/>
  </w:num>
  <w:num w:numId="4" w16cid:durableId="1561286313">
    <w:abstractNumId w:val="4"/>
  </w:num>
  <w:num w:numId="5" w16cid:durableId="669216956">
    <w:abstractNumId w:val="19"/>
  </w:num>
  <w:num w:numId="6" w16cid:durableId="25640363">
    <w:abstractNumId w:val="23"/>
  </w:num>
  <w:num w:numId="7" w16cid:durableId="55052971">
    <w:abstractNumId w:val="0"/>
  </w:num>
  <w:num w:numId="8" w16cid:durableId="597327632">
    <w:abstractNumId w:val="22"/>
  </w:num>
  <w:num w:numId="9" w16cid:durableId="1875538116">
    <w:abstractNumId w:val="12"/>
  </w:num>
  <w:num w:numId="10" w16cid:durableId="1493326287">
    <w:abstractNumId w:val="16"/>
  </w:num>
  <w:num w:numId="11" w16cid:durableId="1607616176">
    <w:abstractNumId w:val="5"/>
  </w:num>
  <w:num w:numId="12" w16cid:durableId="1258249285">
    <w:abstractNumId w:val="11"/>
  </w:num>
  <w:num w:numId="13" w16cid:durableId="1702126064">
    <w:abstractNumId w:val="18"/>
  </w:num>
  <w:num w:numId="14" w16cid:durableId="1942837039">
    <w:abstractNumId w:val="21"/>
  </w:num>
  <w:num w:numId="15" w16cid:durableId="1367754371">
    <w:abstractNumId w:val="13"/>
  </w:num>
  <w:num w:numId="16" w16cid:durableId="1050610511">
    <w:abstractNumId w:val="8"/>
  </w:num>
  <w:num w:numId="17" w16cid:durableId="606499062">
    <w:abstractNumId w:val="9"/>
  </w:num>
  <w:num w:numId="18" w16cid:durableId="498615490">
    <w:abstractNumId w:val="20"/>
  </w:num>
  <w:num w:numId="19" w16cid:durableId="2012676825">
    <w:abstractNumId w:val="6"/>
  </w:num>
  <w:num w:numId="20" w16cid:durableId="1097410405">
    <w:abstractNumId w:val="14"/>
  </w:num>
  <w:num w:numId="21" w16cid:durableId="1632204153">
    <w:abstractNumId w:val="1"/>
  </w:num>
  <w:num w:numId="22" w16cid:durableId="1529366925">
    <w:abstractNumId w:val="10"/>
  </w:num>
  <w:num w:numId="23" w16cid:durableId="327051898">
    <w:abstractNumId w:val="3"/>
  </w:num>
  <w:num w:numId="24" w16cid:durableId="1655601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D99"/>
    <w:rsid w:val="00015A04"/>
    <w:rsid w:val="00016548"/>
    <w:rsid w:val="00016E9B"/>
    <w:rsid w:val="000327B2"/>
    <w:rsid w:val="00037D55"/>
    <w:rsid w:val="000432D1"/>
    <w:rsid w:val="00043D11"/>
    <w:rsid w:val="00044999"/>
    <w:rsid w:val="00063AE3"/>
    <w:rsid w:val="0009258A"/>
    <w:rsid w:val="000929CE"/>
    <w:rsid w:val="000A682A"/>
    <w:rsid w:val="000B405F"/>
    <w:rsid w:val="000C5A46"/>
    <w:rsid w:val="000C5EC9"/>
    <w:rsid w:val="000E7F84"/>
    <w:rsid w:val="000F5D4A"/>
    <w:rsid w:val="001013DE"/>
    <w:rsid w:val="00107DA9"/>
    <w:rsid w:val="00114FAC"/>
    <w:rsid w:val="0012566B"/>
    <w:rsid w:val="0013700D"/>
    <w:rsid w:val="0014076C"/>
    <w:rsid w:val="00142B61"/>
    <w:rsid w:val="00147A54"/>
    <w:rsid w:val="00160C5B"/>
    <w:rsid w:val="001813FA"/>
    <w:rsid w:val="001830FB"/>
    <w:rsid w:val="00185C3B"/>
    <w:rsid w:val="00191754"/>
    <w:rsid w:val="001A24F2"/>
    <w:rsid w:val="001A32E2"/>
    <w:rsid w:val="001D294D"/>
    <w:rsid w:val="001D2F56"/>
    <w:rsid w:val="001D34C9"/>
    <w:rsid w:val="001E2E2F"/>
    <w:rsid w:val="001F0780"/>
    <w:rsid w:val="00201D1A"/>
    <w:rsid w:val="0021641F"/>
    <w:rsid w:val="00221293"/>
    <w:rsid w:val="00232672"/>
    <w:rsid w:val="002421DC"/>
    <w:rsid w:val="00252109"/>
    <w:rsid w:val="00274526"/>
    <w:rsid w:val="00276A6F"/>
    <w:rsid w:val="00282F41"/>
    <w:rsid w:val="00294F36"/>
    <w:rsid w:val="002958A9"/>
    <w:rsid w:val="002A1EC1"/>
    <w:rsid w:val="002A3CBA"/>
    <w:rsid w:val="002A730F"/>
    <w:rsid w:val="002B3A3F"/>
    <w:rsid w:val="002C4509"/>
    <w:rsid w:val="002C75CF"/>
    <w:rsid w:val="002F0D89"/>
    <w:rsid w:val="0030358C"/>
    <w:rsid w:val="00305199"/>
    <w:rsid w:val="0033751E"/>
    <w:rsid w:val="00347580"/>
    <w:rsid w:val="003508B7"/>
    <w:rsid w:val="003518AF"/>
    <w:rsid w:val="00365061"/>
    <w:rsid w:val="00373CAE"/>
    <w:rsid w:val="00374F55"/>
    <w:rsid w:val="003829AA"/>
    <w:rsid w:val="00386B78"/>
    <w:rsid w:val="00391551"/>
    <w:rsid w:val="003942F1"/>
    <w:rsid w:val="003A4206"/>
    <w:rsid w:val="003B2DB3"/>
    <w:rsid w:val="003C4C87"/>
    <w:rsid w:val="003D0021"/>
    <w:rsid w:val="003D0C4A"/>
    <w:rsid w:val="003E49F1"/>
    <w:rsid w:val="003F0D99"/>
    <w:rsid w:val="003F6151"/>
    <w:rsid w:val="00415451"/>
    <w:rsid w:val="004249D8"/>
    <w:rsid w:val="00436FF6"/>
    <w:rsid w:val="00452AE1"/>
    <w:rsid w:val="00455D2F"/>
    <w:rsid w:val="00464ACF"/>
    <w:rsid w:val="0047428C"/>
    <w:rsid w:val="00494783"/>
    <w:rsid w:val="004A0B93"/>
    <w:rsid w:val="004A1B2D"/>
    <w:rsid w:val="004A7F57"/>
    <w:rsid w:val="004B0A93"/>
    <w:rsid w:val="004C6188"/>
    <w:rsid w:val="004D3190"/>
    <w:rsid w:val="004E3672"/>
    <w:rsid w:val="004E41AB"/>
    <w:rsid w:val="004F3453"/>
    <w:rsid w:val="00500155"/>
    <w:rsid w:val="00516A0F"/>
    <w:rsid w:val="00523DD5"/>
    <w:rsid w:val="005245BB"/>
    <w:rsid w:val="00527BF4"/>
    <w:rsid w:val="0053353C"/>
    <w:rsid w:val="00544688"/>
    <w:rsid w:val="005465E8"/>
    <w:rsid w:val="00562A56"/>
    <w:rsid w:val="00566DEF"/>
    <w:rsid w:val="00566F1F"/>
    <w:rsid w:val="005676CE"/>
    <w:rsid w:val="00571499"/>
    <w:rsid w:val="00592652"/>
    <w:rsid w:val="00596FEF"/>
    <w:rsid w:val="00597BA6"/>
    <w:rsid w:val="005A11DA"/>
    <w:rsid w:val="005A3B49"/>
    <w:rsid w:val="005D56C5"/>
    <w:rsid w:val="005D7852"/>
    <w:rsid w:val="005E3FE3"/>
    <w:rsid w:val="005E7B14"/>
    <w:rsid w:val="00600F96"/>
    <w:rsid w:val="0060216F"/>
    <w:rsid w:val="0061096F"/>
    <w:rsid w:val="00625061"/>
    <w:rsid w:val="00651172"/>
    <w:rsid w:val="00652A0B"/>
    <w:rsid w:val="00657FCD"/>
    <w:rsid w:val="00690064"/>
    <w:rsid w:val="006A2E35"/>
    <w:rsid w:val="006A54C4"/>
    <w:rsid w:val="006A64CF"/>
    <w:rsid w:val="006B253D"/>
    <w:rsid w:val="006C5CCB"/>
    <w:rsid w:val="006F7930"/>
    <w:rsid w:val="007357F3"/>
    <w:rsid w:val="00741B60"/>
    <w:rsid w:val="007455C0"/>
    <w:rsid w:val="00774232"/>
    <w:rsid w:val="00774400"/>
    <w:rsid w:val="00775C5C"/>
    <w:rsid w:val="00783249"/>
    <w:rsid w:val="00784781"/>
    <w:rsid w:val="00784B1E"/>
    <w:rsid w:val="007859FC"/>
    <w:rsid w:val="007939A9"/>
    <w:rsid w:val="00796754"/>
    <w:rsid w:val="007A1C27"/>
    <w:rsid w:val="007A326F"/>
    <w:rsid w:val="007A72D7"/>
    <w:rsid w:val="007A77A5"/>
    <w:rsid w:val="007B1C52"/>
    <w:rsid w:val="007B5567"/>
    <w:rsid w:val="007B6A52"/>
    <w:rsid w:val="007C70CB"/>
    <w:rsid w:val="007D7024"/>
    <w:rsid w:val="007E1692"/>
    <w:rsid w:val="007E3E45"/>
    <w:rsid w:val="007E66DC"/>
    <w:rsid w:val="007F2C82"/>
    <w:rsid w:val="007F7887"/>
    <w:rsid w:val="008036DF"/>
    <w:rsid w:val="0080619B"/>
    <w:rsid w:val="00806B8B"/>
    <w:rsid w:val="00806CEA"/>
    <w:rsid w:val="00822683"/>
    <w:rsid w:val="0083163F"/>
    <w:rsid w:val="00841DC8"/>
    <w:rsid w:val="00843A55"/>
    <w:rsid w:val="00844475"/>
    <w:rsid w:val="00846A9E"/>
    <w:rsid w:val="00847FEC"/>
    <w:rsid w:val="00850468"/>
    <w:rsid w:val="00851E78"/>
    <w:rsid w:val="0085398D"/>
    <w:rsid w:val="008561E1"/>
    <w:rsid w:val="008566A8"/>
    <w:rsid w:val="00863854"/>
    <w:rsid w:val="0089210E"/>
    <w:rsid w:val="008A1A94"/>
    <w:rsid w:val="008A5CDA"/>
    <w:rsid w:val="008D03D8"/>
    <w:rsid w:val="008D0916"/>
    <w:rsid w:val="008D095D"/>
    <w:rsid w:val="008F1904"/>
    <w:rsid w:val="008F2537"/>
    <w:rsid w:val="008F31D8"/>
    <w:rsid w:val="00900090"/>
    <w:rsid w:val="009163F1"/>
    <w:rsid w:val="00923F39"/>
    <w:rsid w:val="00924A60"/>
    <w:rsid w:val="009330CA"/>
    <w:rsid w:val="00941B57"/>
    <w:rsid w:val="00942365"/>
    <w:rsid w:val="0095706E"/>
    <w:rsid w:val="0097792A"/>
    <w:rsid w:val="00981768"/>
    <w:rsid w:val="009931EB"/>
    <w:rsid w:val="0099370D"/>
    <w:rsid w:val="009A6B6D"/>
    <w:rsid w:val="009B7BFC"/>
    <w:rsid w:val="009D579F"/>
    <w:rsid w:val="009E7F38"/>
    <w:rsid w:val="00A01E8A"/>
    <w:rsid w:val="00A21675"/>
    <w:rsid w:val="00A359F5"/>
    <w:rsid w:val="00A36696"/>
    <w:rsid w:val="00A70EB4"/>
    <w:rsid w:val="00A73582"/>
    <w:rsid w:val="00A73F94"/>
    <w:rsid w:val="00A769DE"/>
    <w:rsid w:val="00A774A6"/>
    <w:rsid w:val="00A80004"/>
    <w:rsid w:val="00A81673"/>
    <w:rsid w:val="00A95330"/>
    <w:rsid w:val="00AB46B5"/>
    <w:rsid w:val="00AD57BA"/>
    <w:rsid w:val="00AF7DA2"/>
    <w:rsid w:val="00B10930"/>
    <w:rsid w:val="00B139D1"/>
    <w:rsid w:val="00B17788"/>
    <w:rsid w:val="00B33444"/>
    <w:rsid w:val="00B37FED"/>
    <w:rsid w:val="00B430FD"/>
    <w:rsid w:val="00B475DD"/>
    <w:rsid w:val="00B51F8C"/>
    <w:rsid w:val="00B64F7C"/>
    <w:rsid w:val="00B652A4"/>
    <w:rsid w:val="00B81957"/>
    <w:rsid w:val="00B905DC"/>
    <w:rsid w:val="00BA1368"/>
    <w:rsid w:val="00BB2A65"/>
    <w:rsid w:val="00BB2F85"/>
    <w:rsid w:val="00BC2945"/>
    <w:rsid w:val="00BC7523"/>
    <w:rsid w:val="00BD0958"/>
    <w:rsid w:val="00BF202E"/>
    <w:rsid w:val="00C05F20"/>
    <w:rsid w:val="00C079D2"/>
    <w:rsid w:val="00C11D28"/>
    <w:rsid w:val="00C14CA5"/>
    <w:rsid w:val="00C16D44"/>
    <w:rsid w:val="00C22FD2"/>
    <w:rsid w:val="00C26FD6"/>
    <w:rsid w:val="00C311FE"/>
    <w:rsid w:val="00C32C34"/>
    <w:rsid w:val="00C41450"/>
    <w:rsid w:val="00C520EF"/>
    <w:rsid w:val="00C60C4C"/>
    <w:rsid w:val="00C64BE9"/>
    <w:rsid w:val="00C65A59"/>
    <w:rsid w:val="00C67CBD"/>
    <w:rsid w:val="00C7417C"/>
    <w:rsid w:val="00C76253"/>
    <w:rsid w:val="00C80A03"/>
    <w:rsid w:val="00C83F76"/>
    <w:rsid w:val="00C96B63"/>
    <w:rsid w:val="00CA1ABF"/>
    <w:rsid w:val="00CA23F9"/>
    <w:rsid w:val="00CB56C7"/>
    <w:rsid w:val="00CB6409"/>
    <w:rsid w:val="00CC0859"/>
    <w:rsid w:val="00CC4A82"/>
    <w:rsid w:val="00CD10B0"/>
    <w:rsid w:val="00CD4029"/>
    <w:rsid w:val="00CE4B28"/>
    <w:rsid w:val="00CE4E6B"/>
    <w:rsid w:val="00CE7297"/>
    <w:rsid w:val="00CF0849"/>
    <w:rsid w:val="00CF467A"/>
    <w:rsid w:val="00D00291"/>
    <w:rsid w:val="00D115E0"/>
    <w:rsid w:val="00D17CF6"/>
    <w:rsid w:val="00D25BB2"/>
    <w:rsid w:val="00D26116"/>
    <w:rsid w:val="00D32F04"/>
    <w:rsid w:val="00D35C89"/>
    <w:rsid w:val="00D4581C"/>
    <w:rsid w:val="00D57E96"/>
    <w:rsid w:val="00D91CE6"/>
    <w:rsid w:val="00D921F1"/>
    <w:rsid w:val="00D9780B"/>
    <w:rsid w:val="00DA77A0"/>
    <w:rsid w:val="00DB4F41"/>
    <w:rsid w:val="00DB7B5C"/>
    <w:rsid w:val="00DC06A9"/>
    <w:rsid w:val="00DC2EEE"/>
    <w:rsid w:val="00DD02C1"/>
    <w:rsid w:val="00DD763B"/>
    <w:rsid w:val="00DE106F"/>
    <w:rsid w:val="00DE3A2A"/>
    <w:rsid w:val="00DE4E8C"/>
    <w:rsid w:val="00DF298F"/>
    <w:rsid w:val="00E0032A"/>
    <w:rsid w:val="00E00CA8"/>
    <w:rsid w:val="00E05643"/>
    <w:rsid w:val="00E160DE"/>
    <w:rsid w:val="00E16AA7"/>
    <w:rsid w:val="00E23F93"/>
    <w:rsid w:val="00E25F48"/>
    <w:rsid w:val="00E3531D"/>
    <w:rsid w:val="00E37A62"/>
    <w:rsid w:val="00E6057F"/>
    <w:rsid w:val="00E86E11"/>
    <w:rsid w:val="00E91BE5"/>
    <w:rsid w:val="00EA542C"/>
    <w:rsid w:val="00EA68A2"/>
    <w:rsid w:val="00EB00AF"/>
    <w:rsid w:val="00EC02FF"/>
    <w:rsid w:val="00EC6A8D"/>
    <w:rsid w:val="00EE1831"/>
    <w:rsid w:val="00EE4B87"/>
    <w:rsid w:val="00EE4EA7"/>
    <w:rsid w:val="00EF04FE"/>
    <w:rsid w:val="00EF33FC"/>
    <w:rsid w:val="00EF4A14"/>
    <w:rsid w:val="00F02B01"/>
    <w:rsid w:val="00F04AD0"/>
    <w:rsid w:val="00F06F66"/>
    <w:rsid w:val="00F10053"/>
    <w:rsid w:val="00F20A7F"/>
    <w:rsid w:val="00F23912"/>
    <w:rsid w:val="00F23C21"/>
    <w:rsid w:val="00F35A58"/>
    <w:rsid w:val="00F43787"/>
    <w:rsid w:val="00F43A04"/>
    <w:rsid w:val="00F43E12"/>
    <w:rsid w:val="00F560DA"/>
    <w:rsid w:val="00F61892"/>
    <w:rsid w:val="00F63964"/>
    <w:rsid w:val="00F726E1"/>
    <w:rsid w:val="00F87211"/>
    <w:rsid w:val="00FA3EDC"/>
    <w:rsid w:val="00FA683D"/>
    <w:rsid w:val="00FC3F39"/>
    <w:rsid w:val="00FD39FD"/>
    <w:rsid w:val="00FE3BC0"/>
    <w:rsid w:val="00FE3BD5"/>
    <w:rsid w:val="00FF2485"/>
    <w:rsid w:val="00FF7849"/>
    <w:rsid w:val="06D24AAF"/>
    <w:rsid w:val="0C9874E3"/>
    <w:rsid w:val="11A6AB4B"/>
    <w:rsid w:val="126587F7"/>
    <w:rsid w:val="189556F0"/>
    <w:rsid w:val="19E740F0"/>
    <w:rsid w:val="1B516AFC"/>
    <w:rsid w:val="1C3FDA8E"/>
    <w:rsid w:val="2286193E"/>
    <w:rsid w:val="232E4D02"/>
    <w:rsid w:val="23692451"/>
    <w:rsid w:val="2551870B"/>
    <w:rsid w:val="2596CC34"/>
    <w:rsid w:val="25D43F43"/>
    <w:rsid w:val="270C2824"/>
    <w:rsid w:val="299E72B4"/>
    <w:rsid w:val="2B0E1A33"/>
    <w:rsid w:val="2EF39D40"/>
    <w:rsid w:val="300881EC"/>
    <w:rsid w:val="307493C4"/>
    <w:rsid w:val="31177767"/>
    <w:rsid w:val="35005E0F"/>
    <w:rsid w:val="363D02F9"/>
    <w:rsid w:val="3DE9E963"/>
    <w:rsid w:val="412A3269"/>
    <w:rsid w:val="49C6AA12"/>
    <w:rsid w:val="4AE62DFE"/>
    <w:rsid w:val="4B117882"/>
    <w:rsid w:val="4F7516D1"/>
    <w:rsid w:val="555E507F"/>
    <w:rsid w:val="56767A85"/>
    <w:rsid w:val="5CCC93AC"/>
    <w:rsid w:val="5F34938C"/>
    <w:rsid w:val="64AB7F69"/>
    <w:rsid w:val="6567B195"/>
    <w:rsid w:val="6FA1A62C"/>
    <w:rsid w:val="710E1B2B"/>
    <w:rsid w:val="72448245"/>
    <w:rsid w:val="72AED8F0"/>
    <w:rsid w:val="73EF2F4F"/>
    <w:rsid w:val="75364126"/>
    <w:rsid w:val="7579BEAF"/>
    <w:rsid w:val="75A25DED"/>
    <w:rsid w:val="7A15E9E4"/>
    <w:rsid w:val="7A6B5586"/>
    <w:rsid w:val="7B9FA071"/>
    <w:rsid w:val="7C3D7B4C"/>
    <w:rsid w:val="7D42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0A4EE"/>
  <w15:docId w15:val="{792A2AEF-0B77-4419-932A-CF6477E6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9B"/>
    <w:pPr>
      <w:spacing w:before="60" w:after="20"/>
    </w:pPr>
    <w:rPr>
      <w:szCs w:val="22"/>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table" w:customStyle="1" w:styleId="TableGrid1">
    <w:name w:val="Table Grid1"/>
    <w:basedOn w:val="TableNormal"/>
    <w:next w:val="TableGrid"/>
    <w:uiPriority w:val="59"/>
    <w:rsid w:val="000F5D4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39A9"/>
    <w:rPr>
      <w:rFonts w:asciiTheme="minorHAnsi" w:eastAsiaTheme="minorHAnsi" w:hAnsiTheme="minorHAnsi" w:cstheme="minorBidi"/>
      <w:sz w:val="22"/>
      <w:szCs w:val="22"/>
    </w:rPr>
  </w:style>
  <w:style w:type="paragraph" w:styleId="NormalWeb">
    <w:name w:val="Normal (Web)"/>
    <w:basedOn w:val="Normal"/>
    <w:uiPriority w:val="99"/>
    <w:semiHidden/>
    <w:unhideWhenUsed/>
    <w:rsid w:val="00B17788"/>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A73582"/>
    <w:pPr>
      <w:ind w:left="720"/>
      <w:contextualSpacing/>
    </w:pPr>
  </w:style>
  <w:style w:type="character" w:styleId="CommentReference">
    <w:name w:val="annotation reference"/>
    <w:basedOn w:val="DefaultParagraphFont"/>
    <w:uiPriority w:val="99"/>
    <w:semiHidden/>
    <w:unhideWhenUsed/>
    <w:rsid w:val="00EF4A14"/>
    <w:rPr>
      <w:sz w:val="16"/>
      <w:szCs w:val="16"/>
    </w:rPr>
  </w:style>
  <w:style w:type="paragraph" w:styleId="CommentText">
    <w:name w:val="annotation text"/>
    <w:basedOn w:val="Normal"/>
    <w:link w:val="CommentTextChar"/>
    <w:uiPriority w:val="99"/>
    <w:unhideWhenUsed/>
    <w:rsid w:val="00EF4A14"/>
    <w:rPr>
      <w:szCs w:val="20"/>
    </w:rPr>
  </w:style>
  <w:style w:type="character" w:customStyle="1" w:styleId="CommentTextChar">
    <w:name w:val="Comment Text Char"/>
    <w:basedOn w:val="DefaultParagraphFont"/>
    <w:link w:val="CommentText"/>
    <w:uiPriority w:val="99"/>
    <w:rsid w:val="00EF4A14"/>
  </w:style>
  <w:style w:type="paragraph" w:styleId="CommentSubject">
    <w:name w:val="annotation subject"/>
    <w:basedOn w:val="CommentText"/>
    <w:next w:val="CommentText"/>
    <w:link w:val="CommentSubjectChar"/>
    <w:uiPriority w:val="99"/>
    <w:semiHidden/>
    <w:unhideWhenUsed/>
    <w:rsid w:val="00EF4A14"/>
    <w:rPr>
      <w:b/>
      <w:bCs/>
    </w:rPr>
  </w:style>
  <w:style w:type="character" w:customStyle="1" w:styleId="CommentSubjectChar">
    <w:name w:val="Comment Subject Char"/>
    <w:basedOn w:val="CommentTextChar"/>
    <w:link w:val="CommentSubject"/>
    <w:uiPriority w:val="99"/>
    <w:semiHidden/>
    <w:rsid w:val="00EF4A14"/>
    <w:rPr>
      <w:b/>
      <w:bCs/>
    </w:rPr>
  </w:style>
  <w:style w:type="paragraph" w:styleId="Revision">
    <w:name w:val="Revision"/>
    <w:hidden/>
    <w:uiPriority w:val="99"/>
    <w:semiHidden/>
    <w:rsid w:val="00DA77A0"/>
    <w:rPr>
      <w:szCs w:val="22"/>
    </w:rPr>
  </w:style>
  <w:style w:type="table" w:customStyle="1" w:styleId="TableGrid2">
    <w:name w:val="Table Grid2"/>
    <w:basedOn w:val="TableNormal"/>
    <w:next w:val="TableGrid"/>
    <w:uiPriority w:val="59"/>
    <w:rsid w:val="002B3A3F"/>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8F31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31D8"/>
  </w:style>
  <w:style w:type="character" w:customStyle="1" w:styleId="eop">
    <w:name w:val="eop"/>
    <w:basedOn w:val="DefaultParagraphFont"/>
    <w:rsid w:val="008F3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5384">
      <w:bodyDiv w:val="1"/>
      <w:marLeft w:val="0"/>
      <w:marRight w:val="0"/>
      <w:marTop w:val="0"/>
      <w:marBottom w:val="0"/>
      <w:divBdr>
        <w:top w:val="none" w:sz="0" w:space="0" w:color="auto"/>
        <w:left w:val="none" w:sz="0" w:space="0" w:color="auto"/>
        <w:bottom w:val="none" w:sz="0" w:space="0" w:color="auto"/>
        <w:right w:val="none" w:sz="0" w:space="0" w:color="auto"/>
      </w:divBdr>
    </w:div>
    <w:div w:id="132529477">
      <w:bodyDiv w:val="1"/>
      <w:marLeft w:val="0"/>
      <w:marRight w:val="0"/>
      <w:marTop w:val="0"/>
      <w:marBottom w:val="0"/>
      <w:divBdr>
        <w:top w:val="none" w:sz="0" w:space="0" w:color="auto"/>
        <w:left w:val="none" w:sz="0" w:space="0" w:color="auto"/>
        <w:bottom w:val="none" w:sz="0" w:space="0" w:color="auto"/>
        <w:right w:val="none" w:sz="0" w:space="0" w:color="auto"/>
      </w:divBdr>
    </w:div>
    <w:div w:id="155456929">
      <w:bodyDiv w:val="1"/>
      <w:marLeft w:val="0"/>
      <w:marRight w:val="0"/>
      <w:marTop w:val="0"/>
      <w:marBottom w:val="0"/>
      <w:divBdr>
        <w:top w:val="none" w:sz="0" w:space="0" w:color="auto"/>
        <w:left w:val="none" w:sz="0" w:space="0" w:color="auto"/>
        <w:bottom w:val="none" w:sz="0" w:space="0" w:color="auto"/>
        <w:right w:val="none" w:sz="0" w:space="0" w:color="auto"/>
      </w:divBdr>
    </w:div>
    <w:div w:id="281303045">
      <w:bodyDiv w:val="1"/>
      <w:marLeft w:val="0"/>
      <w:marRight w:val="0"/>
      <w:marTop w:val="0"/>
      <w:marBottom w:val="0"/>
      <w:divBdr>
        <w:top w:val="none" w:sz="0" w:space="0" w:color="auto"/>
        <w:left w:val="none" w:sz="0" w:space="0" w:color="auto"/>
        <w:bottom w:val="none" w:sz="0" w:space="0" w:color="auto"/>
        <w:right w:val="none" w:sz="0" w:space="0" w:color="auto"/>
      </w:divBdr>
    </w:div>
    <w:div w:id="394937957">
      <w:bodyDiv w:val="1"/>
      <w:marLeft w:val="0"/>
      <w:marRight w:val="0"/>
      <w:marTop w:val="0"/>
      <w:marBottom w:val="0"/>
      <w:divBdr>
        <w:top w:val="none" w:sz="0" w:space="0" w:color="auto"/>
        <w:left w:val="none" w:sz="0" w:space="0" w:color="auto"/>
        <w:bottom w:val="none" w:sz="0" w:space="0" w:color="auto"/>
        <w:right w:val="none" w:sz="0" w:space="0" w:color="auto"/>
      </w:divBdr>
    </w:div>
    <w:div w:id="503207016">
      <w:bodyDiv w:val="1"/>
      <w:marLeft w:val="0"/>
      <w:marRight w:val="0"/>
      <w:marTop w:val="0"/>
      <w:marBottom w:val="0"/>
      <w:divBdr>
        <w:top w:val="none" w:sz="0" w:space="0" w:color="auto"/>
        <w:left w:val="none" w:sz="0" w:space="0" w:color="auto"/>
        <w:bottom w:val="none" w:sz="0" w:space="0" w:color="auto"/>
        <w:right w:val="none" w:sz="0" w:space="0" w:color="auto"/>
      </w:divBdr>
    </w:div>
    <w:div w:id="638340632">
      <w:bodyDiv w:val="1"/>
      <w:marLeft w:val="0"/>
      <w:marRight w:val="0"/>
      <w:marTop w:val="0"/>
      <w:marBottom w:val="0"/>
      <w:divBdr>
        <w:top w:val="none" w:sz="0" w:space="0" w:color="auto"/>
        <w:left w:val="none" w:sz="0" w:space="0" w:color="auto"/>
        <w:bottom w:val="none" w:sz="0" w:space="0" w:color="auto"/>
        <w:right w:val="none" w:sz="0" w:space="0" w:color="auto"/>
      </w:divBdr>
      <w:divsChild>
        <w:div w:id="3630191">
          <w:marLeft w:val="0"/>
          <w:marRight w:val="0"/>
          <w:marTop w:val="0"/>
          <w:marBottom w:val="0"/>
          <w:divBdr>
            <w:top w:val="none" w:sz="0" w:space="0" w:color="auto"/>
            <w:left w:val="none" w:sz="0" w:space="0" w:color="auto"/>
            <w:bottom w:val="none" w:sz="0" w:space="0" w:color="auto"/>
            <w:right w:val="none" w:sz="0" w:space="0" w:color="auto"/>
          </w:divBdr>
        </w:div>
        <w:div w:id="297537001">
          <w:marLeft w:val="0"/>
          <w:marRight w:val="0"/>
          <w:marTop w:val="0"/>
          <w:marBottom w:val="0"/>
          <w:divBdr>
            <w:top w:val="none" w:sz="0" w:space="0" w:color="auto"/>
            <w:left w:val="none" w:sz="0" w:space="0" w:color="auto"/>
            <w:bottom w:val="none" w:sz="0" w:space="0" w:color="auto"/>
            <w:right w:val="none" w:sz="0" w:space="0" w:color="auto"/>
          </w:divBdr>
        </w:div>
        <w:div w:id="796021314">
          <w:marLeft w:val="0"/>
          <w:marRight w:val="0"/>
          <w:marTop w:val="0"/>
          <w:marBottom w:val="0"/>
          <w:divBdr>
            <w:top w:val="none" w:sz="0" w:space="0" w:color="auto"/>
            <w:left w:val="none" w:sz="0" w:space="0" w:color="auto"/>
            <w:bottom w:val="none" w:sz="0" w:space="0" w:color="auto"/>
            <w:right w:val="none" w:sz="0" w:space="0" w:color="auto"/>
          </w:divBdr>
        </w:div>
        <w:div w:id="1133793354">
          <w:marLeft w:val="0"/>
          <w:marRight w:val="0"/>
          <w:marTop w:val="0"/>
          <w:marBottom w:val="0"/>
          <w:divBdr>
            <w:top w:val="none" w:sz="0" w:space="0" w:color="auto"/>
            <w:left w:val="none" w:sz="0" w:space="0" w:color="auto"/>
            <w:bottom w:val="none" w:sz="0" w:space="0" w:color="auto"/>
            <w:right w:val="none" w:sz="0" w:space="0" w:color="auto"/>
          </w:divBdr>
        </w:div>
        <w:div w:id="1473253802">
          <w:marLeft w:val="0"/>
          <w:marRight w:val="0"/>
          <w:marTop w:val="0"/>
          <w:marBottom w:val="0"/>
          <w:divBdr>
            <w:top w:val="none" w:sz="0" w:space="0" w:color="auto"/>
            <w:left w:val="none" w:sz="0" w:space="0" w:color="auto"/>
            <w:bottom w:val="none" w:sz="0" w:space="0" w:color="auto"/>
            <w:right w:val="none" w:sz="0" w:space="0" w:color="auto"/>
          </w:divBdr>
        </w:div>
        <w:div w:id="1508519092">
          <w:marLeft w:val="0"/>
          <w:marRight w:val="0"/>
          <w:marTop w:val="0"/>
          <w:marBottom w:val="0"/>
          <w:divBdr>
            <w:top w:val="none" w:sz="0" w:space="0" w:color="auto"/>
            <w:left w:val="none" w:sz="0" w:space="0" w:color="auto"/>
            <w:bottom w:val="none" w:sz="0" w:space="0" w:color="auto"/>
            <w:right w:val="none" w:sz="0" w:space="0" w:color="auto"/>
          </w:divBdr>
        </w:div>
      </w:divsChild>
    </w:div>
    <w:div w:id="644628980">
      <w:bodyDiv w:val="1"/>
      <w:marLeft w:val="0"/>
      <w:marRight w:val="0"/>
      <w:marTop w:val="0"/>
      <w:marBottom w:val="0"/>
      <w:divBdr>
        <w:top w:val="none" w:sz="0" w:space="0" w:color="auto"/>
        <w:left w:val="none" w:sz="0" w:space="0" w:color="auto"/>
        <w:bottom w:val="none" w:sz="0" w:space="0" w:color="auto"/>
        <w:right w:val="none" w:sz="0" w:space="0" w:color="auto"/>
      </w:divBdr>
      <w:divsChild>
        <w:div w:id="445085255">
          <w:marLeft w:val="0"/>
          <w:marRight w:val="0"/>
          <w:marTop w:val="0"/>
          <w:marBottom w:val="0"/>
          <w:divBdr>
            <w:top w:val="none" w:sz="0" w:space="0" w:color="auto"/>
            <w:left w:val="none" w:sz="0" w:space="0" w:color="auto"/>
            <w:bottom w:val="none" w:sz="0" w:space="0" w:color="auto"/>
            <w:right w:val="none" w:sz="0" w:space="0" w:color="auto"/>
          </w:divBdr>
        </w:div>
        <w:div w:id="574054461">
          <w:marLeft w:val="0"/>
          <w:marRight w:val="0"/>
          <w:marTop w:val="0"/>
          <w:marBottom w:val="0"/>
          <w:divBdr>
            <w:top w:val="none" w:sz="0" w:space="0" w:color="auto"/>
            <w:left w:val="none" w:sz="0" w:space="0" w:color="auto"/>
            <w:bottom w:val="none" w:sz="0" w:space="0" w:color="auto"/>
            <w:right w:val="none" w:sz="0" w:space="0" w:color="auto"/>
          </w:divBdr>
        </w:div>
        <w:div w:id="658971634">
          <w:marLeft w:val="0"/>
          <w:marRight w:val="0"/>
          <w:marTop w:val="0"/>
          <w:marBottom w:val="0"/>
          <w:divBdr>
            <w:top w:val="none" w:sz="0" w:space="0" w:color="auto"/>
            <w:left w:val="none" w:sz="0" w:space="0" w:color="auto"/>
            <w:bottom w:val="none" w:sz="0" w:space="0" w:color="auto"/>
            <w:right w:val="none" w:sz="0" w:space="0" w:color="auto"/>
          </w:divBdr>
        </w:div>
      </w:divsChild>
    </w:div>
    <w:div w:id="836848398">
      <w:bodyDiv w:val="1"/>
      <w:marLeft w:val="0"/>
      <w:marRight w:val="0"/>
      <w:marTop w:val="0"/>
      <w:marBottom w:val="0"/>
      <w:divBdr>
        <w:top w:val="none" w:sz="0" w:space="0" w:color="auto"/>
        <w:left w:val="none" w:sz="0" w:space="0" w:color="auto"/>
        <w:bottom w:val="none" w:sz="0" w:space="0" w:color="auto"/>
        <w:right w:val="none" w:sz="0" w:space="0" w:color="auto"/>
      </w:divBdr>
    </w:div>
    <w:div w:id="920408745">
      <w:bodyDiv w:val="1"/>
      <w:marLeft w:val="0"/>
      <w:marRight w:val="0"/>
      <w:marTop w:val="0"/>
      <w:marBottom w:val="0"/>
      <w:divBdr>
        <w:top w:val="none" w:sz="0" w:space="0" w:color="auto"/>
        <w:left w:val="none" w:sz="0" w:space="0" w:color="auto"/>
        <w:bottom w:val="none" w:sz="0" w:space="0" w:color="auto"/>
        <w:right w:val="none" w:sz="0" w:space="0" w:color="auto"/>
      </w:divBdr>
    </w:div>
    <w:div w:id="1942910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ydr\Downloads\TF1035717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1daacbe6-60e5-41ed-b0b1-9aa884939409" xsi:nil="true"/>
    <DateandTime xmlns="1daacbe6-60e5-41ed-b0b1-9aa884939409" xsi:nil="true"/>
    <lcf76f155ced4ddcb4097134ff3c332f xmlns="1daacbe6-60e5-41ed-b0b1-9aa884939409">
      <Terms xmlns="http://schemas.microsoft.com/office/infopath/2007/PartnerControls"/>
    </lcf76f155ced4ddcb4097134ff3c332f>
    <TaxCatchAll xmlns="f400b9d6-ad17-49ea-b7eb-e4f2136257f6" xsi:nil="true"/>
    <Receipt xmlns="1daacbe6-60e5-41ed-b0b1-9aa884939409">true</Receipt>
    <Attached xmlns="1daacbe6-60e5-41ed-b0b1-9aa884939409" xsi:nil="true"/>
    <_Flow_SignoffStatus xmlns="1daacbe6-60e5-41ed-b0b1-9aa8849394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11C6D2045CA043ABE315062AD5D797" ma:contentTypeVersion="26" ma:contentTypeDescription="Create a new document." ma:contentTypeScope="" ma:versionID="38529413d51c8f7660cb3d4f7e944076">
  <xsd:schema xmlns:xsd="http://www.w3.org/2001/XMLSchema" xmlns:xs="http://www.w3.org/2001/XMLSchema" xmlns:p="http://schemas.microsoft.com/office/2006/metadata/properties" xmlns:ns1="http://schemas.microsoft.com/sharepoint/v3" xmlns:ns2="1daacbe6-60e5-41ed-b0b1-9aa884939409" xmlns:ns3="f400b9d6-ad17-49ea-b7eb-e4f2136257f6" targetNamespace="http://schemas.microsoft.com/office/2006/metadata/properties" ma:root="true" ma:fieldsID="1714f83f5f1e5bda94f284ba6ba019e0" ns1:_="" ns2:_="" ns3:_="">
    <xsd:import namespace="http://schemas.microsoft.com/sharepoint/v3"/>
    <xsd:import namespace="1daacbe6-60e5-41ed-b0b1-9aa884939409"/>
    <xsd:import namespace="f400b9d6-ad17-49ea-b7eb-e4f2136257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DateandTime" minOccurs="0"/>
                <xsd:element ref="ns2:MediaServiceObjectDetectorVersions" minOccurs="0"/>
                <xsd:element ref="ns2:MediaServiceSearchProperties" minOccurs="0"/>
                <xsd:element ref="ns2:Attached" minOccurs="0"/>
                <xsd:element ref="ns2:Receipt"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acbe6-60e5-41ed-b0b1-9aa884939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60b0967-6e23-479e-b438-ea9e677be4e0" ma:termSetId="09814cd3-568e-fe90-9814-8d621ff8fb84" ma:anchorId="fba54fb3-c3e1-fe81-a776-ca4b69148c4d" ma:open="true" ma:isKeyword="false">
      <xsd:complexType>
        <xsd:sequence>
          <xsd:element ref="pc:Terms" minOccurs="0" maxOccurs="1"/>
        </xsd:sequence>
      </xsd:complex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Attached" ma:index="30" nillable="true" ma:displayName="Attached" ma:format="Dropdown" ma:internalName="Attached">
      <xsd:simpleType>
        <xsd:restriction base="dms:Text">
          <xsd:maxLength value="255"/>
        </xsd:restriction>
      </xsd:simpleType>
    </xsd:element>
    <xsd:element name="Receipt" ma:index="31" nillable="true" ma:displayName="Receipt" ma:default="1" ma:format="Dropdown" ma:internalName="Receipt">
      <xsd:simpleType>
        <xsd:restriction base="dms:Boolea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_Flow_SignoffStatus" ma:index="3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00b9d6-ad17-49ea-b7eb-e4f213625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83cf181-4cb6-4601-b15c-544c39448a73}" ma:internalName="TaxCatchAll" ma:showField="CatchAllData" ma:web="f400b9d6-ad17-49ea-b7eb-e4f213625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AB481-A284-4078-84ED-1F0C3DDF9CAB}">
  <ds:schemaRefs>
    <ds:schemaRef ds:uri="http://schemas.microsoft.com/office/2006/metadata/properties"/>
    <ds:schemaRef ds:uri="http://schemas.microsoft.com/office/infopath/2007/PartnerControls"/>
    <ds:schemaRef ds:uri="http://schemas.microsoft.com/sharepoint/v3"/>
    <ds:schemaRef ds:uri="1daacbe6-60e5-41ed-b0b1-9aa884939409"/>
    <ds:schemaRef ds:uri="f400b9d6-ad17-49ea-b7eb-e4f2136257f6"/>
  </ds:schemaRefs>
</ds:datastoreItem>
</file>

<file path=customXml/itemProps2.xml><?xml version="1.0" encoding="utf-8"?>
<ds:datastoreItem xmlns:ds="http://schemas.openxmlformats.org/officeDocument/2006/customXml" ds:itemID="{EF72AE9C-47A4-4E81-A530-6F39E565C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aacbe6-60e5-41ed-b0b1-9aa884939409"/>
    <ds:schemaRef ds:uri="f400b9d6-ad17-49ea-b7eb-e4f21362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CC0B9-F744-4EF2-A0DE-742CC54AA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TF10357174</Template>
  <TotalTime>8</TotalTime>
  <Pages>3</Pages>
  <Words>769</Words>
  <Characters>5005</Characters>
  <Application>Microsoft Office Word</Application>
  <DocSecurity>0</DocSecurity>
  <Lines>115</Lines>
  <Paragraphs>53</Paragraphs>
  <ScaleCrop>false</ScaleCrop>
  <Company>Microsoft</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Floyd</dc:creator>
  <cp:keywords/>
  <dc:description/>
  <cp:lastModifiedBy>Peter Loew</cp:lastModifiedBy>
  <cp:revision>6</cp:revision>
  <cp:lastPrinted>2020-02-28T01:24:00Z</cp:lastPrinted>
  <dcterms:created xsi:type="dcterms:W3CDTF">2026-01-05T15:48:00Z</dcterms:created>
  <dcterms:modified xsi:type="dcterms:W3CDTF">2026-01-07T02:03:00Z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y fmtid="{D5CDD505-2E9C-101B-9397-08002B2CF9AE}" pid="3" name="ContentTypeId">
    <vt:lpwstr>0x0101007B11C6D2045CA043ABE315062AD5D797</vt:lpwstr>
  </property>
  <property fmtid="{D5CDD505-2E9C-101B-9397-08002B2CF9AE}" pid="4" name="MediaServiceImageTags">
    <vt:lpwstr/>
  </property>
</Properties>
</file>