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A568" w14:textId="77777777" w:rsidR="006B2A1A" w:rsidRPr="006B2A1A" w:rsidRDefault="006B2A1A" w:rsidP="006B2A1A">
      <w:pPr>
        <w:spacing w:before="105" w:after="105" w:line="432" w:lineRule="atLeast"/>
        <w:outlineLvl w:val="1"/>
        <w:rPr>
          <w:rFonts w:ascii="Arial" w:eastAsia="Times New Roman" w:hAnsi="Arial" w:cs="Arial"/>
          <w:b/>
          <w:bCs/>
          <w:color w:val="00C2DE"/>
          <w:kern w:val="0"/>
          <w:sz w:val="36"/>
          <w:szCs w:val="36"/>
          <w14:ligatures w14:val="none"/>
        </w:rPr>
      </w:pPr>
      <w:r w:rsidRPr="006B2A1A">
        <w:rPr>
          <w:rFonts w:ascii="Arial" w:eastAsia="Times New Roman" w:hAnsi="Arial" w:cs="Arial"/>
          <w:b/>
          <w:bCs/>
          <w:color w:val="00C2DE"/>
          <w:kern w:val="0"/>
          <w:sz w:val="36"/>
          <w:szCs w:val="36"/>
          <w14:ligatures w14:val="none"/>
        </w:rPr>
        <w:t>Program Director, Credible Westchester</w:t>
      </w:r>
    </w:p>
    <w:p w14:paraId="563A65F0" w14:textId="77777777" w:rsidR="006B2A1A" w:rsidRPr="006B2A1A" w:rsidRDefault="006B2A1A" w:rsidP="006B2A1A">
      <w:pPr>
        <w:spacing w:after="0" w:line="240" w:lineRule="auto"/>
        <w:rPr>
          <w:rFonts w:ascii="Arial" w:eastAsia="Times New Roman" w:hAnsi="Arial" w:cs="Arial"/>
          <w:color w:val="666666"/>
          <w:kern w:val="0"/>
          <w14:ligatures w14:val="none"/>
        </w:rPr>
      </w:pPr>
      <w:r w:rsidRPr="006B2A1A">
        <w:rPr>
          <w:rFonts w:ascii="Arial" w:eastAsia="Times New Roman" w:hAnsi="Arial" w:cs="Arial"/>
          <w:b/>
          <w:bCs/>
          <w:caps/>
          <w:color w:val="666666"/>
          <w:kern w:val="0"/>
          <w:sz w:val="27"/>
          <w:szCs w:val="27"/>
          <w14:ligatures w14:val="none"/>
        </w:rPr>
        <w:t>Westchester, NY</w:t>
      </w:r>
    </w:p>
    <w:p w14:paraId="19659C41" w14:textId="77777777" w:rsidR="006B2A1A" w:rsidRPr="006B2A1A" w:rsidRDefault="006B2A1A" w:rsidP="006B2A1A">
      <w:pPr>
        <w:spacing w:after="0" w:line="330" w:lineRule="atLeast"/>
        <w:rPr>
          <w:rFonts w:ascii="Arial" w:eastAsia="Times New Roman" w:hAnsi="Arial" w:cs="Arial"/>
          <w:color w:val="666666"/>
          <w:kern w:val="0"/>
          <w:sz w:val="27"/>
          <w:szCs w:val="27"/>
          <w14:ligatures w14:val="none"/>
        </w:rPr>
      </w:pPr>
      <w:r w:rsidRPr="006B2A1A">
        <w:rPr>
          <w:rFonts w:ascii="Arial" w:eastAsia="Times New Roman" w:hAnsi="Arial" w:cs="Arial"/>
          <w:color w:val="666666"/>
          <w:kern w:val="0"/>
          <w:sz w:val="27"/>
          <w:szCs w:val="27"/>
          <w14:ligatures w14:val="none"/>
        </w:rPr>
        <w:t>$80,000 ‒ $85,000 Annually</w:t>
      </w:r>
    </w:p>
    <w:p w14:paraId="0EF4C9AD" w14:textId="336FB445" w:rsidR="006B2A1A" w:rsidRPr="006B2A1A" w:rsidRDefault="006B2A1A" w:rsidP="006B2A1A">
      <w:pPr>
        <w:spacing w:before="100" w:beforeAutospacing="1" w:after="100" w:afterAutospacing="1" w:line="288" w:lineRule="atLeast"/>
        <w:rPr>
          <w:rFonts w:ascii="Arial" w:eastAsia="Times New Roman" w:hAnsi="Arial" w:cs="Arial"/>
          <w:color w:val="666666"/>
          <w:kern w:val="0"/>
          <w14:ligatures w14:val="none"/>
        </w:rPr>
      </w:pPr>
      <w:r w:rsidRPr="006B2A1A">
        <w:rPr>
          <w:rFonts w:ascii="Arial" w:eastAsia="Times New Roman" w:hAnsi="Arial" w:cs="Arial"/>
          <w:b/>
          <w:bCs/>
          <w:color w:val="666666"/>
          <w:kern w:val="0"/>
          <w:u w:val="single"/>
          <w14:ligatures w14:val="none"/>
        </w:rPr>
        <w:t>About the Organization</w:t>
      </w:r>
    </w:p>
    <w:p w14:paraId="5FE9ABEA" w14:textId="77777777" w:rsidR="006B2A1A" w:rsidRPr="006B2A1A" w:rsidRDefault="006B2A1A" w:rsidP="006B2A1A">
      <w:pPr>
        <w:spacing w:before="100" w:beforeAutospacing="1" w:after="100" w:afterAutospacing="1" w:line="288" w:lineRule="atLeast"/>
        <w:rPr>
          <w:rFonts w:ascii="Arial" w:eastAsia="Times New Roman" w:hAnsi="Arial" w:cs="Arial"/>
          <w:color w:val="666666"/>
          <w:kern w:val="0"/>
          <w14:ligatures w14:val="none"/>
        </w:rPr>
      </w:pPr>
      <w:r w:rsidRPr="006B2A1A">
        <w:rPr>
          <w:rFonts w:ascii="Arial" w:eastAsia="Times New Roman" w:hAnsi="Arial" w:cs="Arial"/>
          <w:b/>
          <w:bCs/>
          <w:color w:val="666666"/>
          <w:kern w:val="0"/>
          <w14:ligatures w14:val="none"/>
        </w:rPr>
        <w:t>Center for Community Alternatives (CCA) </w:t>
      </w:r>
      <w:r w:rsidRPr="006B2A1A">
        <w:rPr>
          <w:rFonts w:ascii="Arial" w:eastAsia="Times New Roman" w:hAnsi="Arial" w:cs="Arial"/>
          <w:color w:val="666666"/>
          <w:kern w:val="0"/>
          <w14:ligatures w14:val="none"/>
        </w:rPr>
        <w:t xml:space="preserve">supports and builds power with people across New York State who have been affected by mass incarceration, criminalization and community disinvestment. Through a statewide network of direct services, advocacy and organizing, and by supporting the leadership of </w:t>
      </w:r>
      <w:proofErr w:type="gramStart"/>
      <w:r w:rsidRPr="006B2A1A">
        <w:rPr>
          <w:rFonts w:ascii="Arial" w:eastAsia="Times New Roman" w:hAnsi="Arial" w:cs="Arial"/>
          <w:color w:val="666666"/>
          <w:kern w:val="0"/>
          <w14:ligatures w14:val="none"/>
        </w:rPr>
        <w:t>directly-impacted</w:t>
      </w:r>
      <w:proofErr w:type="gramEnd"/>
      <w:r w:rsidRPr="006B2A1A">
        <w:rPr>
          <w:rFonts w:ascii="Arial" w:eastAsia="Times New Roman" w:hAnsi="Arial" w:cs="Arial"/>
          <w:color w:val="666666"/>
          <w:kern w:val="0"/>
          <w14:ligatures w14:val="none"/>
        </w:rPr>
        <w:t xml:space="preserve"> people, we advance civil and human rights for all New Yorkers. CCA works to build a world where everyone has what they need to thrive. </w:t>
      </w:r>
    </w:p>
    <w:p w14:paraId="22752772" w14:textId="77777777" w:rsidR="006B2A1A" w:rsidRPr="006B2A1A" w:rsidRDefault="006B2A1A" w:rsidP="006B2A1A">
      <w:pPr>
        <w:spacing w:before="100" w:beforeAutospacing="1" w:after="100" w:afterAutospacing="1" w:line="288" w:lineRule="atLeast"/>
        <w:rPr>
          <w:rFonts w:ascii="Arial" w:eastAsia="Times New Roman" w:hAnsi="Arial" w:cs="Arial"/>
          <w:color w:val="666666"/>
          <w:kern w:val="0"/>
          <w14:ligatures w14:val="none"/>
        </w:rPr>
      </w:pPr>
      <w:r w:rsidRPr="006B2A1A">
        <w:rPr>
          <w:rFonts w:ascii="Arial" w:eastAsia="Times New Roman" w:hAnsi="Arial" w:cs="Arial"/>
          <w:b/>
          <w:bCs/>
          <w:color w:val="666666"/>
          <w:kern w:val="0"/>
          <w14:ligatures w14:val="none"/>
        </w:rPr>
        <w:t> Why Join the Team?</w:t>
      </w:r>
    </w:p>
    <w:p w14:paraId="0377086D" w14:textId="77777777" w:rsidR="006B2A1A" w:rsidRPr="006B2A1A" w:rsidRDefault="006B2A1A" w:rsidP="006B2A1A">
      <w:pPr>
        <w:spacing w:before="100" w:beforeAutospacing="1" w:after="100" w:afterAutospacing="1" w:line="288" w:lineRule="atLeast"/>
        <w:rPr>
          <w:rFonts w:ascii="Arial" w:eastAsia="Times New Roman" w:hAnsi="Arial" w:cs="Arial"/>
          <w:color w:val="666666"/>
          <w:kern w:val="0"/>
          <w14:ligatures w14:val="none"/>
        </w:rPr>
      </w:pPr>
      <w:r w:rsidRPr="006B2A1A">
        <w:rPr>
          <w:rFonts w:ascii="Arial" w:eastAsia="Times New Roman" w:hAnsi="Arial" w:cs="Arial"/>
          <w:b/>
          <w:bCs/>
          <w:color w:val="666666"/>
          <w:kern w:val="0"/>
          <w14:ligatures w14:val="none"/>
        </w:rPr>
        <w:t>At CCA, we are committed to fair transparent pay, and we strive to provide competitive market-informed compensation. The successful candidate's salary is determined by the combination of knowledge, skills, competencies, experience, and geography.</w:t>
      </w:r>
      <w:r w:rsidRPr="006B2A1A">
        <w:rPr>
          <w:rFonts w:ascii="Arial" w:eastAsia="Times New Roman" w:hAnsi="Arial" w:cs="Arial"/>
          <w:color w:val="666666"/>
          <w:kern w:val="0"/>
          <w14:ligatures w14:val="none"/>
        </w:rPr>
        <w:t xml:space="preserve"> Our goal is to continue to make CCA one of the most desirable nonprofit </w:t>
      </w:r>
      <w:proofErr w:type="gramStart"/>
      <w:r w:rsidRPr="006B2A1A">
        <w:rPr>
          <w:rFonts w:ascii="Arial" w:eastAsia="Times New Roman" w:hAnsi="Arial" w:cs="Arial"/>
          <w:color w:val="666666"/>
          <w:kern w:val="0"/>
          <w14:ligatures w14:val="none"/>
        </w:rPr>
        <w:t>places at which</w:t>
      </w:r>
      <w:proofErr w:type="gramEnd"/>
      <w:r w:rsidRPr="006B2A1A">
        <w:rPr>
          <w:rFonts w:ascii="Arial" w:eastAsia="Times New Roman" w:hAnsi="Arial" w:cs="Arial"/>
          <w:color w:val="666666"/>
          <w:kern w:val="0"/>
          <w14:ligatures w14:val="none"/>
        </w:rPr>
        <w:t xml:space="preserve"> to work, and in </w:t>
      </w:r>
      <w:proofErr w:type="gramStart"/>
      <w:r w:rsidRPr="006B2A1A">
        <w:rPr>
          <w:rFonts w:ascii="Arial" w:eastAsia="Times New Roman" w:hAnsi="Arial" w:cs="Arial"/>
          <w:color w:val="666666"/>
          <w:kern w:val="0"/>
          <w14:ligatures w14:val="none"/>
        </w:rPr>
        <w:t>part,</w:t>
      </w:r>
      <w:proofErr w:type="gramEnd"/>
      <w:r w:rsidRPr="006B2A1A">
        <w:rPr>
          <w:rFonts w:ascii="Arial" w:eastAsia="Times New Roman" w:hAnsi="Arial" w:cs="Arial"/>
          <w:color w:val="666666"/>
          <w:kern w:val="0"/>
          <w14:ligatures w14:val="none"/>
        </w:rPr>
        <w:t xml:space="preserve"> recognize the </w:t>
      </w:r>
      <w:proofErr w:type="gramStart"/>
      <w:r w:rsidRPr="006B2A1A">
        <w:rPr>
          <w:rFonts w:ascii="Arial" w:eastAsia="Times New Roman" w:hAnsi="Arial" w:cs="Arial"/>
          <w:color w:val="666666"/>
          <w:kern w:val="0"/>
          <w14:ligatures w14:val="none"/>
        </w:rPr>
        <w:t>importance</w:t>
      </w:r>
      <w:proofErr w:type="gramEnd"/>
      <w:r w:rsidRPr="006B2A1A">
        <w:rPr>
          <w:rFonts w:ascii="Arial" w:eastAsia="Times New Roman" w:hAnsi="Arial" w:cs="Arial"/>
          <w:color w:val="666666"/>
          <w:kern w:val="0"/>
          <w14:ligatures w14:val="none"/>
        </w:rPr>
        <w:t xml:space="preserve"> of work-</w:t>
      </w:r>
      <w:proofErr w:type="gramStart"/>
      <w:r w:rsidRPr="006B2A1A">
        <w:rPr>
          <w:rFonts w:ascii="Arial" w:eastAsia="Times New Roman" w:hAnsi="Arial" w:cs="Arial"/>
          <w:color w:val="666666"/>
          <w:kern w:val="0"/>
          <w14:ligatures w14:val="none"/>
        </w:rPr>
        <w:t>life balance</w:t>
      </w:r>
      <w:proofErr w:type="gramEnd"/>
      <w:r w:rsidRPr="006B2A1A">
        <w:rPr>
          <w:rFonts w:ascii="Arial" w:eastAsia="Times New Roman" w:hAnsi="Arial" w:cs="Arial"/>
          <w:color w:val="666666"/>
          <w:kern w:val="0"/>
          <w14:ligatures w14:val="none"/>
        </w:rPr>
        <w:t>. </w:t>
      </w:r>
    </w:p>
    <w:p w14:paraId="088AE012" w14:textId="77777777" w:rsidR="006B2A1A" w:rsidRPr="006B2A1A" w:rsidRDefault="006B2A1A" w:rsidP="006B2A1A">
      <w:pPr>
        <w:spacing w:before="100" w:beforeAutospacing="1" w:after="100" w:afterAutospacing="1" w:line="288" w:lineRule="atLeast"/>
        <w:rPr>
          <w:rFonts w:ascii="Arial" w:eastAsia="Times New Roman" w:hAnsi="Arial" w:cs="Arial"/>
          <w:color w:val="666666"/>
          <w:kern w:val="0"/>
          <w14:ligatures w14:val="none"/>
        </w:rPr>
      </w:pPr>
      <w:r w:rsidRPr="006B2A1A">
        <w:rPr>
          <w:rFonts w:ascii="Arial" w:eastAsia="Times New Roman" w:hAnsi="Arial" w:cs="Arial"/>
          <w:color w:val="666666"/>
          <w:kern w:val="0"/>
          <w14:ligatures w14:val="none"/>
        </w:rPr>
        <w:t>CCA is launching </w:t>
      </w:r>
      <w:r w:rsidRPr="006B2A1A">
        <w:rPr>
          <w:rFonts w:ascii="Arial" w:eastAsia="Times New Roman" w:hAnsi="Arial" w:cs="Arial"/>
          <w:b/>
          <w:bCs/>
          <w:color w:val="666666"/>
          <w:kern w:val="0"/>
          <w14:ligatures w14:val="none"/>
        </w:rPr>
        <w:t>Credible Westchester (CW)</w:t>
      </w:r>
      <w:r w:rsidRPr="006B2A1A">
        <w:rPr>
          <w:rFonts w:ascii="Arial" w:eastAsia="Times New Roman" w:hAnsi="Arial" w:cs="Arial"/>
          <w:color w:val="666666"/>
          <w:kern w:val="0"/>
          <w14:ligatures w14:val="none"/>
        </w:rPr>
        <w:t>, a new countywide initiative designed to serve Westchester’s most vulnerable and at</w:t>
      </w:r>
      <w:r w:rsidRPr="006B2A1A">
        <w:rPr>
          <w:rFonts w:ascii="Arial" w:eastAsia="Times New Roman" w:hAnsi="Arial" w:cs="Arial"/>
          <w:color w:val="666666"/>
          <w:kern w:val="0"/>
          <w14:ligatures w14:val="none"/>
        </w:rPr>
        <w:noBreakHyphen/>
        <w:t>risk residents. CW will function as a community</w:t>
      </w:r>
      <w:r w:rsidRPr="006B2A1A">
        <w:rPr>
          <w:rFonts w:ascii="Arial" w:eastAsia="Times New Roman" w:hAnsi="Arial" w:cs="Arial"/>
          <w:color w:val="666666"/>
          <w:kern w:val="0"/>
          <w14:ligatures w14:val="none"/>
        </w:rPr>
        <w:noBreakHyphen/>
        <w:t>rooted hub for individuals navigating homelessness, behavioral</w:t>
      </w:r>
      <w:r w:rsidRPr="006B2A1A">
        <w:rPr>
          <w:rFonts w:ascii="Arial" w:eastAsia="Times New Roman" w:hAnsi="Arial" w:cs="Arial"/>
          <w:color w:val="666666"/>
          <w:kern w:val="0"/>
          <w14:ligatures w14:val="none"/>
        </w:rPr>
        <w:noBreakHyphen/>
        <w:t>health challenges, substance dependence, and chronic involvement in the criminal legal and social service systems. The program is </w:t>
      </w:r>
      <w:r w:rsidRPr="006B2A1A">
        <w:rPr>
          <w:rFonts w:ascii="Arial" w:eastAsia="Times New Roman" w:hAnsi="Arial" w:cs="Arial"/>
          <w:b/>
          <w:bCs/>
          <w:color w:val="666666"/>
          <w:kern w:val="0"/>
          <w14:ligatures w14:val="none"/>
        </w:rPr>
        <w:t>entirely supervised and staffed by individuals with lived experience</w:t>
      </w:r>
      <w:r w:rsidRPr="006B2A1A">
        <w:rPr>
          <w:rFonts w:ascii="Arial" w:eastAsia="Times New Roman" w:hAnsi="Arial" w:cs="Arial"/>
          <w:color w:val="666666"/>
          <w:kern w:val="0"/>
          <w14:ligatures w14:val="none"/>
        </w:rPr>
        <w:t>.</w:t>
      </w:r>
    </w:p>
    <w:p w14:paraId="3444B03F" w14:textId="2EE052F9" w:rsidR="006B2A1A" w:rsidRPr="006B2A1A" w:rsidRDefault="006B2A1A" w:rsidP="0007559B">
      <w:pPr>
        <w:spacing w:before="100" w:beforeAutospacing="1" w:after="100" w:afterAutospacing="1" w:line="288" w:lineRule="atLeast"/>
        <w:rPr>
          <w:rFonts w:ascii="Arial" w:eastAsia="Times New Roman" w:hAnsi="Arial" w:cs="Arial"/>
          <w:color w:val="666666"/>
          <w:kern w:val="0"/>
          <w14:ligatures w14:val="none"/>
        </w:rPr>
      </w:pPr>
      <w:r w:rsidRPr="006B2A1A">
        <w:rPr>
          <w:rFonts w:ascii="Arial" w:eastAsia="Times New Roman" w:hAnsi="Arial" w:cs="Arial"/>
          <w:color w:val="666666"/>
          <w:kern w:val="0"/>
          <w14:ligatures w14:val="none"/>
        </w:rPr>
        <w:t>The Director of Credible Westchester (CW) provides restorative, trauma</w:t>
      </w:r>
      <w:r w:rsidRPr="006B2A1A">
        <w:rPr>
          <w:rFonts w:ascii="Arial" w:eastAsia="Times New Roman" w:hAnsi="Arial" w:cs="Arial"/>
          <w:color w:val="666666"/>
          <w:kern w:val="0"/>
          <w14:ligatures w14:val="none"/>
        </w:rPr>
        <w:noBreakHyphen/>
        <w:t>informed, and community</w:t>
      </w:r>
      <w:r w:rsidRPr="006B2A1A">
        <w:rPr>
          <w:rFonts w:ascii="Arial" w:eastAsia="Times New Roman" w:hAnsi="Arial" w:cs="Arial"/>
          <w:color w:val="666666"/>
          <w:kern w:val="0"/>
          <w14:ligatures w14:val="none"/>
        </w:rPr>
        <w:noBreakHyphen/>
        <w:t>rooted leadership to a new countywide initiative serving Westchester’s most vulnerable and at</w:t>
      </w:r>
      <w:r w:rsidRPr="006B2A1A">
        <w:rPr>
          <w:rFonts w:ascii="Arial" w:eastAsia="Times New Roman" w:hAnsi="Arial" w:cs="Arial"/>
          <w:color w:val="666666"/>
          <w:kern w:val="0"/>
          <w14:ligatures w14:val="none"/>
        </w:rPr>
        <w:noBreakHyphen/>
        <w:t>risk residents. The Director supervises a team of credible messengers—staff with lived</w:t>
      </w:r>
      <w:r w:rsidR="0007559B">
        <w:rPr>
          <w:rFonts w:ascii="Arial" w:eastAsia="Times New Roman" w:hAnsi="Arial" w:cs="Arial"/>
          <w:color w:val="666666"/>
          <w:kern w:val="0"/>
          <w14:ligatures w14:val="none"/>
        </w:rPr>
        <w:t xml:space="preserve"> </w:t>
      </w:r>
      <w:r w:rsidRPr="006B2A1A">
        <w:rPr>
          <w:rFonts w:ascii="Arial" w:eastAsia="Times New Roman" w:hAnsi="Arial" w:cs="Arial"/>
          <w:color w:val="666666"/>
          <w:kern w:val="0"/>
          <w14:ligatures w14:val="none"/>
        </w:rPr>
        <w:t>experience in the criminal legal system—who support individuals navigating homelessness, behavioral</w:t>
      </w:r>
      <w:r w:rsidRPr="006B2A1A">
        <w:rPr>
          <w:rFonts w:ascii="Arial" w:eastAsia="Times New Roman" w:hAnsi="Arial" w:cs="Arial"/>
          <w:color w:val="666666"/>
          <w:kern w:val="0"/>
          <w14:ligatures w14:val="none"/>
        </w:rPr>
        <w:noBreakHyphen/>
        <w:t>health challenges, substance dependence, and chronic system involvement. The Director collaborates with the Project Trainer in organizing, structuring, and implementing the training for the project. The Director also collaborates with the PQI Department in the design and implementation of the evaluation for the project. In addition to supervisory and system</w:t>
      </w:r>
      <w:r w:rsidRPr="006B2A1A">
        <w:rPr>
          <w:rFonts w:ascii="Arial" w:eastAsia="Times New Roman" w:hAnsi="Arial" w:cs="Arial"/>
          <w:color w:val="666666"/>
          <w:kern w:val="0"/>
          <w14:ligatures w14:val="none"/>
        </w:rPr>
        <w:noBreakHyphen/>
        <w:t>level responsibilities, the Director maintains a very small, intentionally paced caseload of one to two low</w:t>
      </w:r>
      <w:r w:rsidRPr="006B2A1A">
        <w:rPr>
          <w:rFonts w:ascii="Arial" w:eastAsia="Times New Roman" w:hAnsi="Arial" w:cs="Arial"/>
          <w:color w:val="666666"/>
          <w:kern w:val="0"/>
          <w14:ligatures w14:val="none"/>
        </w:rPr>
        <w:noBreakHyphen/>
        <w:t>needs participants. This limited caseload ensures the Director remains grounded in the lived realities of CW’s target population, models restorative engagement for staff, and maintains credibility with partners and community members.</w:t>
      </w:r>
    </w:p>
    <w:p w14:paraId="4A2A3F4C" w14:textId="77777777" w:rsidR="006B2A1A" w:rsidRPr="006B2A1A" w:rsidRDefault="006B2A1A" w:rsidP="006B2A1A">
      <w:pPr>
        <w:spacing w:before="100" w:beforeAutospacing="1" w:after="100" w:afterAutospacing="1" w:line="288" w:lineRule="atLeast"/>
        <w:rPr>
          <w:rFonts w:ascii="Arial" w:eastAsia="Times New Roman" w:hAnsi="Arial" w:cs="Arial"/>
          <w:color w:val="666666"/>
          <w:kern w:val="0"/>
          <w14:ligatures w14:val="none"/>
        </w:rPr>
      </w:pPr>
      <w:r w:rsidRPr="006B2A1A">
        <w:rPr>
          <w:rFonts w:ascii="Arial" w:eastAsia="Times New Roman" w:hAnsi="Arial" w:cs="Arial"/>
          <w:color w:val="666666"/>
          <w:kern w:val="0"/>
          <w14:ligatures w14:val="none"/>
        </w:rPr>
        <w:lastRenderedPageBreak/>
        <w:t> </w:t>
      </w:r>
      <w:r w:rsidRPr="006B2A1A">
        <w:rPr>
          <w:rFonts w:ascii="Arial" w:eastAsia="Times New Roman" w:hAnsi="Arial" w:cs="Arial"/>
          <w:b/>
          <w:bCs/>
          <w:color w:val="666666"/>
          <w:kern w:val="0"/>
          <w14:ligatures w14:val="none"/>
        </w:rPr>
        <w:t>Job Duties and Responsibilities</w:t>
      </w:r>
    </w:p>
    <w:p w14:paraId="51CB1B5A" w14:textId="77777777" w:rsidR="006B2A1A" w:rsidRPr="006B2A1A" w:rsidRDefault="006B2A1A" w:rsidP="006B2A1A">
      <w:pPr>
        <w:spacing w:before="100" w:beforeAutospacing="1" w:after="100" w:afterAutospacing="1" w:line="288" w:lineRule="atLeast"/>
        <w:rPr>
          <w:rFonts w:ascii="Arial" w:eastAsia="Times New Roman" w:hAnsi="Arial" w:cs="Arial"/>
          <w:color w:val="666666"/>
          <w:kern w:val="0"/>
          <w14:ligatures w14:val="none"/>
        </w:rPr>
      </w:pPr>
      <w:r w:rsidRPr="006B2A1A">
        <w:rPr>
          <w:rFonts w:ascii="Arial" w:eastAsia="Times New Roman" w:hAnsi="Arial" w:cs="Arial"/>
          <w:b/>
          <w:bCs/>
          <w:color w:val="666666"/>
          <w:kern w:val="0"/>
          <w14:ligatures w14:val="none"/>
        </w:rPr>
        <w:t>Restorative Supervision &amp; Staff Development (40%)</w:t>
      </w:r>
    </w:p>
    <w:p w14:paraId="77E5363E" w14:textId="77777777" w:rsidR="006B2A1A" w:rsidRPr="006B2A1A" w:rsidRDefault="006B2A1A" w:rsidP="006B2A1A">
      <w:pPr>
        <w:numPr>
          <w:ilvl w:val="0"/>
          <w:numId w:val="6"/>
        </w:numPr>
        <w:spacing w:before="100" w:beforeAutospacing="1" w:after="100" w:afterAutospacing="1" w:line="240" w:lineRule="auto"/>
        <w:rPr>
          <w:rFonts w:ascii="Arial" w:eastAsia="Times New Roman" w:hAnsi="Arial" w:cs="Arial"/>
          <w:color w:val="666666"/>
          <w:kern w:val="0"/>
          <w14:ligatures w14:val="none"/>
        </w:rPr>
      </w:pPr>
      <w:r w:rsidRPr="006B2A1A">
        <w:rPr>
          <w:rFonts w:ascii="Arial" w:eastAsia="Times New Roman" w:hAnsi="Arial" w:cs="Arial"/>
          <w:color w:val="666666"/>
          <w:kern w:val="0"/>
          <w14:ligatures w14:val="none"/>
        </w:rPr>
        <w:t>Provide supervision grounded in relational accountability, deep listening, and non</w:t>
      </w:r>
      <w:r w:rsidRPr="006B2A1A">
        <w:rPr>
          <w:rFonts w:ascii="Arial" w:eastAsia="Times New Roman" w:hAnsi="Arial" w:cs="Arial"/>
          <w:color w:val="666666"/>
          <w:kern w:val="0"/>
          <w14:ligatures w14:val="none"/>
        </w:rPr>
        <w:noBreakHyphen/>
        <w:t>punitive problem</w:t>
      </w:r>
      <w:r w:rsidRPr="006B2A1A">
        <w:rPr>
          <w:rFonts w:ascii="Arial" w:eastAsia="Times New Roman" w:hAnsi="Arial" w:cs="Arial"/>
          <w:color w:val="666666"/>
          <w:kern w:val="0"/>
          <w14:ligatures w14:val="none"/>
        </w:rPr>
        <w:noBreakHyphen/>
        <w:t>solving.</w:t>
      </w:r>
    </w:p>
    <w:p w14:paraId="2F5ECD9A" w14:textId="77777777" w:rsidR="006B2A1A" w:rsidRPr="006B2A1A" w:rsidRDefault="006B2A1A" w:rsidP="006B2A1A">
      <w:pPr>
        <w:numPr>
          <w:ilvl w:val="0"/>
          <w:numId w:val="6"/>
        </w:numPr>
        <w:spacing w:before="100" w:beforeAutospacing="1" w:after="100" w:afterAutospacing="1" w:line="240" w:lineRule="auto"/>
        <w:rPr>
          <w:rFonts w:ascii="Arial" w:eastAsia="Times New Roman" w:hAnsi="Arial" w:cs="Arial"/>
          <w:color w:val="666666"/>
          <w:kern w:val="0"/>
          <w14:ligatures w14:val="none"/>
        </w:rPr>
      </w:pPr>
      <w:r w:rsidRPr="006B2A1A">
        <w:rPr>
          <w:rFonts w:ascii="Arial" w:eastAsia="Times New Roman" w:hAnsi="Arial" w:cs="Arial"/>
          <w:color w:val="666666"/>
          <w:kern w:val="0"/>
          <w14:ligatures w14:val="none"/>
        </w:rPr>
        <w:t>Support credible messengers in managing the emotional labor of working with individuals who cycle through homelessness, crisis, and repeated low</w:t>
      </w:r>
      <w:r w:rsidRPr="006B2A1A">
        <w:rPr>
          <w:rFonts w:ascii="Arial" w:eastAsia="Times New Roman" w:hAnsi="Arial" w:cs="Arial"/>
          <w:color w:val="666666"/>
          <w:kern w:val="0"/>
          <w14:ligatures w14:val="none"/>
        </w:rPr>
        <w:noBreakHyphen/>
        <w:t>level arrests.</w:t>
      </w:r>
    </w:p>
    <w:p w14:paraId="63026822" w14:textId="77777777" w:rsidR="006B2A1A" w:rsidRPr="006B2A1A" w:rsidRDefault="006B2A1A" w:rsidP="006B2A1A">
      <w:pPr>
        <w:numPr>
          <w:ilvl w:val="0"/>
          <w:numId w:val="6"/>
        </w:numPr>
        <w:spacing w:before="100" w:beforeAutospacing="1" w:after="100" w:afterAutospacing="1" w:line="240" w:lineRule="auto"/>
        <w:rPr>
          <w:rFonts w:ascii="Arial" w:eastAsia="Times New Roman" w:hAnsi="Arial" w:cs="Arial"/>
          <w:color w:val="666666"/>
          <w:kern w:val="0"/>
          <w14:ligatures w14:val="none"/>
        </w:rPr>
      </w:pPr>
      <w:r w:rsidRPr="006B2A1A">
        <w:rPr>
          <w:rFonts w:ascii="Arial" w:eastAsia="Times New Roman" w:hAnsi="Arial" w:cs="Arial"/>
          <w:color w:val="666666"/>
          <w:kern w:val="0"/>
          <w14:ligatures w14:val="none"/>
        </w:rPr>
        <w:t>Facilitate restorative supervision circles, reflective practice sessions, and healing</w:t>
      </w:r>
      <w:r w:rsidRPr="006B2A1A">
        <w:rPr>
          <w:rFonts w:ascii="Arial" w:eastAsia="Times New Roman" w:hAnsi="Arial" w:cs="Arial"/>
          <w:color w:val="666666"/>
          <w:kern w:val="0"/>
          <w14:ligatures w14:val="none"/>
        </w:rPr>
        <w:noBreakHyphen/>
        <w:t>centered debriefs.</w:t>
      </w:r>
    </w:p>
    <w:p w14:paraId="6E61BC5C" w14:textId="77777777" w:rsidR="006B2A1A" w:rsidRPr="006B2A1A" w:rsidRDefault="006B2A1A" w:rsidP="006B2A1A">
      <w:pPr>
        <w:numPr>
          <w:ilvl w:val="0"/>
          <w:numId w:val="6"/>
        </w:numPr>
        <w:spacing w:before="100" w:beforeAutospacing="1" w:after="100" w:afterAutospacing="1" w:line="240" w:lineRule="auto"/>
        <w:rPr>
          <w:rFonts w:ascii="Arial" w:eastAsia="Times New Roman" w:hAnsi="Arial" w:cs="Arial"/>
          <w:color w:val="666666"/>
          <w:kern w:val="0"/>
          <w14:ligatures w14:val="none"/>
        </w:rPr>
      </w:pPr>
      <w:r w:rsidRPr="006B2A1A">
        <w:rPr>
          <w:rFonts w:ascii="Arial" w:eastAsia="Times New Roman" w:hAnsi="Arial" w:cs="Arial"/>
          <w:color w:val="666666"/>
          <w:kern w:val="0"/>
          <w14:ligatures w14:val="none"/>
        </w:rPr>
        <w:t>Build staff capacity in trauma</w:t>
      </w:r>
      <w:r w:rsidRPr="006B2A1A">
        <w:rPr>
          <w:rFonts w:ascii="Arial" w:eastAsia="Times New Roman" w:hAnsi="Arial" w:cs="Arial"/>
          <w:color w:val="666666"/>
          <w:kern w:val="0"/>
          <w14:ligatures w14:val="none"/>
        </w:rPr>
        <w:noBreakHyphen/>
        <w:t>informed care, crisis navigation, and culturally competent behavioral</w:t>
      </w:r>
      <w:r w:rsidRPr="006B2A1A">
        <w:rPr>
          <w:rFonts w:ascii="Arial" w:eastAsia="Times New Roman" w:hAnsi="Arial" w:cs="Arial"/>
          <w:color w:val="666666"/>
          <w:kern w:val="0"/>
          <w14:ligatures w14:val="none"/>
        </w:rPr>
        <w:noBreakHyphen/>
        <w:t>health support.</w:t>
      </w:r>
    </w:p>
    <w:p w14:paraId="368417B9" w14:textId="77777777" w:rsidR="006B2A1A" w:rsidRPr="006B2A1A" w:rsidRDefault="006B2A1A" w:rsidP="006B2A1A">
      <w:pPr>
        <w:numPr>
          <w:ilvl w:val="0"/>
          <w:numId w:val="6"/>
        </w:numPr>
        <w:spacing w:before="100" w:beforeAutospacing="1" w:after="100" w:afterAutospacing="1" w:line="240" w:lineRule="auto"/>
        <w:rPr>
          <w:rFonts w:ascii="Arial" w:eastAsia="Times New Roman" w:hAnsi="Arial" w:cs="Arial"/>
          <w:color w:val="666666"/>
          <w:kern w:val="0"/>
          <w14:ligatures w14:val="none"/>
        </w:rPr>
      </w:pPr>
      <w:r w:rsidRPr="006B2A1A">
        <w:rPr>
          <w:rFonts w:ascii="Arial" w:eastAsia="Times New Roman" w:hAnsi="Arial" w:cs="Arial"/>
          <w:color w:val="666666"/>
          <w:kern w:val="0"/>
          <w14:ligatures w14:val="none"/>
        </w:rPr>
        <w:t>Ensure supervision practices honor lived experience as expertise, consistent with CW’s commitment that the program is “entirely supervised and staffed by individuals with lived experience.”</w:t>
      </w:r>
    </w:p>
    <w:p w14:paraId="048EE941" w14:textId="77777777" w:rsidR="006B2A1A" w:rsidRPr="006B2A1A" w:rsidRDefault="006B2A1A" w:rsidP="006B2A1A">
      <w:pPr>
        <w:numPr>
          <w:ilvl w:val="0"/>
          <w:numId w:val="6"/>
        </w:numPr>
        <w:spacing w:before="100" w:beforeAutospacing="1" w:after="100" w:afterAutospacing="1" w:line="240" w:lineRule="auto"/>
        <w:rPr>
          <w:rFonts w:ascii="Arial" w:eastAsia="Times New Roman" w:hAnsi="Arial" w:cs="Arial"/>
          <w:color w:val="666666"/>
          <w:kern w:val="0"/>
          <w14:ligatures w14:val="none"/>
        </w:rPr>
      </w:pPr>
      <w:r w:rsidRPr="006B2A1A">
        <w:rPr>
          <w:rFonts w:ascii="Arial" w:eastAsia="Times New Roman" w:hAnsi="Arial" w:cs="Arial"/>
          <w:color w:val="666666"/>
          <w:kern w:val="0"/>
          <w14:ligatures w14:val="none"/>
        </w:rPr>
        <w:t>Develop staff schedules, ensure adequate coverage, and provide ongoing coaching, training, and performance feedback.</w:t>
      </w:r>
    </w:p>
    <w:p w14:paraId="79971C4E" w14:textId="77777777" w:rsidR="006B2A1A" w:rsidRPr="006B2A1A" w:rsidRDefault="006B2A1A" w:rsidP="006B2A1A">
      <w:pPr>
        <w:spacing w:before="100" w:beforeAutospacing="1" w:after="100" w:afterAutospacing="1" w:line="288" w:lineRule="atLeast"/>
        <w:rPr>
          <w:rFonts w:ascii="Arial" w:eastAsia="Times New Roman" w:hAnsi="Arial" w:cs="Arial"/>
          <w:color w:val="666666"/>
          <w:kern w:val="0"/>
          <w14:ligatures w14:val="none"/>
        </w:rPr>
      </w:pPr>
      <w:r w:rsidRPr="006B2A1A">
        <w:rPr>
          <w:rFonts w:ascii="Arial" w:eastAsia="Times New Roman" w:hAnsi="Arial" w:cs="Arial"/>
          <w:color w:val="666666"/>
          <w:kern w:val="0"/>
          <w14:ligatures w14:val="none"/>
        </w:rPr>
        <w:t> </w:t>
      </w:r>
      <w:r w:rsidRPr="006B2A1A">
        <w:rPr>
          <w:rFonts w:ascii="Arial" w:eastAsia="Times New Roman" w:hAnsi="Arial" w:cs="Arial"/>
          <w:b/>
          <w:bCs/>
          <w:color w:val="666666"/>
          <w:kern w:val="0"/>
          <w14:ligatures w14:val="none"/>
        </w:rPr>
        <w:t>Program Stewardship &amp; Fidelity to Mission (20%)</w:t>
      </w:r>
    </w:p>
    <w:p w14:paraId="3525D74B" w14:textId="77777777" w:rsidR="006B2A1A" w:rsidRPr="006B2A1A" w:rsidRDefault="006B2A1A" w:rsidP="006B2A1A">
      <w:pPr>
        <w:numPr>
          <w:ilvl w:val="0"/>
          <w:numId w:val="7"/>
        </w:numPr>
        <w:spacing w:before="100" w:beforeAutospacing="1" w:after="100" w:afterAutospacing="1" w:line="240" w:lineRule="auto"/>
        <w:rPr>
          <w:rFonts w:ascii="Arial" w:eastAsia="Times New Roman" w:hAnsi="Arial" w:cs="Arial"/>
          <w:color w:val="666666"/>
          <w:kern w:val="0"/>
          <w14:ligatures w14:val="none"/>
        </w:rPr>
      </w:pPr>
      <w:r w:rsidRPr="006B2A1A">
        <w:rPr>
          <w:rFonts w:ascii="Arial" w:eastAsia="Times New Roman" w:hAnsi="Arial" w:cs="Arial"/>
          <w:color w:val="666666"/>
          <w:kern w:val="0"/>
          <w14:ligatures w14:val="none"/>
        </w:rPr>
        <w:t>Ensure CW remains aligned with its stated goals:</w:t>
      </w:r>
    </w:p>
    <w:p w14:paraId="07C134F0" w14:textId="77777777" w:rsidR="006B2A1A" w:rsidRPr="006B2A1A" w:rsidRDefault="006B2A1A" w:rsidP="006B2A1A">
      <w:pPr>
        <w:numPr>
          <w:ilvl w:val="1"/>
          <w:numId w:val="7"/>
        </w:numPr>
        <w:spacing w:before="100" w:beforeAutospacing="1" w:after="100" w:afterAutospacing="1" w:line="240" w:lineRule="auto"/>
        <w:rPr>
          <w:rFonts w:ascii="Arial" w:eastAsia="Times New Roman" w:hAnsi="Arial" w:cs="Arial"/>
          <w:color w:val="666666"/>
          <w:kern w:val="0"/>
          <w14:ligatures w14:val="none"/>
        </w:rPr>
      </w:pPr>
      <w:r w:rsidRPr="006B2A1A">
        <w:rPr>
          <w:rFonts w:ascii="Arial" w:eastAsia="Times New Roman" w:hAnsi="Arial" w:cs="Arial"/>
          <w:color w:val="666666"/>
          <w:kern w:val="0"/>
          <w14:ligatures w14:val="none"/>
        </w:rPr>
        <w:t>“</w:t>
      </w:r>
      <w:proofErr w:type="gramStart"/>
      <w:r w:rsidRPr="006B2A1A">
        <w:rPr>
          <w:rFonts w:ascii="Arial" w:eastAsia="Times New Roman" w:hAnsi="Arial" w:cs="Arial"/>
          <w:color w:val="666666"/>
          <w:kern w:val="0"/>
          <w14:ligatures w14:val="none"/>
        </w:rPr>
        <w:t>to</w:t>
      </w:r>
      <w:proofErr w:type="gramEnd"/>
      <w:r w:rsidRPr="006B2A1A">
        <w:rPr>
          <w:rFonts w:ascii="Arial" w:eastAsia="Times New Roman" w:hAnsi="Arial" w:cs="Arial"/>
          <w:color w:val="666666"/>
          <w:kern w:val="0"/>
          <w14:ligatures w14:val="none"/>
        </w:rPr>
        <w:t xml:space="preserve"> establish a needed hub for county agencies and nonprofits to refer their most vulnerable and at</w:t>
      </w:r>
      <w:r w:rsidRPr="006B2A1A">
        <w:rPr>
          <w:rFonts w:ascii="Arial" w:eastAsia="Times New Roman" w:hAnsi="Arial" w:cs="Arial"/>
          <w:color w:val="666666"/>
          <w:kern w:val="0"/>
          <w14:ligatures w14:val="none"/>
        </w:rPr>
        <w:noBreakHyphen/>
        <w:t>risk populations”</w:t>
      </w:r>
    </w:p>
    <w:p w14:paraId="1A1882C1" w14:textId="77777777" w:rsidR="006B2A1A" w:rsidRPr="006B2A1A" w:rsidRDefault="006B2A1A" w:rsidP="006B2A1A">
      <w:pPr>
        <w:numPr>
          <w:ilvl w:val="1"/>
          <w:numId w:val="7"/>
        </w:numPr>
        <w:spacing w:before="100" w:beforeAutospacing="1" w:after="100" w:afterAutospacing="1" w:line="240" w:lineRule="auto"/>
        <w:rPr>
          <w:rFonts w:ascii="Arial" w:eastAsia="Times New Roman" w:hAnsi="Arial" w:cs="Arial"/>
          <w:color w:val="666666"/>
          <w:kern w:val="0"/>
          <w14:ligatures w14:val="none"/>
        </w:rPr>
      </w:pPr>
      <w:r w:rsidRPr="006B2A1A">
        <w:rPr>
          <w:rFonts w:ascii="Arial" w:eastAsia="Times New Roman" w:hAnsi="Arial" w:cs="Arial"/>
          <w:color w:val="666666"/>
          <w:kern w:val="0"/>
          <w14:ligatures w14:val="none"/>
        </w:rPr>
        <w:t>“</w:t>
      </w:r>
      <w:proofErr w:type="gramStart"/>
      <w:r w:rsidRPr="006B2A1A">
        <w:rPr>
          <w:rFonts w:ascii="Arial" w:eastAsia="Times New Roman" w:hAnsi="Arial" w:cs="Arial"/>
          <w:color w:val="666666"/>
          <w:kern w:val="0"/>
          <w14:ligatures w14:val="none"/>
        </w:rPr>
        <w:t>to</w:t>
      </w:r>
      <w:proofErr w:type="gramEnd"/>
      <w:r w:rsidRPr="006B2A1A">
        <w:rPr>
          <w:rFonts w:ascii="Arial" w:eastAsia="Times New Roman" w:hAnsi="Arial" w:cs="Arial"/>
          <w:color w:val="666666"/>
          <w:kern w:val="0"/>
          <w14:ligatures w14:val="none"/>
        </w:rPr>
        <w:t xml:space="preserve"> increase the efficacy of service delivery… by increasing client engagement and investment”</w:t>
      </w:r>
    </w:p>
    <w:p w14:paraId="395CD5FE" w14:textId="77777777" w:rsidR="006B2A1A" w:rsidRPr="006B2A1A" w:rsidRDefault="006B2A1A" w:rsidP="006B2A1A">
      <w:pPr>
        <w:numPr>
          <w:ilvl w:val="1"/>
          <w:numId w:val="7"/>
        </w:numPr>
        <w:spacing w:before="100" w:beforeAutospacing="1" w:after="100" w:afterAutospacing="1" w:line="240" w:lineRule="auto"/>
        <w:rPr>
          <w:rFonts w:ascii="Arial" w:eastAsia="Times New Roman" w:hAnsi="Arial" w:cs="Arial"/>
          <w:color w:val="666666"/>
          <w:kern w:val="0"/>
          <w14:ligatures w14:val="none"/>
        </w:rPr>
      </w:pPr>
      <w:r w:rsidRPr="006B2A1A">
        <w:rPr>
          <w:rFonts w:ascii="Arial" w:eastAsia="Times New Roman" w:hAnsi="Arial" w:cs="Arial"/>
          <w:color w:val="666666"/>
          <w:kern w:val="0"/>
          <w14:ligatures w14:val="none"/>
        </w:rPr>
        <w:t>“</w:t>
      </w:r>
      <w:proofErr w:type="gramStart"/>
      <w:r w:rsidRPr="006B2A1A">
        <w:rPr>
          <w:rFonts w:ascii="Arial" w:eastAsia="Times New Roman" w:hAnsi="Arial" w:cs="Arial"/>
          <w:color w:val="666666"/>
          <w:kern w:val="0"/>
          <w14:ligatures w14:val="none"/>
        </w:rPr>
        <w:t>to</w:t>
      </w:r>
      <w:proofErr w:type="gramEnd"/>
      <w:r w:rsidRPr="006B2A1A">
        <w:rPr>
          <w:rFonts w:ascii="Arial" w:eastAsia="Times New Roman" w:hAnsi="Arial" w:cs="Arial"/>
          <w:color w:val="666666"/>
          <w:kern w:val="0"/>
          <w14:ligatures w14:val="none"/>
        </w:rPr>
        <w:t xml:space="preserve"> utilize credible messengers to gain trust and improve access to and success with social services.”</w:t>
      </w:r>
    </w:p>
    <w:p w14:paraId="398A4DBC" w14:textId="77777777" w:rsidR="006B2A1A" w:rsidRPr="006B2A1A" w:rsidRDefault="006B2A1A" w:rsidP="006B2A1A">
      <w:pPr>
        <w:numPr>
          <w:ilvl w:val="0"/>
          <w:numId w:val="7"/>
        </w:numPr>
        <w:spacing w:before="100" w:beforeAutospacing="1" w:after="100" w:afterAutospacing="1" w:line="240" w:lineRule="auto"/>
        <w:rPr>
          <w:rFonts w:ascii="Arial" w:eastAsia="Times New Roman" w:hAnsi="Arial" w:cs="Arial"/>
          <w:color w:val="666666"/>
          <w:kern w:val="0"/>
          <w14:ligatures w14:val="none"/>
        </w:rPr>
      </w:pPr>
      <w:r w:rsidRPr="006B2A1A">
        <w:rPr>
          <w:rFonts w:ascii="Arial" w:eastAsia="Times New Roman" w:hAnsi="Arial" w:cs="Arial"/>
          <w:color w:val="666666"/>
          <w:kern w:val="0"/>
          <w14:ligatures w14:val="none"/>
        </w:rPr>
        <w:t>Oversee day</w:t>
      </w:r>
      <w:r w:rsidRPr="006B2A1A">
        <w:rPr>
          <w:rFonts w:ascii="Arial" w:eastAsia="Times New Roman" w:hAnsi="Arial" w:cs="Arial"/>
          <w:color w:val="666666"/>
          <w:kern w:val="0"/>
          <w14:ligatures w14:val="none"/>
        </w:rPr>
        <w:noBreakHyphen/>
        <w:t>to</w:t>
      </w:r>
      <w:r w:rsidRPr="006B2A1A">
        <w:rPr>
          <w:rFonts w:ascii="Arial" w:eastAsia="Times New Roman" w:hAnsi="Arial" w:cs="Arial"/>
          <w:color w:val="666666"/>
          <w:kern w:val="0"/>
          <w14:ligatures w14:val="none"/>
        </w:rPr>
        <w:noBreakHyphen/>
        <w:t>day operations, ensuring services are trauma</w:t>
      </w:r>
      <w:r w:rsidRPr="006B2A1A">
        <w:rPr>
          <w:rFonts w:ascii="Arial" w:eastAsia="Times New Roman" w:hAnsi="Arial" w:cs="Arial"/>
          <w:color w:val="666666"/>
          <w:kern w:val="0"/>
          <w14:ligatures w14:val="none"/>
        </w:rPr>
        <w:noBreakHyphen/>
        <w:t>informed, culturally competent, and community</w:t>
      </w:r>
      <w:r w:rsidRPr="006B2A1A">
        <w:rPr>
          <w:rFonts w:ascii="Arial" w:eastAsia="Times New Roman" w:hAnsi="Arial" w:cs="Arial"/>
          <w:color w:val="666666"/>
          <w:kern w:val="0"/>
          <w14:ligatures w14:val="none"/>
        </w:rPr>
        <w:noBreakHyphen/>
        <w:t>rooted.</w:t>
      </w:r>
    </w:p>
    <w:p w14:paraId="09D504AF" w14:textId="77777777" w:rsidR="006B2A1A" w:rsidRPr="006B2A1A" w:rsidRDefault="006B2A1A" w:rsidP="006B2A1A">
      <w:pPr>
        <w:numPr>
          <w:ilvl w:val="0"/>
          <w:numId w:val="7"/>
        </w:numPr>
        <w:spacing w:before="100" w:beforeAutospacing="1" w:after="100" w:afterAutospacing="1" w:line="240" w:lineRule="auto"/>
        <w:rPr>
          <w:rFonts w:ascii="Arial" w:eastAsia="Times New Roman" w:hAnsi="Arial" w:cs="Arial"/>
          <w:color w:val="666666"/>
          <w:kern w:val="0"/>
          <w14:ligatures w14:val="none"/>
        </w:rPr>
      </w:pPr>
      <w:r w:rsidRPr="006B2A1A">
        <w:rPr>
          <w:rFonts w:ascii="Arial" w:eastAsia="Times New Roman" w:hAnsi="Arial" w:cs="Arial"/>
          <w:color w:val="666666"/>
          <w:kern w:val="0"/>
          <w14:ligatures w14:val="none"/>
        </w:rPr>
        <w:t>Maintain fidelity to CW’s design as a connector—not a duplicator—of existing county services.</w:t>
      </w:r>
    </w:p>
    <w:p w14:paraId="4C2169D1" w14:textId="77777777" w:rsidR="006B2A1A" w:rsidRPr="006B2A1A" w:rsidRDefault="006B2A1A" w:rsidP="006B2A1A">
      <w:pPr>
        <w:numPr>
          <w:ilvl w:val="0"/>
          <w:numId w:val="7"/>
        </w:numPr>
        <w:spacing w:before="100" w:beforeAutospacing="1" w:after="100" w:afterAutospacing="1" w:line="240" w:lineRule="auto"/>
        <w:rPr>
          <w:rFonts w:ascii="Arial" w:eastAsia="Times New Roman" w:hAnsi="Arial" w:cs="Arial"/>
          <w:color w:val="666666"/>
          <w:kern w:val="0"/>
          <w14:ligatures w14:val="none"/>
        </w:rPr>
      </w:pPr>
      <w:r w:rsidRPr="006B2A1A">
        <w:rPr>
          <w:rFonts w:ascii="Arial" w:eastAsia="Times New Roman" w:hAnsi="Arial" w:cs="Arial"/>
          <w:color w:val="666666"/>
          <w:kern w:val="0"/>
          <w14:ligatures w14:val="none"/>
        </w:rPr>
        <w:t>Identify emerging needs and adapt program strategies accordingly.</w:t>
      </w:r>
    </w:p>
    <w:p w14:paraId="38E55244" w14:textId="77777777" w:rsidR="006B2A1A" w:rsidRPr="006B2A1A" w:rsidRDefault="006B2A1A" w:rsidP="006B2A1A">
      <w:pPr>
        <w:spacing w:before="100" w:beforeAutospacing="1" w:after="100" w:afterAutospacing="1" w:line="288" w:lineRule="atLeast"/>
        <w:rPr>
          <w:rFonts w:ascii="Arial" w:eastAsia="Times New Roman" w:hAnsi="Arial" w:cs="Arial"/>
          <w:color w:val="666666"/>
          <w:kern w:val="0"/>
          <w14:ligatures w14:val="none"/>
        </w:rPr>
      </w:pPr>
      <w:r w:rsidRPr="006B2A1A">
        <w:rPr>
          <w:rFonts w:ascii="Arial" w:eastAsia="Times New Roman" w:hAnsi="Arial" w:cs="Arial"/>
          <w:color w:val="666666"/>
          <w:kern w:val="0"/>
          <w14:ligatures w14:val="none"/>
        </w:rPr>
        <w:t> </w:t>
      </w:r>
      <w:r w:rsidRPr="006B2A1A">
        <w:rPr>
          <w:rFonts w:ascii="Arial" w:eastAsia="Times New Roman" w:hAnsi="Arial" w:cs="Arial"/>
          <w:b/>
          <w:bCs/>
          <w:color w:val="666666"/>
          <w:kern w:val="0"/>
          <w14:ligatures w14:val="none"/>
        </w:rPr>
        <w:t>Cross</w:t>
      </w:r>
      <w:r w:rsidRPr="006B2A1A">
        <w:rPr>
          <w:rFonts w:ascii="Arial" w:eastAsia="Times New Roman" w:hAnsi="Arial" w:cs="Arial"/>
          <w:b/>
          <w:bCs/>
          <w:color w:val="666666"/>
          <w:kern w:val="0"/>
          <w14:ligatures w14:val="none"/>
        </w:rPr>
        <w:noBreakHyphen/>
        <w:t>Sector Partnership &amp; Systems Collaboration (20%)</w:t>
      </w:r>
    </w:p>
    <w:p w14:paraId="5091BE4A" w14:textId="77777777" w:rsidR="006B2A1A" w:rsidRPr="006B2A1A" w:rsidRDefault="006B2A1A" w:rsidP="006B2A1A">
      <w:pPr>
        <w:numPr>
          <w:ilvl w:val="0"/>
          <w:numId w:val="8"/>
        </w:numPr>
        <w:spacing w:before="100" w:beforeAutospacing="1" w:after="100" w:afterAutospacing="1" w:line="240" w:lineRule="auto"/>
        <w:rPr>
          <w:rFonts w:ascii="Arial" w:eastAsia="Times New Roman" w:hAnsi="Arial" w:cs="Arial"/>
          <w:color w:val="666666"/>
          <w:kern w:val="0"/>
          <w14:ligatures w14:val="none"/>
        </w:rPr>
      </w:pPr>
      <w:r w:rsidRPr="006B2A1A">
        <w:rPr>
          <w:rFonts w:ascii="Arial" w:eastAsia="Times New Roman" w:hAnsi="Arial" w:cs="Arial"/>
          <w:color w:val="666666"/>
          <w:kern w:val="0"/>
          <w14:ligatures w14:val="none"/>
        </w:rPr>
        <w:t>Lead the cross</w:t>
      </w:r>
      <w:r w:rsidRPr="006B2A1A">
        <w:rPr>
          <w:rFonts w:ascii="Arial" w:eastAsia="Times New Roman" w:hAnsi="Arial" w:cs="Arial"/>
          <w:color w:val="666666"/>
          <w:kern w:val="0"/>
          <w14:ligatures w14:val="none"/>
        </w:rPr>
        <w:noBreakHyphen/>
        <w:t>sector planning committee (with at least 50% lived</w:t>
      </w:r>
      <w:r w:rsidRPr="006B2A1A">
        <w:rPr>
          <w:rFonts w:ascii="Arial" w:eastAsia="Times New Roman" w:hAnsi="Arial" w:cs="Arial"/>
          <w:color w:val="666666"/>
          <w:kern w:val="0"/>
          <w14:ligatures w14:val="none"/>
        </w:rPr>
        <w:noBreakHyphen/>
        <w:t>experience representation) and maintain it throughout the three</w:t>
      </w:r>
      <w:r w:rsidRPr="006B2A1A">
        <w:rPr>
          <w:rFonts w:ascii="Arial" w:eastAsia="Times New Roman" w:hAnsi="Arial" w:cs="Arial"/>
          <w:color w:val="666666"/>
          <w:kern w:val="0"/>
          <w14:ligatures w14:val="none"/>
        </w:rPr>
        <w:noBreakHyphen/>
        <w:t>year pilot.</w:t>
      </w:r>
    </w:p>
    <w:p w14:paraId="023DF095" w14:textId="77777777" w:rsidR="006B2A1A" w:rsidRPr="006B2A1A" w:rsidRDefault="006B2A1A" w:rsidP="006B2A1A">
      <w:pPr>
        <w:numPr>
          <w:ilvl w:val="0"/>
          <w:numId w:val="8"/>
        </w:numPr>
        <w:spacing w:before="100" w:beforeAutospacing="1" w:after="100" w:afterAutospacing="1" w:line="240" w:lineRule="auto"/>
        <w:rPr>
          <w:rFonts w:ascii="Arial" w:eastAsia="Times New Roman" w:hAnsi="Arial" w:cs="Arial"/>
          <w:color w:val="666666"/>
          <w:kern w:val="0"/>
          <w14:ligatures w14:val="none"/>
        </w:rPr>
      </w:pPr>
      <w:r w:rsidRPr="006B2A1A">
        <w:rPr>
          <w:rFonts w:ascii="Arial" w:eastAsia="Times New Roman" w:hAnsi="Arial" w:cs="Arial"/>
          <w:color w:val="666666"/>
          <w:kern w:val="0"/>
          <w14:ligatures w14:val="none"/>
        </w:rPr>
        <w:t>Build and sustain partnerships with DSS, DCMH, DOCS, OMH, Legal Aid, 914 United, CCA, YSOW, and other community</w:t>
      </w:r>
      <w:r w:rsidRPr="006B2A1A">
        <w:rPr>
          <w:rFonts w:ascii="Arial" w:eastAsia="Times New Roman" w:hAnsi="Arial" w:cs="Arial"/>
          <w:color w:val="666666"/>
          <w:kern w:val="0"/>
          <w14:ligatures w14:val="none"/>
        </w:rPr>
        <w:noBreakHyphen/>
        <w:t>based organizations.</w:t>
      </w:r>
    </w:p>
    <w:p w14:paraId="1D43337C" w14:textId="77777777" w:rsidR="006B2A1A" w:rsidRPr="006B2A1A" w:rsidRDefault="006B2A1A" w:rsidP="006B2A1A">
      <w:pPr>
        <w:numPr>
          <w:ilvl w:val="0"/>
          <w:numId w:val="8"/>
        </w:numPr>
        <w:spacing w:before="100" w:beforeAutospacing="1" w:after="100" w:afterAutospacing="1" w:line="240" w:lineRule="auto"/>
        <w:rPr>
          <w:rFonts w:ascii="Arial" w:eastAsia="Times New Roman" w:hAnsi="Arial" w:cs="Arial"/>
          <w:color w:val="666666"/>
          <w:kern w:val="0"/>
          <w14:ligatures w14:val="none"/>
        </w:rPr>
      </w:pPr>
      <w:r w:rsidRPr="006B2A1A">
        <w:rPr>
          <w:rFonts w:ascii="Arial" w:eastAsia="Times New Roman" w:hAnsi="Arial" w:cs="Arial"/>
          <w:color w:val="666666"/>
          <w:kern w:val="0"/>
          <w14:ligatures w14:val="none"/>
        </w:rPr>
        <w:t>Develop coordinated referral pathways, shared assessment tools, and data</w:t>
      </w:r>
      <w:r w:rsidRPr="006B2A1A">
        <w:rPr>
          <w:rFonts w:ascii="Arial" w:eastAsia="Times New Roman" w:hAnsi="Arial" w:cs="Arial"/>
          <w:color w:val="666666"/>
          <w:kern w:val="0"/>
          <w14:ligatures w14:val="none"/>
        </w:rPr>
        <w:noBreakHyphen/>
        <w:t>sharing protocols.</w:t>
      </w:r>
    </w:p>
    <w:p w14:paraId="361AEE19" w14:textId="77777777" w:rsidR="006B2A1A" w:rsidRPr="006B2A1A" w:rsidRDefault="006B2A1A" w:rsidP="006B2A1A">
      <w:pPr>
        <w:numPr>
          <w:ilvl w:val="0"/>
          <w:numId w:val="8"/>
        </w:numPr>
        <w:spacing w:before="100" w:beforeAutospacing="1" w:after="100" w:afterAutospacing="1" w:line="240" w:lineRule="auto"/>
        <w:rPr>
          <w:rFonts w:ascii="Arial" w:eastAsia="Times New Roman" w:hAnsi="Arial" w:cs="Arial"/>
          <w:color w:val="666666"/>
          <w:kern w:val="0"/>
          <w14:ligatures w14:val="none"/>
        </w:rPr>
      </w:pPr>
      <w:r w:rsidRPr="006B2A1A">
        <w:rPr>
          <w:rFonts w:ascii="Arial" w:eastAsia="Times New Roman" w:hAnsi="Arial" w:cs="Arial"/>
          <w:color w:val="666666"/>
          <w:kern w:val="0"/>
          <w14:ligatures w14:val="none"/>
        </w:rPr>
        <w:t>Ensure CW fulfills its role as a countywide resource hub, addressing the documented challenge that high</w:t>
      </w:r>
      <w:r w:rsidRPr="006B2A1A">
        <w:rPr>
          <w:rFonts w:ascii="Arial" w:eastAsia="Times New Roman" w:hAnsi="Arial" w:cs="Arial"/>
          <w:color w:val="666666"/>
          <w:kern w:val="0"/>
          <w14:ligatures w14:val="none"/>
        </w:rPr>
        <w:noBreakHyphen/>
        <w:t>need individuals “struggle to navigate and effectively engage with these services.”</w:t>
      </w:r>
    </w:p>
    <w:p w14:paraId="289D258E" w14:textId="14922BDF" w:rsidR="006B2A1A" w:rsidRPr="006B2A1A" w:rsidRDefault="006B2A1A" w:rsidP="006B2A1A">
      <w:pPr>
        <w:numPr>
          <w:ilvl w:val="0"/>
          <w:numId w:val="1"/>
        </w:numPr>
        <w:spacing w:before="100" w:beforeAutospacing="1" w:after="100" w:afterAutospacing="1" w:line="240" w:lineRule="auto"/>
        <w:rPr>
          <w:rFonts w:ascii="Arial" w:eastAsia="Times New Roman" w:hAnsi="Arial" w:cs="Arial"/>
          <w:kern w:val="0"/>
          <w14:ligatures w14:val="none"/>
        </w:rPr>
      </w:pPr>
      <w:r w:rsidRPr="006B2A1A">
        <w:rPr>
          <w:rFonts w:ascii="Arial" w:eastAsia="Times New Roman" w:hAnsi="Arial" w:cs="Arial"/>
          <w:color w:val="666666"/>
          <w:kern w:val="0"/>
          <w14:ligatures w14:val="none"/>
        </w:rPr>
        <w:lastRenderedPageBreak/>
        <w:t>Create pathways for inter</w:t>
      </w:r>
      <w:r w:rsidRPr="006B2A1A">
        <w:rPr>
          <w:rFonts w:ascii="Arial" w:eastAsia="Times New Roman" w:hAnsi="Arial" w:cs="Arial"/>
          <w:color w:val="666666"/>
          <w:kern w:val="0"/>
          <w14:ligatures w14:val="none"/>
        </w:rPr>
        <w:noBreakHyphen/>
        <w:t>agency collaboration and actively disrupt the county’s tendency toward siloed service delivery by fostering sh</w:t>
      </w:r>
      <w:r w:rsidRPr="006B2A1A">
        <w:rPr>
          <w:rFonts w:ascii="Arial" w:eastAsia="Times New Roman" w:hAnsi="Arial" w:cs="Arial"/>
          <w:kern w:val="0"/>
          <w14:ligatures w14:val="none"/>
        </w:rPr>
        <w:t>ared accountability, transparent communication, and coordinated problem</w:t>
      </w:r>
      <w:r w:rsidRPr="006B2A1A">
        <w:rPr>
          <w:rFonts w:ascii="Arial" w:eastAsia="Times New Roman" w:hAnsi="Arial" w:cs="Arial"/>
          <w:kern w:val="0"/>
          <w14:ligatures w14:val="none"/>
        </w:rPr>
        <w:noBreakHyphen/>
        <w:t>solving across systems.</w:t>
      </w:r>
    </w:p>
    <w:p w14:paraId="2FB67115" w14:textId="77777777" w:rsidR="006B2A1A" w:rsidRPr="006B2A1A" w:rsidRDefault="006B2A1A" w:rsidP="006B2A1A">
      <w:pPr>
        <w:numPr>
          <w:ilvl w:val="0"/>
          <w:numId w:val="1"/>
        </w:numPr>
        <w:spacing w:before="100" w:beforeAutospacing="1" w:after="100" w:afterAutospacing="1" w:line="240" w:lineRule="auto"/>
        <w:rPr>
          <w:rFonts w:ascii="Arial" w:eastAsia="Times New Roman" w:hAnsi="Arial" w:cs="Arial"/>
          <w:kern w:val="0"/>
          <w14:ligatures w14:val="none"/>
        </w:rPr>
      </w:pPr>
      <w:r w:rsidRPr="006B2A1A">
        <w:rPr>
          <w:rFonts w:ascii="Arial" w:eastAsia="Times New Roman" w:hAnsi="Arial" w:cs="Arial"/>
          <w:kern w:val="0"/>
          <w14:ligatures w14:val="none"/>
        </w:rPr>
        <w:t>Represent CW at county meetings, interagency work groups, and community events.</w:t>
      </w:r>
    </w:p>
    <w:p w14:paraId="051D0AD3" w14:textId="77777777" w:rsidR="006B2A1A" w:rsidRPr="006B2A1A" w:rsidRDefault="006B2A1A" w:rsidP="006B2A1A">
      <w:pPr>
        <w:spacing w:before="100" w:beforeAutospacing="1" w:after="100" w:afterAutospacing="1" w:line="288" w:lineRule="atLeast"/>
        <w:rPr>
          <w:rFonts w:ascii="Arial" w:eastAsia="Times New Roman" w:hAnsi="Arial" w:cs="Arial"/>
          <w:kern w:val="0"/>
          <w14:ligatures w14:val="none"/>
        </w:rPr>
      </w:pPr>
      <w:r w:rsidRPr="006B2A1A">
        <w:rPr>
          <w:rFonts w:ascii="Arial" w:eastAsia="Times New Roman" w:hAnsi="Arial" w:cs="Arial"/>
          <w:kern w:val="0"/>
          <w14:ligatures w14:val="none"/>
        </w:rPr>
        <w:t> </w:t>
      </w:r>
      <w:r w:rsidRPr="006B2A1A">
        <w:rPr>
          <w:rFonts w:ascii="Arial" w:eastAsia="Times New Roman" w:hAnsi="Arial" w:cs="Arial"/>
          <w:b/>
          <w:bCs/>
          <w:kern w:val="0"/>
          <w14:ligatures w14:val="none"/>
        </w:rPr>
        <w:t>Director’s Caseload (1–2 Low</w:t>
      </w:r>
      <w:r w:rsidRPr="006B2A1A">
        <w:rPr>
          <w:rFonts w:ascii="Arial" w:eastAsia="Times New Roman" w:hAnsi="Arial" w:cs="Arial"/>
          <w:b/>
          <w:bCs/>
          <w:kern w:val="0"/>
          <w14:ligatures w14:val="none"/>
        </w:rPr>
        <w:noBreakHyphen/>
        <w:t>Needs Participants) (5%)</w:t>
      </w:r>
    </w:p>
    <w:p w14:paraId="4634EC1C" w14:textId="77777777" w:rsidR="006B2A1A" w:rsidRPr="006B2A1A" w:rsidRDefault="006B2A1A" w:rsidP="006B2A1A">
      <w:pPr>
        <w:numPr>
          <w:ilvl w:val="0"/>
          <w:numId w:val="2"/>
        </w:numPr>
        <w:spacing w:before="100" w:beforeAutospacing="1" w:after="100" w:afterAutospacing="1" w:line="240" w:lineRule="auto"/>
        <w:rPr>
          <w:rFonts w:ascii="Arial" w:eastAsia="Times New Roman" w:hAnsi="Arial" w:cs="Arial"/>
          <w:kern w:val="0"/>
          <w14:ligatures w14:val="none"/>
        </w:rPr>
      </w:pPr>
      <w:r w:rsidRPr="006B2A1A">
        <w:rPr>
          <w:rFonts w:ascii="Arial" w:eastAsia="Times New Roman" w:hAnsi="Arial" w:cs="Arial"/>
          <w:kern w:val="0"/>
          <w14:ligatures w14:val="none"/>
        </w:rPr>
        <w:t>Carry a slow, intentional caseload of </w:t>
      </w:r>
      <w:r w:rsidRPr="006B2A1A">
        <w:rPr>
          <w:rFonts w:ascii="Arial" w:eastAsia="Times New Roman" w:hAnsi="Arial" w:cs="Arial"/>
          <w:b/>
          <w:bCs/>
          <w:kern w:val="0"/>
          <w14:ligatures w14:val="none"/>
        </w:rPr>
        <w:t>one to two low</w:t>
      </w:r>
      <w:r w:rsidRPr="006B2A1A">
        <w:rPr>
          <w:rFonts w:ascii="Arial" w:eastAsia="Times New Roman" w:hAnsi="Arial" w:cs="Arial"/>
          <w:b/>
          <w:bCs/>
          <w:kern w:val="0"/>
          <w14:ligatures w14:val="none"/>
        </w:rPr>
        <w:noBreakHyphen/>
        <w:t>needs participants</w:t>
      </w:r>
      <w:r w:rsidRPr="006B2A1A">
        <w:rPr>
          <w:rFonts w:ascii="Arial" w:eastAsia="Times New Roman" w:hAnsi="Arial" w:cs="Arial"/>
          <w:kern w:val="0"/>
          <w14:ligatures w14:val="none"/>
        </w:rPr>
        <w:t> to remain grounded in the lived realities of CW’s target population.</w:t>
      </w:r>
    </w:p>
    <w:p w14:paraId="7752D57F" w14:textId="77777777" w:rsidR="006B2A1A" w:rsidRPr="006B2A1A" w:rsidRDefault="006B2A1A" w:rsidP="006B2A1A">
      <w:pPr>
        <w:numPr>
          <w:ilvl w:val="0"/>
          <w:numId w:val="2"/>
        </w:numPr>
        <w:spacing w:before="100" w:beforeAutospacing="1" w:after="100" w:afterAutospacing="1" w:line="240" w:lineRule="auto"/>
        <w:rPr>
          <w:rFonts w:ascii="Arial" w:eastAsia="Times New Roman" w:hAnsi="Arial" w:cs="Arial"/>
          <w:kern w:val="0"/>
          <w14:ligatures w14:val="none"/>
        </w:rPr>
      </w:pPr>
      <w:r w:rsidRPr="006B2A1A">
        <w:rPr>
          <w:rFonts w:ascii="Arial" w:eastAsia="Times New Roman" w:hAnsi="Arial" w:cs="Arial"/>
          <w:kern w:val="0"/>
          <w14:ligatures w14:val="none"/>
        </w:rPr>
        <w:t>Engage participants using restorative, trauma</w:t>
      </w:r>
      <w:r w:rsidRPr="006B2A1A">
        <w:rPr>
          <w:rFonts w:ascii="Arial" w:eastAsia="Times New Roman" w:hAnsi="Arial" w:cs="Arial"/>
          <w:kern w:val="0"/>
          <w14:ligatures w14:val="none"/>
        </w:rPr>
        <w:noBreakHyphen/>
        <w:t>informed, and dignity</w:t>
      </w:r>
      <w:r w:rsidRPr="006B2A1A">
        <w:rPr>
          <w:rFonts w:ascii="Arial" w:eastAsia="Times New Roman" w:hAnsi="Arial" w:cs="Arial"/>
          <w:kern w:val="0"/>
          <w14:ligatures w14:val="none"/>
        </w:rPr>
        <w:noBreakHyphen/>
        <w:t>centered approaches that mirror the model expected of credible messengers.</w:t>
      </w:r>
    </w:p>
    <w:p w14:paraId="3FD5557C" w14:textId="77777777" w:rsidR="006B2A1A" w:rsidRPr="006B2A1A" w:rsidRDefault="006B2A1A" w:rsidP="006B2A1A">
      <w:pPr>
        <w:numPr>
          <w:ilvl w:val="0"/>
          <w:numId w:val="2"/>
        </w:numPr>
        <w:spacing w:before="100" w:beforeAutospacing="1" w:after="100" w:afterAutospacing="1" w:line="240" w:lineRule="auto"/>
        <w:rPr>
          <w:rFonts w:ascii="Arial" w:eastAsia="Times New Roman" w:hAnsi="Arial" w:cs="Arial"/>
          <w:kern w:val="0"/>
          <w14:ligatures w14:val="none"/>
        </w:rPr>
      </w:pPr>
      <w:r w:rsidRPr="006B2A1A">
        <w:rPr>
          <w:rFonts w:ascii="Arial" w:eastAsia="Times New Roman" w:hAnsi="Arial" w:cs="Arial"/>
          <w:kern w:val="0"/>
          <w14:ligatures w14:val="none"/>
        </w:rPr>
        <w:t>Use this caseload to identify emerging needs, gaps in service coordination, and opportunities for system improvement.</w:t>
      </w:r>
    </w:p>
    <w:p w14:paraId="763D42B2" w14:textId="77777777" w:rsidR="006B2A1A" w:rsidRPr="006B2A1A" w:rsidRDefault="006B2A1A" w:rsidP="006B2A1A">
      <w:pPr>
        <w:numPr>
          <w:ilvl w:val="0"/>
          <w:numId w:val="2"/>
        </w:numPr>
        <w:spacing w:before="100" w:beforeAutospacing="1" w:after="100" w:afterAutospacing="1" w:line="240" w:lineRule="auto"/>
        <w:rPr>
          <w:rFonts w:ascii="Arial" w:eastAsia="Times New Roman" w:hAnsi="Arial" w:cs="Arial"/>
          <w:kern w:val="0"/>
          <w14:ligatures w14:val="none"/>
        </w:rPr>
      </w:pPr>
      <w:r w:rsidRPr="006B2A1A">
        <w:rPr>
          <w:rFonts w:ascii="Arial" w:eastAsia="Times New Roman" w:hAnsi="Arial" w:cs="Arial"/>
          <w:kern w:val="0"/>
          <w14:ligatures w14:val="none"/>
        </w:rPr>
        <w:t>Maintain a caseload size that protects the Director’s bandwidth while ensuring leadership remains relational, credible, and connected to community experience.</w:t>
      </w:r>
    </w:p>
    <w:p w14:paraId="27349FE6" w14:textId="77777777" w:rsidR="006B2A1A" w:rsidRPr="006B2A1A" w:rsidRDefault="006B2A1A" w:rsidP="006B2A1A">
      <w:pPr>
        <w:spacing w:before="100" w:beforeAutospacing="1" w:after="100" w:afterAutospacing="1" w:line="288" w:lineRule="atLeast"/>
        <w:rPr>
          <w:rFonts w:ascii="Arial" w:eastAsia="Times New Roman" w:hAnsi="Arial" w:cs="Arial"/>
          <w:kern w:val="0"/>
          <w14:ligatures w14:val="none"/>
        </w:rPr>
      </w:pPr>
      <w:r w:rsidRPr="006B2A1A">
        <w:rPr>
          <w:rFonts w:ascii="Arial" w:eastAsia="Times New Roman" w:hAnsi="Arial" w:cs="Arial"/>
          <w:b/>
          <w:bCs/>
          <w:kern w:val="0"/>
          <w14:ligatures w14:val="none"/>
        </w:rPr>
        <w:t>Administrative Leadership &amp; Grants Management (15%)</w:t>
      </w:r>
    </w:p>
    <w:p w14:paraId="28E71080" w14:textId="77777777" w:rsidR="006B2A1A" w:rsidRPr="006B2A1A" w:rsidRDefault="006B2A1A" w:rsidP="006B2A1A">
      <w:pPr>
        <w:numPr>
          <w:ilvl w:val="0"/>
          <w:numId w:val="3"/>
        </w:numPr>
        <w:spacing w:before="100" w:beforeAutospacing="1" w:after="100" w:afterAutospacing="1" w:line="240" w:lineRule="auto"/>
        <w:rPr>
          <w:rFonts w:ascii="Arial" w:eastAsia="Times New Roman" w:hAnsi="Arial" w:cs="Arial"/>
          <w:kern w:val="0"/>
          <w14:ligatures w14:val="none"/>
        </w:rPr>
      </w:pPr>
      <w:r w:rsidRPr="006B2A1A">
        <w:rPr>
          <w:rFonts w:ascii="Arial" w:eastAsia="Times New Roman" w:hAnsi="Arial" w:cs="Arial"/>
          <w:kern w:val="0"/>
          <w14:ligatures w14:val="none"/>
        </w:rPr>
        <w:t>Monitor program deliverables and ensure CW meets or exceeds DCJS performance indicators.</w:t>
      </w:r>
    </w:p>
    <w:p w14:paraId="4370BF17" w14:textId="77777777" w:rsidR="006B2A1A" w:rsidRPr="006B2A1A" w:rsidRDefault="006B2A1A" w:rsidP="006B2A1A">
      <w:pPr>
        <w:numPr>
          <w:ilvl w:val="0"/>
          <w:numId w:val="3"/>
        </w:numPr>
        <w:spacing w:before="100" w:beforeAutospacing="1" w:after="100" w:afterAutospacing="1" w:line="240" w:lineRule="auto"/>
        <w:rPr>
          <w:rFonts w:ascii="Arial" w:eastAsia="Times New Roman" w:hAnsi="Arial" w:cs="Arial"/>
          <w:kern w:val="0"/>
          <w14:ligatures w14:val="none"/>
        </w:rPr>
      </w:pPr>
      <w:r w:rsidRPr="006B2A1A">
        <w:rPr>
          <w:rFonts w:ascii="Arial" w:eastAsia="Times New Roman" w:hAnsi="Arial" w:cs="Arial"/>
          <w:kern w:val="0"/>
          <w14:ligatures w14:val="none"/>
        </w:rPr>
        <w:t>Prepare weekly, monthly, and quarterly reports for DCJS, county partners, and internal leadership.</w:t>
      </w:r>
    </w:p>
    <w:p w14:paraId="575F9EDC" w14:textId="77777777" w:rsidR="006B2A1A" w:rsidRPr="006B2A1A" w:rsidRDefault="006B2A1A" w:rsidP="006B2A1A">
      <w:pPr>
        <w:numPr>
          <w:ilvl w:val="0"/>
          <w:numId w:val="3"/>
        </w:numPr>
        <w:spacing w:before="100" w:beforeAutospacing="1" w:after="100" w:afterAutospacing="1" w:line="240" w:lineRule="auto"/>
        <w:rPr>
          <w:rFonts w:ascii="Arial" w:eastAsia="Times New Roman" w:hAnsi="Arial" w:cs="Arial"/>
          <w:kern w:val="0"/>
          <w14:ligatures w14:val="none"/>
        </w:rPr>
      </w:pPr>
      <w:r w:rsidRPr="006B2A1A">
        <w:rPr>
          <w:rFonts w:ascii="Arial" w:eastAsia="Times New Roman" w:hAnsi="Arial" w:cs="Arial"/>
          <w:kern w:val="0"/>
          <w14:ligatures w14:val="none"/>
        </w:rPr>
        <w:t>Collaborate with the Budget Analyst to develop and manage the program budget; oversee expenditures and purchasing.</w:t>
      </w:r>
    </w:p>
    <w:p w14:paraId="0A5E3F08" w14:textId="77777777" w:rsidR="006B2A1A" w:rsidRPr="006B2A1A" w:rsidRDefault="006B2A1A" w:rsidP="006B2A1A">
      <w:pPr>
        <w:numPr>
          <w:ilvl w:val="0"/>
          <w:numId w:val="3"/>
        </w:numPr>
        <w:spacing w:before="100" w:beforeAutospacing="1" w:after="100" w:afterAutospacing="1" w:line="240" w:lineRule="auto"/>
        <w:rPr>
          <w:rFonts w:ascii="Arial" w:eastAsia="Times New Roman" w:hAnsi="Arial" w:cs="Arial"/>
          <w:kern w:val="0"/>
          <w14:ligatures w14:val="none"/>
        </w:rPr>
      </w:pPr>
      <w:r w:rsidRPr="006B2A1A">
        <w:rPr>
          <w:rFonts w:ascii="Arial" w:eastAsia="Times New Roman" w:hAnsi="Arial" w:cs="Arial"/>
          <w:kern w:val="0"/>
          <w14:ligatures w14:val="none"/>
        </w:rPr>
        <w:t>Manage subcontractor agreements, MOUs, and compliance documentation.</w:t>
      </w:r>
    </w:p>
    <w:p w14:paraId="5CA4D8F7" w14:textId="77777777" w:rsidR="006B2A1A" w:rsidRPr="006B2A1A" w:rsidRDefault="006B2A1A" w:rsidP="006B2A1A">
      <w:pPr>
        <w:numPr>
          <w:ilvl w:val="0"/>
          <w:numId w:val="3"/>
        </w:numPr>
        <w:spacing w:before="100" w:beforeAutospacing="1" w:after="100" w:afterAutospacing="1" w:line="240" w:lineRule="auto"/>
        <w:rPr>
          <w:rFonts w:ascii="Arial" w:eastAsia="Times New Roman" w:hAnsi="Arial" w:cs="Arial"/>
          <w:kern w:val="0"/>
          <w14:ligatures w14:val="none"/>
        </w:rPr>
      </w:pPr>
      <w:r w:rsidRPr="006B2A1A">
        <w:rPr>
          <w:rFonts w:ascii="Arial" w:eastAsia="Times New Roman" w:hAnsi="Arial" w:cs="Arial"/>
          <w:kern w:val="0"/>
          <w14:ligatures w14:val="none"/>
        </w:rPr>
        <w:t xml:space="preserve">Review staff reports and </w:t>
      </w:r>
      <w:proofErr w:type="gramStart"/>
      <w:r w:rsidRPr="006B2A1A">
        <w:rPr>
          <w:rFonts w:ascii="Arial" w:eastAsia="Times New Roman" w:hAnsi="Arial" w:cs="Arial"/>
          <w:kern w:val="0"/>
          <w14:ligatures w14:val="none"/>
        </w:rPr>
        <w:t>implement</w:t>
      </w:r>
      <w:proofErr w:type="gramEnd"/>
      <w:r w:rsidRPr="006B2A1A">
        <w:rPr>
          <w:rFonts w:ascii="Arial" w:eastAsia="Times New Roman" w:hAnsi="Arial" w:cs="Arial"/>
          <w:kern w:val="0"/>
          <w14:ligatures w14:val="none"/>
        </w:rPr>
        <w:t xml:space="preserve"> continuous quality improvement protocols that reflect restorative, trauma</w:t>
      </w:r>
      <w:r w:rsidRPr="006B2A1A">
        <w:rPr>
          <w:rFonts w:ascii="Arial" w:eastAsia="Times New Roman" w:hAnsi="Arial" w:cs="Arial"/>
          <w:kern w:val="0"/>
          <w14:ligatures w14:val="none"/>
        </w:rPr>
        <w:noBreakHyphen/>
        <w:t>informed principles.</w:t>
      </w:r>
    </w:p>
    <w:p w14:paraId="3B246B60" w14:textId="77777777" w:rsidR="006B2A1A" w:rsidRPr="006B2A1A" w:rsidRDefault="006B2A1A" w:rsidP="006B2A1A">
      <w:pPr>
        <w:numPr>
          <w:ilvl w:val="0"/>
          <w:numId w:val="3"/>
        </w:numPr>
        <w:spacing w:before="100" w:beforeAutospacing="1" w:after="100" w:afterAutospacing="1" w:line="240" w:lineRule="auto"/>
        <w:rPr>
          <w:rFonts w:ascii="Arial" w:eastAsia="Times New Roman" w:hAnsi="Arial" w:cs="Arial"/>
          <w:kern w:val="0"/>
          <w14:ligatures w14:val="none"/>
        </w:rPr>
      </w:pPr>
      <w:r w:rsidRPr="006B2A1A">
        <w:rPr>
          <w:rFonts w:ascii="Arial" w:eastAsia="Times New Roman" w:hAnsi="Arial" w:cs="Arial"/>
          <w:kern w:val="0"/>
          <w14:ligatures w14:val="none"/>
        </w:rPr>
        <w:t>Ensure evaluation processes capture both quantitative outcomes and qualitative, narrative</w:t>
      </w:r>
      <w:r w:rsidRPr="006B2A1A">
        <w:rPr>
          <w:rFonts w:ascii="Arial" w:eastAsia="Times New Roman" w:hAnsi="Arial" w:cs="Arial"/>
          <w:kern w:val="0"/>
          <w14:ligatures w14:val="none"/>
        </w:rPr>
        <w:noBreakHyphen/>
        <w:t>based insights.</w:t>
      </w:r>
    </w:p>
    <w:p w14:paraId="7F380E13" w14:textId="77777777" w:rsidR="006B2A1A" w:rsidRPr="006B2A1A" w:rsidRDefault="006B2A1A" w:rsidP="006B2A1A">
      <w:pPr>
        <w:numPr>
          <w:ilvl w:val="0"/>
          <w:numId w:val="3"/>
        </w:numPr>
        <w:spacing w:before="100" w:beforeAutospacing="1" w:after="100" w:afterAutospacing="1" w:line="240" w:lineRule="auto"/>
        <w:rPr>
          <w:rFonts w:ascii="Arial" w:eastAsia="Times New Roman" w:hAnsi="Arial" w:cs="Arial"/>
          <w:kern w:val="0"/>
          <w14:ligatures w14:val="none"/>
        </w:rPr>
      </w:pPr>
      <w:r w:rsidRPr="006B2A1A">
        <w:rPr>
          <w:rFonts w:ascii="Arial" w:eastAsia="Times New Roman" w:hAnsi="Arial" w:cs="Arial"/>
          <w:kern w:val="0"/>
          <w14:ligatures w14:val="none"/>
        </w:rPr>
        <w:t>Maintain data integrity and ensure timely completion of all reporting obligations.</w:t>
      </w:r>
    </w:p>
    <w:p w14:paraId="2480E4B1" w14:textId="77777777" w:rsidR="006B2A1A" w:rsidRPr="006B2A1A" w:rsidRDefault="006B2A1A" w:rsidP="006B2A1A">
      <w:pPr>
        <w:spacing w:before="100" w:beforeAutospacing="1" w:after="100" w:afterAutospacing="1" w:line="288" w:lineRule="atLeast"/>
        <w:rPr>
          <w:rFonts w:ascii="Arial" w:eastAsia="Times New Roman" w:hAnsi="Arial" w:cs="Arial"/>
          <w:kern w:val="0"/>
          <w14:ligatures w14:val="none"/>
        </w:rPr>
      </w:pPr>
      <w:r w:rsidRPr="006B2A1A">
        <w:rPr>
          <w:rFonts w:ascii="Arial" w:eastAsia="Times New Roman" w:hAnsi="Arial" w:cs="Arial"/>
          <w:kern w:val="0"/>
          <w14:ligatures w14:val="none"/>
        </w:rPr>
        <w:t> </w:t>
      </w:r>
      <w:r w:rsidRPr="006B2A1A">
        <w:rPr>
          <w:rFonts w:ascii="Arial" w:eastAsia="Times New Roman" w:hAnsi="Arial" w:cs="Arial"/>
          <w:b/>
          <w:bCs/>
          <w:kern w:val="0"/>
          <w14:ligatures w14:val="none"/>
        </w:rPr>
        <w:t>Qualifications &amp; Requirements</w:t>
      </w:r>
      <w:r w:rsidRPr="006B2A1A">
        <w:rPr>
          <w:rFonts w:ascii="Arial" w:eastAsia="Times New Roman" w:hAnsi="Arial" w:cs="Arial"/>
          <w:kern w:val="0"/>
          <w14:ligatures w14:val="none"/>
        </w:rPr>
        <w:t> </w:t>
      </w:r>
    </w:p>
    <w:p w14:paraId="7FD22274" w14:textId="77777777" w:rsidR="006B2A1A" w:rsidRPr="006B2A1A" w:rsidRDefault="006B2A1A" w:rsidP="006B2A1A">
      <w:pPr>
        <w:numPr>
          <w:ilvl w:val="0"/>
          <w:numId w:val="4"/>
        </w:numPr>
        <w:spacing w:before="100" w:beforeAutospacing="1" w:after="100" w:afterAutospacing="1" w:line="240" w:lineRule="auto"/>
        <w:rPr>
          <w:rFonts w:ascii="Arial" w:eastAsia="Times New Roman" w:hAnsi="Arial" w:cs="Arial"/>
          <w:kern w:val="0"/>
          <w14:ligatures w14:val="none"/>
        </w:rPr>
      </w:pPr>
      <w:r w:rsidRPr="006B2A1A">
        <w:rPr>
          <w:rFonts w:ascii="Arial" w:eastAsia="Times New Roman" w:hAnsi="Arial" w:cs="Arial"/>
          <w:kern w:val="0"/>
          <w14:ligatures w14:val="none"/>
        </w:rPr>
        <w:t>Lived experience in the criminal legal system strongly preferred.</w:t>
      </w:r>
    </w:p>
    <w:p w14:paraId="3B80B945" w14:textId="77777777" w:rsidR="006B2A1A" w:rsidRPr="006B2A1A" w:rsidRDefault="006B2A1A" w:rsidP="006B2A1A">
      <w:pPr>
        <w:numPr>
          <w:ilvl w:val="0"/>
          <w:numId w:val="4"/>
        </w:numPr>
        <w:spacing w:before="100" w:beforeAutospacing="1" w:after="100" w:afterAutospacing="1" w:line="240" w:lineRule="auto"/>
        <w:rPr>
          <w:rFonts w:ascii="Arial" w:eastAsia="Times New Roman" w:hAnsi="Arial" w:cs="Arial"/>
          <w:kern w:val="0"/>
          <w14:ligatures w14:val="none"/>
        </w:rPr>
      </w:pPr>
      <w:r w:rsidRPr="006B2A1A">
        <w:rPr>
          <w:rFonts w:ascii="Arial" w:eastAsia="Times New Roman" w:hAnsi="Arial" w:cs="Arial"/>
          <w:kern w:val="0"/>
          <w14:ligatures w14:val="none"/>
        </w:rPr>
        <w:t>Bachelor’s degree in social work, human services, public health, community organizing, or related field required; MSW or equivalent experience preferred.</w:t>
      </w:r>
    </w:p>
    <w:p w14:paraId="54507318" w14:textId="77777777" w:rsidR="006B2A1A" w:rsidRPr="006B2A1A" w:rsidRDefault="006B2A1A" w:rsidP="006B2A1A">
      <w:pPr>
        <w:numPr>
          <w:ilvl w:val="0"/>
          <w:numId w:val="4"/>
        </w:numPr>
        <w:spacing w:before="100" w:beforeAutospacing="1" w:after="100" w:afterAutospacing="1" w:line="240" w:lineRule="auto"/>
        <w:rPr>
          <w:rFonts w:ascii="Arial" w:eastAsia="Times New Roman" w:hAnsi="Arial" w:cs="Arial"/>
          <w:kern w:val="0"/>
          <w14:ligatures w14:val="none"/>
        </w:rPr>
      </w:pPr>
      <w:r w:rsidRPr="006B2A1A">
        <w:rPr>
          <w:rFonts w:ascii="Arial" w:eastAsia="Times New Roman" w:hAnsi="Arial" w:cs="Arial"/>
          <w:kern w:val="0"/>
          <w14:ligatures w14:val="none"/>
        </w:rPr>
        <w:t>At least </w:t>
      </w:r>
      <w:r w:rsidRPr="006B2A1A">
        <w:rPr>
          <w:rFonts w:ascii="Arial" w:eastAsia="Times New Roman" w:hAnsi="Arial" w:cs="Arial"/>
          <w:b/>
          <w:bCs/>
          <w:kern w:val="0"/>
          <w14:ligatures w14:val="none"/>
        </w:rPr>
        <w:t>2 years’ supervisory experience</w:t>
      </w:r>
      <w:r w:rsidRPr="006B2A1A">
        <w:rPr>
          <w:rFonts w:ascii="Arial" w:eastAsia="Times New Roman" w:hAnsi="Arial" w:cs="Arial"/>
          <w:kern w:val="0"/>
          <w14:ligatures w14:val="none"/>
        </w:rPr>
        <w:t> required.</w:t>
      </w:r>
    </w:p>
    <w:p w14:paraId="2D5C3031" w14:textId="77777777" w:rsidR="006B2A1A" w:rsidRPr="006B2A1A" w:rsidRDefault="006B2A1A" w:rsidP="006B2A1A">
      <w:pPr>
        <w:numPr>
          <w:ilvl w:val="0"/>
          <w:numId w:val="4"/>
        </w:numPr>
        <w:spacing w:before="100" w:beforeAutospacing="1" w:after="100" w:afterAutospacing="1" w:line="240" w:lineRule="auto"/>
        <w:rPr>
          <w:rFonts w:ascii="Arial" w:eastAsia="Times New Roman" w:hAnsi="Arial" w:cs="Arial"/>
          <w:kern w:val="0"/>
          <w14:ligatures w14:val="none"/>
        </w:rPr>
      </w:pPr>
      <w:r w:rsidRPr="006B2A1A">
        <w:rPr>
          <w:rFonts w:ascii="Arial" w:eastAsia="Times New Roman" w:hAnsi="Arial" w:cs="Arial"/>
          <w:kern w:val="0"/>
          <w14:ligatures w14:val="none"/>
        </w:rPr>
        <w:t>At least </w:t>
      </w:r>
      <w:r w:rsidRPr="006B2A1A">
        <w:rPr>
          <w:rFonts w:ascii="Arial" w:eastAsia="Times New Roman" w:hAnsi="Arial" w:cs="Arial"/>
          <w:b/>
          <w:bCs/>
          <w:kern w:val="0"/>
          <w14:ligatures w14:val="none"/>
        </w:rPr>
        <w:t>5 years’ experience</w:t>
      </w:r>
      <w:r w:rsidRPr="006B2A1A">
        <w:rPr>
          <w:rFonts w:ascii="Arial" w:eastAsia="Times New Roman" w:hAnsi="Arial" w:cs="Arial"/>
          <w:kern w:val="0"/>
          <w14:ligatures w14:val="none"/>
        </w:rPr>
        <w:t> working with justice</w:t>
      </w:r>
      <w:r w:rsidRPr="006B2A1A">
        <w:rPr>
          <w:rFonts w:ascii="Arial" w:eastAsia="Times New Roman" w:hAnsi="Arial" w:cs="Arial"/>
          <w:kern w:val="0"/>
          <w14:ligatures w14:val="none"/>
        </w:rPr>
        <w:noBreakHyphen/>
        <w:t>impacted individuals, behavioral</w:t>
      </w:r>
      <w:r w:rsidRPr="006B2A1A">
        <w:rPr>
          <w:rFonts w:ascii="Arial" w:eastAsia="Times New Roman" w:hAnsi="Arial" w:cs="Arial"/>
          <w:kern w:val="0"/>
          <w14:ligatures w14:val="none"/>
        </w:rPr>
        <w:noBreakHyphen/>
        <w:t>health systems, homelessness, or community</w:t>
      </w:r>
      <w:r w:rsidRPr="006B2A1A">
        <w:rPr>
          <w:rFonts w:ascii="Arial" w:eastAsia="Times New Roman" w:hAnsi="Arial" w:cs="Arial"/>
          <w:kern w:val="0"/>
          <w14:ligatures w14:val="none"/>
        </w:rPr>
        <w:noBreakHyphen/>
        <w:t>based reentry services.</w:t>
      </w:r>
    </w:p>
    <w:p w14:paraId="44B1A4C9" w14:textId="77777777" w:rsidR="006B2A1A" w:rsidRPr="006B2A1A" w:rsidRDefault="006B2A1A" w:rsidP="006B2A1A">
      <w:pPr>
        <w:numPr>
          <w:ilvl w:val="0"/>
          <w:numId w:val="4"/>
        </w:numPr>
        <w:spacing w:before="100" w:beforeAutospacing="1" w:after="100" w:afterAutospacing="1" w:line="240" w:lineRule="auto"/>
        <w:rPr>
          <w:rFonts w:ascii="Arial" w:eastAsia="Times New Roman" w:hAnsi="Arial" w:cs="Arial"/>
          <w:kern w:val="0"/>
          <w14:ligatures w14:val="none"/>
        </w:rPr>
      </w:pPr>
      <w:r w:rsidRPr="006B2A1A">
        <w:rPr>
          <w:rFonts w:ascii="Arial" w:eastAsia="Times New Roman" w:hAnsi="Arial" w:cs="Arial"/>
          <w:kern w:val="0"/>
          <w14:ligatures w14:val="none"/>
        </w:rPr>
        <w:t>Demonstrated experience implementing trauma</w:t>
      </w:r>
      <w:r w:rsidRPr="006B2A1A">
        <w:rPr>
          <w:rFonts w:ascii="Arial" w:eastAsia="Times New Roman" w:hAnsi="Arial" w:cs="Arial"/>
          <w:kern w:val="0"/>
          <w14:ligatures w14:val="none"/>
        </w:rPr>
        <w:noBreakHyphen/>
        <w:t>informed, healing</w:t>
      </w:r>
      <w:r w:rsidRPr="006B2A1A">
        <w:rPr>
          <w:rFonts w:ascii="Arial" w:eastAsia="Times New Roman" w:hAnsi="Arial" w:cs="Arial"/>
          <w:kern w:val="0"/>
          <w14:ligatures w14:val="none"/>
        </w:rPr>
        <w:noBreakHyphen/>
        <w:t>centered, or restorative justice practices.</w:t>
      </w:r>
    </w:p>
    <w:p w14:paraId="6E0B9CD1" w14:textId="77777777" w:rsidR="006B2A1A" w:rsidRPr="006B2A1A" w:rsidRDefault="006B2A1A" w:rsidP="006B2A1A">
      <w:pPr>
        <w:numPr>
          <w:ilvl w:val="0"/>
          <w:numId w:val="4"/>
        </w:numPr>
        <w:spacing w:before="100" w:beforeAutospacing="1" w:after="100" w:afterAutospacing="1" w:line="240" w:lineRule="auto"/>
        <w:rPr>
          <w:rFonts w:ascii="Arial" w:eastAsia="Times New Roman" w:hAnsi="Arial" w:cs="Arial"/>
          <w:kern w:val="0"/>
          <w14:ligatures w14:val="none"/>
        </w:rPr>
      </w:pPr>
      <w:r w:rsidRPr="006B2A1A">
        <w:rPr>
          <w:rFonts w:ascii="Arial" w:eastAsia="Times New Roman" w:hAnsi="Arial" w:cs="Arial"/>
          <w:kern w:val="0"/>
          <w14:ligatures w14:val="none"/>
        </w:rPr>
        <w:t>Strong interpersonal, communication, and team</w:t>
      </w:r>
      <w:r w:rsidRPr="006B2A1A">
        <w:rPr>
          <w:rFonts w:ascii="Arial" w:eastAsia="Times New Roman" w:hAnsi="Arial" w:cs="Arial"/>
          <w:kern w:val="0"/>
          <w14:ligatures w14:val="none"/>
        </w:rPr>
        <w:noBreakHyphen/>
        <w:t>building skills.</w:t>
      </w:r>
    </w:p>
    <w:p w14:paraId="4E8BEA0C" w14:textId="77777777" w:rsidR="006B2A1A" w:rsidRPr="006B2A1A" w:rsidRDefault="006B2A1A" w:rsidP="006B2A1A">
      <w:pPr>
        <w:numPr>
          <w:ilvl w:val="0"/>
          <w:numId w:val="4"/>
        </w:numPr>
        <w:spacing w:before="100" w:beforeAutospacing="1" w:after="100" w:afterAutospacing="1" w:line="240" w:lineRule="auto"/>
        <w:rPr>
          <w:rFonts w:ascii="Arial" w:eastAsia="Times New Roman" w:hAnsi="Arial" w:cs="Arial"/>
          <w:kern w:val="0"/>
          <w14:ligatures w14:val="none"/>
        </w:rPr>
      </w:pPr>
      <w:r w:rsidRPr="006B2A1A">
        <w:rPr>
          <w:rFonts w:ascii="Arial" w:eastAsia="Times New Roman" w:hAnsi="Arial" w:cs="Arial"/>
          <w:kern w:val="0"/>
          <w14:ligatures w14:val="none"/>
        </w:rPr>
        <w:t>Excellent organizational, administrative, and partnership</w:t>
      </w:r>
      <w:r w:rsidRPr="006B2A1A">
        <w:rPr>
          <w:rFonts w:ascii="Arial" w:eastAsia="Times New Roman" w:hAnsi="Arial" w:cs="Arial"/>
          <w:kern w:val="0"/>
          <w14:ligatures w14:val="none"/>
        </w:rPr>
        <w:noBreakHyphen/>
        <w:t>building abilities.</w:t>
      </w:r>
    </w:p>
    <w:p w14:paraId="689EAC64" w14:textId="77777777" w:rsidR="006B2A1A" w:rsidRPr="006B2A1A" w:rsidRDefault="006B2A1A" w:rsidP="006B2A1A">
      <w:pPr>
        <w:numPr>
          <w:ilvl w:val="0"/>
          <w:numId w:val="4"/>
        </w:numPr>
        <w:spacing w:before="100" w:beforeAutospacing="1" w:after="100" w:afterAutospacing="1" w:line="240" w:lineRule="auto"/>
        <w:rPr>
          <w:rFonts w:ascii="Arial" w:eastAsia="Times New Roman" w:hAnsi="Arial" w:cs="Arial"/>
          <w:kern w:val="0"/>
          <w14:ligatures w14:val="none"/>
        </w:rPr>
      </w:pPr>
      <w:r w:rsidRPr="006B2A1A">
        <w:rPr>
          <w:rFonts w:ascii="Arial" w:eastAsia="Times New Roman" w:hAnsi="Arial" w:cs="Arial"/>
          <w:kern w:val="0"/>
          <w14:ligatures w14:val="none"/>
        </w:rPr>
        <w:t>Ability to navigate complex systems and maintain collaborative relationships with county agencies and community partners.</w:t>
      </w:r>
    </w:p>
    <w:p w14:paraId="2A4876F5" w14:textId="77777777" w:rsidR="006B2A1A" w:rsidRPr="006B2A1A" w:rsidRDefault="006B2A1A" w:rsidP="006B2A1A">
      <w:pPr>
        <w:numPr>
          <w:ilvl w:val="0"/>
          <w:numId w:val="4"/>
        </w:numPr>
        <w:spacing w:before="100" w:beforeAutospacing="1" w:after="100" w:afterAutospacing="1" w:line="240" w:lineRule="auto"/>
        <w:rPr>
          <w:rFonts w:ascii="Arial" w:eastAsia="Times New Roman" w:hAnsi="Arial" w:cs="Arial"/>
          <w:kern w:val="0"/>
          <w14:ligatures w14:val="none"/>
        </w:rPr>
      </w:pPr>
      <w:r w:rsidRPr="006B2A1A">
        <w:rPr>
          <w:rFonts w:ascii="Arial" w:eastAsia="Times New Roman" w:hAnsi="Arial" w:cs="Arial"/>
          <w:kern w:val="0"/>
          <w14:ligatures w14:val="none"/>
        </w:rPr>
        <w:lastRenderedPageBreak/>
        <w:t>Bilingual (English/Spanish) a plus.</w:t>
      </w:r>
    </w:p>
    <w:p w14:paraId="39086DCB" w14:textId="77777777" w:rsidR="006B2A1A" w:rsidRPr="006B2A1A" w:rsidRDefault="006B2A1A" w:rsidP="006B2A1A">
      <w:pPr>
        <w:spacing w:before="100" w:beforeAutospacing="1" w:after="100" w:afterAutospacing="1" w:line="288" w:lineRule="atLeast"/>
        <w:rPr>
          <w:rFonts w:ascii="Arial" w:eastAsia="Times New Roman" w:hAnsi="Arial" w:cs="Arial"/>
          <w:kern w:val="0"/>
          <w14:ligatures w14:val="none"/>
        </w:rPr>
      </w:pPr>
      <w:r w:rsidRPr="006B2A1A">
        <w:rPr>
          <w:rFonts w:ascii="Arial" w:eastAsia="Times New Roman" w:hAnsi="Arial" w:cs="Arial"/>
          <w:kern w:val="0"/>
          <w14:ligatures w14:val="none"/>
        </w:rPr>
        <w:t> </w:t>
      </w:r>
      <w:r w:rsidRPr="006B2A1A">
        <w:rPr>
          <w:rFonts w:ascii="Arial" w:eastAsia="Times New Roman" w:hAnsi="Arial" w:cs="Arial"/>
          <w:b/>
          <w:bCs/>
          <w:kern w:val="0"/>
          <w14:ligatures w14:val="none"/>
        </w:rPr>
        <w:t>ALL APPLICANTS MUST SUBMIT COVER LETTER WITH RESUME.</w:t>
      </w:r>
    </w:p>
    <w:p w14:paraId="1368E7F4" w14:textId="77777777" w:rsidR="006B2A1A" w:rsidRPr="006B2A1A" w:rsidRDefault="006B2A1A" w:rsidP="006B2A1A">
      <w:pPr>
        <w:numPr>
          <w:ilvl w:val="0"/>
          <w:numId w:val="5"/>
        </w:numPr>
        <w:spacing w:before="100" w:beforeAutospacing="1" w:after="100" w:afterAutospacing="1" w:line="240" w:lineRule="auto"/>
        <w:rPr>
          <w:rFonts w:ascii="Arial" w:eastAsia="Times New Roman" w:hAnsi="Arial" w:cs="Arial"/>
          <w:kern w:val="0"/>
          <w14:ligatures w14:val="none"/>
        </w:rPr>
      </w:pPr>
      <w:r w:rsidRPr="006B2A1A">
        <w:rPr>
          <w:rFonts w:ascii="Arial" w:eastAsia="Times New Roman" w:hAnsi="Arial" w:cs="Arial"/>
          <w:kern w:val="0"/>
          <w14:ligatures w14:val="none"/>
        </w:rPr>
        <w:t>12 paid holidays per year</w:t>
      </w:r>
    </w:p>
    <w:p w14:paraId="3A974200" w14:textId="77777777" w:rsidR="006B2A1A" w:rsidRPr="006B2A1A" w:rsidRDefault="006B2A1A" w:rsidP="006B2A1A">
      <w:pPr>
        <w:numPr>
          <w:ilvl w:val="0"/>
          <w:numId w:val="5"/>
        </w:numPr>
        <w:spacing w:before="100" w:beforeAutospacing="1" w:after="100" w:afterAutospacing="1" w:line="240" w:lineRule="auto"/>
        <w:rPr>
          <w:rFonts w:ascii="Arial" w:eastAsia="Times New Roman" w:hAnsi="Arial" w:cs="Arial"/>
          <w:kern w:val="0"/>
          <w14:ligatures w14:val="none"/>
        </w:rPr>
      </w:pPr>
      <w:r w:rsidRPr="006B2A1A">
        <w:rPr>
          <w:rFonts w:ascii="Arial" w:eastAsia="Times New Roman" w:hAnsi="Arial" w:cs="Arial"/>
          <w:kern w:val="0"/>
          <w14:ligatures w14:val="none"/>
        </w:rPr>
        <w:t>20 days of earned time off (ETO) for full-time staff, with the ability to use it after 90-days of employment. </w:t>
      </w:r>
    </w:p>
    <w:p w14:paraId="57CBC2FB" w14:textId="77777777" w:rsidR="006B2A1A" w:rsidRPr="006B2A1A" w:rsidRDefault="006B2A1A" w:rsidP="006B2A1A">
      <w:pPr>
        <w:numPr>
          <w:ilvl w:val="0"/>
          <w:numId w:val="5"/>
        </w:numPr>
        <w:spacing w:before="100" w:beforeAutospacing="1" w:after="100" w:afterAutospacing="1" w:line="240" w:lineRule="auto"/>
        <w:rPr>
          <w:rFonts w:ascii="Arial" w:eastAsia="Times New Roman" w:hAnsi="Arial" w:cs="Arial"/>
          <w:kern w:val="0"/>
          <w14:ligatures w14:val="none"/>
        </w:rPr>
      </w:pPr>
      <w:r w:rsidRPr="006B2A1A">
        <w:rPr>
          <w:rFonts w:ascii="Arial" w:eastAsia="Times New Roman" w:hAnsi="Arial" w:cs="Arial"/>
          <w:kern w:val="0"/>
          <w14:ligatures w14:val="none"/>
        </w:rPr>
        <w:t>Time off is earned starting on your first day.</w:t>
      </w:r>
    </w:p>
    <w:p w14:paraId="3F03EDE0" w14:textId="77777777" w:rsidR="006B2A1A" w:rsidRPr="006B2A1A" w:rsidRDefault="006B2A1A" w:rsidP="006B2A1A">
      <w:pPr>
        <w:numPr>
          <w:ilvl w:val="0"/>
          <w:numId w:val="5"/>
        </w:numPr>
        <w:spacing w:before="100" w:beforeAutospacing="1" w:after="100" w:afterAutospacing="1" w:line="240" w:lineRule="auto"/>
        <w:rPr>
          <w:rFonts w:ascii="Arial" w:eastAsia="Times New Roman" w:hAnsi="Arial" w:cs="Arial"/>
          <w:kern w:val="0"/>
          <w14:ligatures w14:val="none"/>
        </w:rPr>
      </w:pPr>
      <w:r w:rsidRPr="006B2A1A">
        <w:rPr>
          <w:rFonts w:ascii="Arial" w:eastAsia="Times New Roman" w:hAnsi="Arial" w:cs="Arial"/>
          <w:kern w:val="0"/>
          <w14:ligatures w14:val="none"/>
        </w:rPr>
        <w:t>7 days of paid sick time</w:t>
      </w:r>
    </w:p>
    <w:p w14:paraId="14C98A49" w14:textId="77777777" w:rsidR="006B2A1A" w:rsidRPr="006B2A1A" w:rsidRDefault="006B2A1A" w:rsidP="006B2A1A">
      <w:pPr>
        <w:numPr>
          <w:ilvl w:val="0"/>
          <w:numId w:val="5"/>
        </w:numPr>
        <w:spacing w:before="100" w:beforeAutospacing="1" w:after="100" w:afterAutospacing="1" w:line="240" w:lineRule="auto"/>
        <w:rPr>
          <w:rFonts w:ascii="Arial" w:eastAsia="Times New Roman" w:hAnsi="Arial" w:cs="Arial"/>
          <w:kern w:val="0"/>
          <w14:ligatures w14:val="none"/>
        </w:rPr>
      </w:pPr>
      <w:r w:rsidRPr="006B2A1A">
        <w:rPr>
          <w:rFonts w:ascii="Arial" w:eastAsia="Times New Roman" w:hAnsi="Arial" w:cs="Arial"/>
          <w:kern w:val="0"/>
          <w14:ligatures w14:val="none"/>
        </w:rPr>
        <w:t>Public Service Loan Forgiveness (PSLF) Program</w:t>
      </w:r>
    </w:p>
    <w:p w14:paraId="12CAD92E" w14:textId="77777777" w:rsidR="006B2A1A" w:rsidRPr="006B2A1A" w:rsidRDefault="006B2A1A" w:rsidP="006B2A1A">
      <w:pPr>
        <w:spacing w:before="100" w:beforeAutospacing="1" w:after="100" w:afterAutospacing="1" w:line="288" w:lineRule="atLeast"/>
        <w:rPr>
          <w:rFonts w:ascii="Arial" w:eastAsia="Times New Roman" w:hAnsi="Arial" w:cs="Arial"/>
          <w:kern w:val="0"/>
          <w14:ligatures w14:val="none"/>
        </w:rPr>
      </w:pPr>
      <w:r w:rsidRPr="006B2A1A">
        <w:rPr>
          <w:rFonts w:ascii="Arial" w:eastAsia="Times New Roman" w:hAnsi="Arial" w:cs="Arial"/>
          <w:kern w:val="0"/>
          <w14:ligatures w14:val="none"/>
        </w:rPr>
        <w:t>CCA Website: </w:t>
      </w:r>
      <w:hyperlink r:id="rId8" w:history="1">
        <w:r w:rsidRPr="006B2A1A">
          <w:rPr>
            <w:rFonts w:ascii="Arial" w:eastAsia="Times New Roman" w:hAnsi="Arial" w:cs="Arial"/>
            <w:b/>
            <w:bCs/>
            <w:color w:val="999999"/>
            <w:kern w:val="0"/>
            <w14:ligatures w14:val="none"/>
          </w:rPr>
          <w:t>HERE</w:t>
        </w:r>
      </w:hyperlink>
    </w:p>
    <w:p w14:paraId="575BE2B9" w14:textId="77777777" w:rsidR="006D49F9" w:rsidRPr="006B2A1A" w:rsidRDefault="006D49F9">
      <w:pPr>
        <w:rPr>
          <w:rFonts w:ascii="Arial" w:hAnsi="Arial" w:cs="Arial"/>
        </w:rPr>
      </w:pPr>
    </w:p>
    <w:sectPr w:rsidR="006D49F9" w:rsidRPr="006B2A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357C9"/>
    <w:multiLevelType w:val="multilevel"/>
    <w:tmpl w:val="16726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62321"/>
    <w:multiLevelType w:val="multilevel"/>
    <w:tmpl w:val="9D94B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51643F"/>
    <w:multiLevelType w:val="multilevel"/>
    <w:tmpl w:val="19F05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2E0518"/>
    <w:multiLevelType w:val="multilevel"/>
    <w:tmpl w:val="4C2EE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CD5BD7"/>
    <w:multiLevelType w:val="multilevel"/>
    <w:tmpl w:val="44F27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63023D"/>
    <w:multiLevelType w:val="multilevel"/>
    <w:tmpl w:val="28C21C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48394C"/>
    <w:multiLevelType w:val="multilevel"/>
    <w:tmpl w:val="BE7AD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C24636"/>
    <w:multiLevelType w:val="multilevel"/>
    <w:tmpl w:val="9BAC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7750297">
    <w:abstractNumId w:val="7"/>
  </w:num>
  <w:num w:numId="2" w16cid:durableId="979846068">
    <w:abstractNumId w:val="1"/>
  </w:num>
  <w:num w:numId="3" w16cid:durableId="9065124">
    <w:abstractNumId w:val="2"/>
  </w:num>
  <w:num w:numId="4" w16cid:durableId="736514475">
    <w:abstractNumId w:val="3"/>
  </w:num>
  <w:num w:numId="5" w16cid:durableId="1565486159">
    <w:abstractNumId w:val="6"/>
  </w:num>
  <w:num w:numId="6" w16cid:durableId="587733562">
    <w:abstractNumId w:val="0"/>
  </w:num>
  <w:num w:numId="7" w16cid:durableId="368189977">
    <w:abstractNumId w:val="5"/>
  </w:num>
  <w:num w:numId="8" w16cid:durableId="2992674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A1A"/>
    <w:rsid w:val="0007559B"/>
    <w:rsid w:val="00553EE4"/>
    <w:rsid w:val="006B2A1A"/>
    <w:rsid w:val="006D49F9"/>
    <w:rsid w:val="009D688D"/>
    <w:rsid w:val="00C67783"/>
    <w:rsid w:val="00DA7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2E6AD"/>
  <w15:chartTrackingRefBased/>
  <w15:docId w15:val="{94C13021-4DC3-43EE-9611-18E6F01A0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2A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2A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2A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2A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2A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2A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2A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2A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2A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A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2A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2A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2A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2A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2A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2A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2A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2A1A"/>
    <w:rPr>
      <w:rFonts w:eastAsiaTheme="majorEastAsia" w:cstheme="majorBidi"/>
      <w:color w:val="272727" w:themeColor="text1" w:themeTint="D8"/>
    </w:rPr>
  </w:style>
  <w:style w:type="paragraph" w:styleId="Title">
    <w:name w:val="Title"/>
    <w:basedOn w:val="Normal"/>
    <w:next w:val="Normal"/>
    <w:link w:val="TitleChar"/>
    <w:uiPriority w:val="10"/>
    <w:qFormat/>
    <w:rsid w:val="006B2A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2A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2A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2A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2A1A"/>
    <w:pPr>
      <w:spacing w:before="160"/>
      <w:jc w:val="center"/>
    </w:pPr>
    <w:rPr>
      <w:i/>
      <w:iCs/>
      <w:color w:val="404040" w:themeColor="text1" w:themeTint="BF"/>
    </w:rPr>
  </w:style>
  <w:style w:type="character" w:customStyle="1" w:styleId="QuoteChar">
    <w:name w:val="Quote Char"/>
    <w:basedOn w:val="DefaultParagraphFont"/>
    <w:link w:val="Quote"/>
    <w:uiPriority w:val="29"/>
    <w:rsid w:val="006B2A1A"/>
    <w:rPr>
      <w:i/>
      <w:iCs/>
      <w:color w:val="404040" w:themeColor="text1" w:themeTint="BF"/>
    </w:rPr>
  </w:style>
  <w:style w:type="paragraph" w:styleId="ListParagraph">
    <w:name w:val="List Paragraph"/>
    <w:basedOn w:val="Normal"/>
    <w:uiPriority w:val="34"/>
    <w:qFormat/>
    <w:rsid w:val="006B2A1A"/>
    <w:pPr>
      <w:ind w:left="720"/>
      <w:contextualSpacing/>
    </w:pPr>
  </w:style>
  <w:style w:type="character" w:styleId="IntenseEmphasis">
    <w:name w:val="Intense Emphasis"/>
    <w:basedOn w:val="DefaultParagraphFont"/>
    <w:uiPriority w:val="21"/>
    <w:qFormat/>
    <w:rsid w:val="006B2A1A"/>
    <w:rPr>
      <w:i/>
      <w:iCs/>
      <w:color w:val="0F4761" w:themeColor="accent1" w:themeShade="BF"/>
    </w:rPr>
  </w:style>
  <w:style w:type="paragraph" w:styleId="IntenseQuote">
    <w:name w:val="Intense Quote"/>
    <w:basedOn w:val="Normal"/>
    <w:next w:val="Normal"/>
    <w:link w:val="IntenseQuoteChar"/>
    <w:uiPriority w:val="30"/>
    <w:qFormat/>
    <w:rsid w:val="006B2A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2A1A"/>
    <w:rPr>
      <w:i/>
      <w:iCs/>
      <w:color w:val="0F4761" w:themeColor="accent1" w:themeShade="BF"/>
    </w:rPr>
  </w:style>
  <w:style w:type="character" w:styleId="IntenseReference">
    <w:name w:val="Intense Reference"/>
    <w:basedOn w:val="DefaultParagraphFont"/>
    <w:uiPriority w:val="32"/>
    <w:qFormat/>
    <w:rsid w:val="006B2A1A"/>
    <w:rPr>
      <w:b/>
      <w:bCs/>
      <w:smallCaps/>
      <w:color w:val="0F4761" w:themeColor="accent1" w:themeShade="BF"/>
      <w:spacing w:val="5"/>
    </w:rPr>
  </w:style>
  <w:style w:type="paragraph" w:styleId="NormalWeb">
    <w:name w:val="Normal (Web)"/>
    <w:basedOn w:val="Normal"/>
    <w:uiPriority w:val="99"/>
    <w:semiHidden/>
    <w:unhideWhenUsed/>
    <w:rsid w:val="006B2A1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alternatives.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2B39C8CCA4A24C952E435EFB5C0980" ma:contentTypeVersion="23" ma:contentTypeDescription="Create a new document." ma:contentTypeScope="" ma:versionID="fb60bdbfdb957da14784fa562554f68a">
  <xsd:schema xmlns:xsd="http://www.w3.org/2001/XMLSchema" xmlns:xs="http://www.w3.org/2001/XMLSchema" xmlns:p="http://schemas.microsoft.com/office/2006/metadata/properties" xmlns:ns2="a61ea8a9-6827-4571-9dae-9cae14559e31" xmlns:ns3="3240fc0a-7f10-41bf-aebf-aaf43142bde6" targetNamespace="http://schemas.microsoft.com/office/2006/metadata/properties" ma:root="true" ma:fieldsID="883bab7dc31ba62381a7d8825b354fb2" ns2:_="" ns3:_="">
    <xsd:import namespace="a61ea8a9-6827-4571-9dae-9cae14559e31"/>
    <xsd:import namespace="3240fc0a-7f10-41bf-aebf-aaf43142bd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testcolumn" minOccurs="0"/>
                <xsd:element ref="ns2:description" minOccurs="0"/>
                <xsd:element ref="ns2:MediaServiceSearchProperties" minOccurs="0"/>
                <xsd:element ref="ns2:ActiveorClos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1ea8a9-6827-4571-9dae-9cae14559e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1abf8a5-f458-46da-9705-257a93a9bc3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testcolumn" ma:index="25" nillable="true" ma:displayName="test column" ma:format="Dropdown" ma:internalName="testcolumn">
      <xsd:simpleType>
        <xsd:union memberTypes="dms:Text">
          <xsd:simpleType>
            <xsd:restriction base="dms:Choice">
              <xsd:enumeration value="useful"/>
              <xsd:enumeration value="stats"/>
              <xsd:enumeration value="to be read"/>
            </xsd:restriction>
          </xsd:simpleType>
        </xsd:union>
      </xsd:simpleType>
    </xsd:element>
    <xsd:element name="description" ma:index="26" nillable="true" ma:displayName="description" ma:format="Dropdown" ma:internalName="description">
      <xsd:simpleType>
        <xsd:restriction base="dms:Note">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ActiveorClosed" ma:index="28" nillable="true" ma:displayName="Active or Closed" ma:format="Dropdown" ma:internalName="ActiveorClosed">
      <xsd:simpleType>
        <xsd:restriction base="dms:Text">
          <xsd:maxLength value="255"/>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40fc0a-7f10-41bf-aebf-aaf43142bde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9976071-310e-4332-aba9-96a076425b29}" ma:internalName="TaxCatchAll" ma:showField="CatchAllData" ma:web="3240fc0a-7f10-41bf-aebf-aaf43142bd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240fc0a-7f10-41bf-aebf-aaf43142bde6" xsi:nil="true"/>
    <testcolumn xmlns="a61ea8a9-6827-4571-9dae-9cae14559e31" xsi:nil="true"/>
    <lcf76f155ced4ddcb4097134ff3c332f xmlns="a61ea8a9-6827-4571-9dae-9cae14559e31">
      <Terms xmlns="http://schemas.microsoft.com/office/infopath/2007/PartnerControls"/>
    </lcf76f155ced4ddcb4097134ff3c332f>
    <ActiveorClosed xmlns="a61ea8a9-6827-4571-9dae-9cae14559e31" xsi:nil="true"/>
    <description xmlns="a61ea8a9-6827-4571-9dae-9cae14559e31" xsi:nil="true"/>
  </documentManagement>
</p:properties>
</file>

<file path=customXml/itemProps1.xml><?xml version="1.0" encoding="utf-8"?>
<ds:datastoreItem xmlns:ds="http://schemas.openxmlformats.org/officeDocument/2006/customXml" ds:itemID="{97B6C8F5-066F-4818-85CE-87EE3607DD0E}">
  <ds:schemaRefs>
    <ds:schemaRef ds:uri="http://schemas.microsoft.com/sharepoint/v3/contenttype/forms"/>
  </ds:schemaRefs>
</ds:datastoreItem>
</file>

<file path=customXml/itemProps2.xml><?xml version="1.0" encoding="utf-8"?>
<ds:datastoreItem xmlns:ds="http://schemas.openxmlformats.org/officeDocument/2006/customXml" ds:itemID="{A4908D6D-7474-4E90-8908-6E7C00040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1ea8a9-6827-4571-9dae-9cae14559e31"/>
    <ds:schemaRef ds:uri="3240fc0a-7f10-41bf-aebf-aaf43142b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CB4584-5709-42BD-A4F2-73050785D1E3}">
  <ds:schemaRefs>
    <ds:schemaRef ds:uri="http://schemas.microsoft.com/office/2006/metadata/properties"/>
    <ds:schemaRef ds:uri="http://schemas.microsoft.com/office/infopath/2007/PartnerControls"/>
    <ds:schemaRef ds:uri="3240fc0a-7f10-41bf-aebf-aaf43142bde6"/>
    <ds:schemaRef ds:uri="a61ea8a9-6827-4571-9dae-9cae14559e3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1132</Words>
  <Characters>6456</Characters>
  <Application>Microsoft Office Word</Application>
  <DocSecurity>0</DocSecurity>
  <Lines>53</Lines>
  <Paragraphs>15</Paragraphs>
  <ScaleCrop>false</ScaleCrop>
  <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Randi Bregman</dc:creator>
  <cp:keywords/>
  <dc:description/>
  <cp:lastModifiedBy>Randi Bregman</cp:lastModifiedBy>
  <cp:revision>3</cp:revision>
  <dcterms:created xsi:type="dcterms:W3CDTF">2026-06-23T12:52:00Z</dcterms:created>
  <dcterms:modified xsi:type="dcterms:W3CDTF">2026-06-23T12:56:00Z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0x010100FA2B39C8CCA4A24C952E435EFB5C0980</vt:lpwstr>
  </property>
  <property fmtid="{D5CDD505-2E9C-101B-9397-08002B2CF9AE}" pid="3" name="MediaServiceImageTags">
    <vt:lpwstr/>
  </property>
</Properties>
</file>