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C4DDE0" w14:textId="77777777" w:rsidR="007046EE" w:rsidRPr="007046EE" w:rsidRDefault="007046EE" w:rsidP="007046EE">
      <w:pPr>
        <w:spacing w:before="105" w:after="105" w:line="432" w:lineRule="atLeast"/>
        <w:outlineLvl w:val="1"/>
        <w:rPr>
          <w:rFonts w:ascii="Arial" w:eastAsia="Times New Roman" w:hAnsi="Arial" w:cs="Arial"/>
          <w:b/>
          <w:bCs/>
          <w:color w:val="00C2DE"/>
          <w:kern w:val="0"/>
          <w:sz w:val="36"/>
          <w:szCs w:val="36"/>
          <w14:ligatures w14:val="none"/>
        </w:rPr>
      </w:pPr>
      <w:r w:rsidRPr="007046EE">
        <w:rPr>
          <w:rFonts w:ascii="Arial" w:eastAsia="Times New Roman" w:hAnsi="Arial" w:cs="Arial"/>
          <w:b/>
          <w:bCs/>
          <w:color w:val="00C2DE"/>
          <w:kern w:val="0"/>
          <w:sz w:val="36"/>
          <w:szCs w:val="36"/>
          <w14:ligatures w14:val="none"/>
        </w:rPr>
        <w:t>Credible Service Provider, Credible Westchester (3 Positions)</w:t>
      </w:r>
    </w:p>
    <w:p w14:paraId="2D80A0E2" w14:textId="77777777" w:rsidR="007046EE" w:rsidRPr="007046EE" w:rsidRDefault="007046EE" w:rsidP="007046EE">
      <w:pPr>
        <w:spacing w:after="0" w:line="240" w:lineRule="auto"/>
        <w:rPr>
          <w:rFonts w:ascii="Arial" w:eastAsia="Times New Roman" w:hAnsi="Arial" w:cs="Arial"/>
          <w:color w:val="666666"/>
          <w:kern w:val="0"/>
          <w14:ligatures w14:val="none"/>
        </w:rPr>
      </w:pPr>
      <w:r w:rsidRPr="007046EE">
        <w:rPr>
          <w:rFonts w:ascii="Arial" w:eastAsia="Times New Roman" w:hAnsi="Arial" w:cs="Arial"/>
          <w:b/>
          <w:bCs/>
          <w:caps/>
          <w:color w:val="666666"/>
          <w:kern w:val="0"/>
          <w:sz w:val="27"/>
          <w:szCs w:val="27"/>
          <w14:ligatures w14:val="none"/>
        </w:rPr>
        <w:t>Westchester, NY</w:t>
      </w:r>
    </w:p>
    <w:p w14:paraId="3AA8D505" w14:textId="77777777" w:rsidR="007046EE" w:rsidRPr="007046EE" w:rsidRDefault="007046EE" w:rsidP="007046EE">
      <w:pPr>
        <w:spacing w:after="0" w:line="330" w:lineRule="atLeast"/>
        <w:rPr>
          <w:rFonts w:ascii="Arial" w:eastAsia="Times New Roman" w:hAnsi="Arial" w:cs="Arial"/>
          <w:color w:val="666666"/>
          <w:kern w:val="0"/>
          <w:sz w:val="27"/>
          <w:szCs w:val="27"/>
          <w14:ligatures w14:val="none"/>
        </w:rPr>
      </w:pPr>
      <w:r w:rsidRPr="007046EE">
        <w:rPr>
          <w:rFonts w:ascii="Arial" w:eastAsia="Times New Roman" w:hAnsi="Arial" w:cs="Arial"/>
          <w:color w:val="666666"/>
          <w:kern w:val="0"/>
          <w:sz w:val="27"/>
          <w:szCs w:val="27"/>
          <w14:ligatures w14:val="none"/>
        </w:rPr>
        <w:t>$50,000 ‒ $55,000 Annually</w:t>
      </w:r>
    </w:p>
    <w:p w14:paraId="7A00EF43" w14:textId="77777777" w:rsidR="007046EE" w:rsidRPr="007046EE" w:rsidRDefault="007046EE" w:rsidP="007046EE">
      <w:pPr>
        <w:spacing w:before="100" w:beforeAutospacing="1" w:after="100" w:afterAutospacing="1" w:line="288" w:lineRule="atLeast"/>
        <w:rPr>
          <w:rFonts w:ascii="Arial" w:eastAsia="Times New Roman" w:hAnsi="Arial" w:cs="Arial"/>
          <w:color w:val="666666"/>
          <w:kern w:val="0"/>
          <w14:ligatures w14:val="none"/>
        </w:rPr>
      </w:pPr>
      <w:r w:rsidRPr="007046EE">
        <w:rPr>
          <w:rFonts w:ascii="Arial" w:eastAsia="Times New Roman" w:hAnsi="Arial" w:cs="Arial"/>
          <w:b/>
          <w:bCs/>
          <w:color w:val="666666"/>
          <w:kern w:val="0"/>
          <w:u w:val="single"/>
          <w14:ligatures w14:val="none"/>
        </w:rPr>
        <w:t>About the Organization</w:t>
      </w:r>
    </w:p>
    <w:p w14:paraId="10E7E45D" w14:textId="77777777" w:rsidR="007046EE" w:rsidRPr="007046EE" w:rsidRDefault="007046EE" w:rsidP="007046EE">
      <w:pPr>
        <w:spacing w:before="100" w:beforeAutospacing="1" w:after="100" w:afterAutospacing="1" w:line="288" w:lineRule="atLeast"/>
        <w:rPr>
          <w:rFonts w:ascii="Arial" w:eastAsia="Times New Roman" w:hAnsi="Arial" w:cs="Arial"/>
          <w:color w:val="666666"/>
          <w:kern w:val="0"/>
          <w14:ligatures w14:val="none"/>
        </w:rPr>
      </w:pPr>
      <w:r w:rsidRPr="007046EE">
        <w:rPr>
          <w:rFonts w:ascii="Arial" w:eastAsia="Times New Roman" w:hAnsi="Arial" w:cs="Arial"/>
          <w:b/>
          <w:bCs/>
          <w:color w:val="666666"/>
          <w:kern w:val="0"/>
          <w14:ligatures w14:val="none"/>
        </w:rPr>
        <w:t>Center for Community Alternatives (CCA) </w:t>
      </w:r>
      <w:r w:rsidRPr="007046EE">
        <w:rPr>
          <w:rFonts w:ascii="Arial" w:eastAsia="Times New Roman" w:hAnsi="Arial" w:cs="Arial"/>
          <w:color w:val="666666"/>
          <w:kern w:val="0"/>
          <w14:ligatures w14:val="none"/>
        </w:rPr>
        <w:t xml:space="preserve">supports and builds power with people across New York State who have been affected by mass incarceration, criminalization and community disinvestment. Through a statewide network of direct services, advocacy and organizing, and by supporting the leadership of </w:t>
      </w:r>
      <w:proofErr w:type="gramStart"/>
      <w:r w:rsidRPr="007046EE">
        <w:rPr>
          <w:rFonts w:ascii="Arial" w:eastAsia="Times New Roman" w:hAnsi="Arial" w:cs="Arial"/>
          <w:color w:val="666666"/>
          <w:kern w:val="0"/>
          <w14:ligatures w14:val="none"/>
        </w:rPr>
        <w:t>directly-impacted</w:t>
      </w:r>
      <w:proofErr w:type="gramEnd"/>
      <w:r w:rsidRPr="007046EE">
        <w:rPr>
          <w:rFonts w:ascii="Arial" w:eastAsia="Times New Roman" w:hAnsi="Arial" w:cs="Arial"/>
          <w:color w:val="666666"/>
          <w:kern w:val="0"/>
          <w14:ligatures w14:val="none"/>
        </w:rPr>
        <w:t xml:space="preserve"> people, we advance civil and human rights for all New Yorkers. CCA works to build a world where everyone has what they need to thrive. </w:t>
      </w:r>
    </w:p>
    <w:p w14:paraId="2B30838D" w14:textId="77777777" w:rsidR="007046EE" w:rsidRPr="007046EE" w:rsidRDefault="007046EE" w:rsidP="007046EE">
      <w:pPr>
        <w:spacing w:before="100" w:beforeAutospacing="1" w:after="100" w:afterAutospacing="1" w:line="288" w:lineRule="atLeast"/>
        <w:rPr>
          <w:rFonts w:ascii="Arial" w:eastAsia="Times New Roman" w:hAnsi="Arial" w:cs="Arial"/>
          <w:color w:val="666666"/>
          <w:kern w:val="0"/>
          <w14:ligatures w14:val="none"/>
        </w:rPr>
      </w:pPr>
      <w:r w:rsidRPr="007046EE">
        <w:rPr>
          <w:rFonts w:ascii="Arial" w:eastAsia="Times New Roman" w:hAnsi="Arial" w:cs="Arial"/>
          <w:b/>
          <w:bCs/>
          <w:color w:val="666666"/>
          <w:kern w:val="0"/>
          <w14:ligatures w14:val="none"/>
        </w:rPr>
        <w:t> Why Join the Team?</w:t>
      </w:r>
    </w:p>
    <w:p w14:paraId="7F3381CC" w14:textId="77777777" w:rsidR="007046EE" w:rsidRPr="007046EE" w:rsidRDefault="007046EE" w:rsidP="007046EE">
      <w:pPr>
        <w:spacing w:before="100" w:beforeAutospacing="1" w:after="100" w:afterAutospacing="1" w:line="288" w:lineRule="atLeast"/>
        <w:rPr>
          <w:rFonts w:ascii="Arial" w:eastAsia="Times New Roman" w:hAnsi="Arial" w:cs="Arial"/>
          <w:color w:val="666666"/>
          <w:kern w:val="0"/>
          <w14:ligatures w14:val="none"/>
        </w:rPr>
      </w:pPr>
      <w:r w:rsidRPr="007046EE">
        <w:rPr>
          <w:rFonts w:ascii="Arial" w:eastAsia="Times New Roman" w:hAnsi="Arial" w:cs="Arial"/>
          <w:b/>
          <w:bCs/>
          <w:color w:val="666666"/>
          <w:kern w:val="0"/>
          <w14:ligatures w14:val="none"/>
        </w:rPr>
        <w:t>At CCA, we are committed to fair transparent pay, and we strive to provide competitive market-informed compensation. The successful candidate's salary is determined by the combination of knowledge, skills, competencies, experience, and geography.</w:t>
      </w:r>
      <w:r w:rsidRPr="007046EE">
        <w:rPr>
          <w:rFonts w:ascii="Arial" w:eastAsia="Times New Roman" w:hAnsi="Arial" w:cs="Arial"/>
          <w:color w:val="666666"/>
          <w:kern w:val="0"/>
          <w14:ligatures w14:val="none"/>
        </w:rPr>
        <w:t xml:space="preserve"> Our goal is to continue to make CCA one of the most desirable nonprofit </w:t>
      </w:r>
      <w:proofErr w:type="gramStart"/>
      <w:r w:rsidRPr="007046EE">
        <w:rPr>
          <w:rFonts w:ascii="Arial" w:eastAsia="Times New Roman" w:hAnsi="Arial" w:cs="Arial"/>
          <w:color w:val="666666"/>
          <w:kern w:val="0"/>
          <w14:ligatures w14:val="none"/>
        </w:rPr>
        <w:t>places at which</w:t>
      </w:r>
      <w:proofErr w:type="gramEnd"/>
      <w:r w:rsidRPr="007046EE">
        <w:rPr>
          <w:rFonts w:ascii="Arial" w:eastAsia="Times New Roman" w:hAnsi="Arial" w:cs="Arial"/>
          <w:color w:val="666666"/>
          <w:kern w:val="0"/>
          <w14:ligatures w14:val="none"/>
        </w:rPr>
        <w:t xml:space="preserve"> to work, and in </w:t>
      </w:r>
      <w:proofErr w:type="gramStart"/>
      <w:r w:rsidRPr="007046EE">
        <w:rPr>
          <w:rFonts w:ascii="Arial" w:eastAsia="Times New Roman" w:hAnsi="Arial" w:cs="Arial"/>
          <w:color w:val="666666"/>
          <w:kern w:val="0"/>
          <w14:ligatures w14:val="none"/>
        </w:rPr>
        <w:t>part,</w:t>
      </w:r>
      <w:proofErr w:type="gramEnd"/>
      <w:r w:rsidRPr="007046EE">
        <w:rPr>
          <w:rFonts w:ascii="Arial" w:eastAsia="Times New Roman" w:hAnsi="Arial" w:cs="Arial"/>
          <w:color w:val="666666"/>
          <w:kern w:val="0"/>
          <w14:ligatures w14:val="none"/>
        </w:rPr>
        <w:t xml:space="preserve"> recognize the </w:t>
      </w:r>
      <w:proofErr w:type="gramStart"/>
      <w:r w:rsidRPr="007046EE">
        <w:rPr>
          <w:rFonts w:ascii="Arial" w:eastAsia="Times New Roman" w:hAnsi="Arial" w:cs="Arial"/>
          <w:color w:val="666666"/>
          <w:kern w:val="0"/>
          <w14:ligatures w14:val="none"/>
        </w:rPr>
        <w:t>importance</w:t>
      </w:r>
      <w:proofErr w:type="gramEnd"/>
      <w:r w:rsidRPr="007046EE">
        <w:rPr>
          <w:rFonts w:ascii="Arial" w:eastAsia="Times New Roman" w:hAnsi="Arial" w:cs="Arial"/>
          <w:color w:val="666666"/>
          <w:kern w:val="0"/>
          <w14:ligatures w14:val="none"/>
        </w:rPr>
        <w:t xml:space="preserve"> of work-</w:t>
      </w:r>
      <w:proofErr w:type="gramStart"/>
      <w:r w:rsidRPr="007046EE">
        <w:rPr>
          <w:rFonts w:ascii="Arial" w:eastAsia="Times New Roman" w:hAnsi="Arial" w:cs="Arial"/>
          <w:color w:val="666666"/>
          <w:kern w:val="0"/>
          <w14:ligatures w14:val="none"/>
        </w:rPr>
        <w:t>life balance</w:t>
      </w:r>
      <w:proofErr w:type="gramEnd"/>
      <w:r w:rsidRPr="007046EE">
        <w:rPr>
          <w:rFonts w:ascii="Arial" w:eastAsia="Times New Roman" w:hAnsi="Arial" w:cs="Arial"/>
          <w:color w:val="666666"/>
          <w:kern w:val="0"/>
          <w14:ligatures w14:val="none"/>
        </w:rPr>
        <w:t>. </w:t>
      </w:r>
    </w:p>
    <w:p w14:paraId="76077D8C" w14:textId="77777777" w:rsidR="007046EE" w:rsidRPr="007046EE" w:rsidRDefault="007046EE" w:rsidP="007046EE">
      <w:pPr>
        <w:spacing w:before="100" w:beforeAutospacing="1" w:after="100" w:afterAutospacing="1" w:line="288" w:lineRule="atLeast"/>
        <w:rPr>
          <w:rFonts w:ascii="Arial" w:eastAsia="Times New Roman" w:hAnsi="Arial" w:cs="Arial"/>
          <w:color w:val="666666"/>
          <w:kern w:val="0"/>
          <w14:ligatures w14:val="none"/>
        </w:rPr>
      </w:pPr>
      <w:r w:rsidRPr="007046EE">
        <w:rPr>
          <w:rFonts w:ascii="Arial" w:eastAsia="Times New Roman" w:hAnsi="Arial" w:cs="Arial"/>
          <w:color w:val="666666"/>
          <w:kern w:val="0"/>
          <w14:ligatures w14:val="none"/>
        </w:rPr>
        <w:t>CCA is launching </w:t>
      </w:r>
      <w:r w:rsidRPr="007046EE">
        <w:rPr>
          <w:rFonts w:ascii="Arial" w:eastAsia="Times New Roman" w:hAnsi="Arial" w:cs="Arial"/>
          <w:b/>
          <w:bCs/>
          <w:color w:val="666666"/>
          <w:kern w:val="0"/>
          <w14:ligatures w14:val="none"/>
        </w:rPr>
        <w:t>Credible Westchester (CW)</w:t>
      </w:r>
      <w:r w:rsidRPr="007046EE">
        <w:rPr>
          <w:rFonts w:ascii="Arial" w:eastAsia="Times New Roman" w:hAnsi="Arial" w:cs="Arial"/>
          <w:color w:val="666666"/>
          <w:kern w:val="0"/>
          <w14:ligatures w14:val="none"/>
        </w:rPr>
        <w:t>, a new countywide initiative designed to serve Westchester’s most vulnerable and at</w:t>
      </w:r>
      <w:r w:rsidRPr="007046EE">
        <w:rPr>
          <w:rFonts w:ascii="Arial" w:eastAsia="Times New Roman" w:hAnsi="Arial" w:cs="Arial"/>
          <w:color w:val="666666"/>
          <w:kern w:val="0"/>
          <w14:ligatures w14:val="none"/>
        </w:rPr>
        <w:noBreakHyphen/>
        <w:t>risk residents. CW will function as a community</w:t>
      </w:r>
      <w:r w:rsidRPr="007046EE">
        <w:rPr>
          <w:rFonts w:ascii="Arial" w:eastAsia="Times New Roman" w:hAnsi="Arial" w:cs="Arial"/>
          <w:color w:val="666666"/>
          <w:kern w:val="0"/>
          <w14:ligatures w14:val="none"/>
        </w:rPr>
        <w:noBreakHyphen/>
        <w:t>rooted hub for individuals navigating homelessness, behavioral</w:t>
      </w:r>
      <w:r w:rsidRPr="007046EE">
        <w:rPr>
          <w:rFonts w:ascii="Arial" w:eastAsia="Times New Roman" w:hAnsi="Arial" w:cs="Arial"/>
          <w:color w:val="666666"/>
          <w:kern w:val="0"/>
          <w14:ligatures w14:val="none"/>
        </w:rPr>
        <w:noBreakHyphen/>
        <w:t>health challenges, substance dependence, and chronic involvement in the criminal legal and social service systems. The program is </w:t>
      </w:r>
      <w:r w:rsidRPr="007046EE">
        <w:rPr>
          <w:rFonts w:ascii="Arial" w:eastAsia="Times New Roman" w:hAnsi="Arial" w:cs="Arial"/>
          <w:b/>
          <w:bCs/>
          <w:color w:val="666666"/>
          <w:kern w:val="0"/>
          <w14:ligatures w14:val="none"/>
        </w:rPr>
        <w:t>entirely supervised and staffed by individuals with lived experience</w:t>
      </w:r>
      <w:r w:rsidRPr="007046EE">
        <w:rPr>
          <w:rFonts w:ascii="Arial" w:eastAsia="Times New Roman" w:hAnsi="Arial" w:cs="Arial"/>
          <w:color w:val="666666"/>
          <w:kern w:val="0"/>
          <w14:ligatures w14:val="none"/>
        </w:rPr>
        <w:t>. Credible Service Providers (CSPs) are the frontline relational anchors of the Credible Westchester (CW) initiative. As individuals with lived experience in the criminal legal system, homelessness, behavioral</w:t>
      </w:r>
      <w:r w:rsidRPr="007046EE">
        <w:rPr>
          <w:rFonts w:ascii="Arial" w:eastAsia="Times New Roman" w:hAnsi="Arial" w:cs="Arial"/>
          <w:color w:val="666666"/>
          <w:kern w:val="0"/>
          <w14:ligatures w14:val="none"/>
        </w:rPr>
        <w:noBreakHyphen/>
        <w:t>health challenges, or chronic system involvement, CSPs bring the trust, insight, and credibility necessary to engage Westchester’s most vulnerable residents. CSPs adapt fluidly to participant needs—serving as navigators, mentors, outreach workers, peers, and social</w:t>
      </w:r>
      <w:r w:rsidRPr="007046EE">
        <w:rPr>
          <w:rFonts w:ascii="Arial" w:eastAsia="Times New Roman" w:hAnsi="Arial" w:cs="Arial"/>
          <w:color w:val="666666"/>
          <w:kern w:val="0"/>
          <w14:ligatures w14:val="none"/>
        </w:rPr>
        <w:noBreakHyphen/>
        <w:t xml:space="preserve">service guides. Their work embodies CW’s mission “to increase client engagement and investment” and to “utilize credible messengers to gain trust and improve access to and success with social services. </w:t>
      </w:r>
      <w:proofErr w:type="gramStart"/>
      <w:r w:rsidRPr="007046EE">
        <w:rPr>
          <w:rFonts w:ascii="Arial" w:eastAsia="Times New Roman" w:hAnsi="Arial" w:cs="Arial"/>
          <w:color w:val="666666"/>
          <w:kern w:val="0"/>
          <w14:ligatures w14:val="none"/>
        </w:rPr>
        <w:t>”CSPs</w:t>
      </w:r>
      <w:proofErr w:type="gramEnd"/>
      <w:r w:rsidRPr="007046EE">
        <w:rPr>
          <w:rFonts w:ascii="Arial" w:eastAsia="Times New Roman" w:hAnsi="Arial" w:cs="Arial"/>
          <w:color w:val="666666"/>
          <w:kern w:val="0"/>
          <w14:ligatures w14:val="none"/>
        </w:rPr>
        <w:t xml:space="preserve"> work as part of a five</w:t>
      </w:r>
      <w:r w:rsidRPr="007046EE">
        <w:rPr>
          <w:rFonts w:ascii="Arial" w:eastAsia="Times New Roman" w:hAnsi="Arial" w:cs="Arial"/>
          <w:color w:val="666666"/>
          <w:kern w:val="0"/>
          <w14:ligatures w14:val="none"/>
        </w:rPr>
        <w:noBreakHyphen/>
        <w:t>person team—Director, Social Worker, and three Credible Service Providers—delivering restorative, trauma</w:t>
      </w:r>
      <w:r w:rsidRPr="007046EE">
        <w:rPr>
          <w:rFonts w:ascii="Arial" w:eastAsia="Times New Roman" w:hAnsi="Arial" w:cs="Arial"/>
          <w:color w:val="666666"/>
          <w:kern w:val="0"/>
          <w14:ligatures w14:val="none"/>
        </w:rPr>
        <w:noBreakHyphen/>
        <w:t>informed, culturally competent support across Westchester County.</w:t>
      </w:r>
    </w:p>
    <w:p w14:paraId="1868493D" w14:textId="62F59CB5" w:rsidR="007046EE" w:rsidRPr="007046EE" w:rsidRDefault="007046EE" w:rsidP="007046EE">
      <w:pPr>
        <w:spacing w:before="100" w:beforeAutospacing="1" w:after="100" w:afterAutospacing="1" w:line="288" w:lineRule="atLeast"/>
        <w:rPr>
          <w:rFonts w:ascii="Arial" w:eastAsia="Times New Roman" w:hAnsi="Arial" w:cs="Arial"/>
          <w:color w:val="666666"/>
          <w:kern w:val="0"/>
          <w14:ligatures w14:val="none"/>
        </w:rPr>
      </w:pPr>
      <w:r w:rsidRPr="007046EE">
        <w:rPr>
          <w:rFonts w:ascii="Arial" w:eastAsia="Times New Roman" w:hAnsi="Arial" w:cs="Arial"/>
          <w:b/>
          <w:bCs/>
          <w:color w:val="666666"/>
          <w:kern w:val="0"/>
          <w14:ligatures w14:val="none"/>
        </w:rPr>
        <w:t>Job Duties and Responsibilities</w:t>
      </w:r>
    </w:p>
    <w:p w14:paraId="73CE79DB" w14:textId="77777777" w:rsidR="007046EE" w:rsidRPr="007046EE" w:rsidRDefault="007046EE" w:rsidP="007046EE">
      <w:pPr>
        <w:spacing w:before="100" w:beforeAutospacing="1" w:after="100" w:afterAutospacing="1" w:line="288" w:lineRule="atLeast"/>
        <w:rPr>
          <w:rFonts w:ascii="Arial" w:eastAsia="Times New Roman" w:hAnsi="Arial" w:cs="Arial"/>
          <w:color w:val="666666"/>
          <w:kern w:val="0"/>
          <w14:ligatures w14:val="none"/>
        </w:rPr>
      </w:pPr>
      <w:r w:rsidRPr="007046EE">
        <w:rPr>
          <w:rFonts w:ascii="Arial" w:eastAsia="Times New Roman" w:hAnsi="Arial" w:cs="Arial"/>
          <w:b/>
          <w:bCs/>
          <w:color w:val="666666"/>
          <w:kern w:val="0"/>
          <w14:ligatures w14:val="none"/>
        </w:rPr>
        <w:t>Restorative Engagement &amp; Participant Support (40%)</w:t>
      </w:r>
      <w:r w:rsidRPr="007046EE">
        <w:rPr>
          <w:rFonts w:ascii="Arial" w:eastAsia="Times New Roman" w:hAnsi="Arial" w:cs="Arial"/>
          <w:color w:val="666666"/>
          <w:kern w:val="0"/>
          <w14:ligatures w14:val="none"/>
        </w:rPr>
        <w:t> </w:t>
      </w:r>
    </w:p>
    <w:p w14:paraId="4B01D513" w14:textId="77777777" w:rsidR="007046EE" w:rsidRDefault="007046EE" w:rsidP="007046EE">
      <w:pPr>
        <w:numPr>
          <w:ilvl w:val="0"/>
          <w:numId w:val="2"/>
        </w:numPr>
        <w:spacing w:before="100" w:beforeAutospacing="1" w:after="100" w:afterAutospacing="1" w:line="240" w:lineRule="auto"/>
        <w:rPr>
          <w:rFonts w:ascii="Arial" w:eastAsia="Times New Roman" w:hAnsi="Arial" w:cs="Arial"/>
          <w:color w:val="666666"/>
          <w:kern w:val="0"/>
          <w14:ligatures w14:val="none"/>
        </w:rPr>
      </w:pPr>
      <w:r w:rsidRPr="007046EE">
        <w:rPr>
          <w:rFonts w:ascii="Arial" w:eastAsia="Times New Roman" w:hAnsi="Arial" w:cs="Arial"/>
          <w:color w:val="666666"/>
          <w:kern w:val="0"/>
          <w14:ligatures w14:val="none"/>
        </w:rPr>
        <w:t>Build trusting, dignity</w:t>
      </w:r>
      <w:r w:rsidRPr="007046EE">
        <w:rPr>
          <w:rFonts w:ascii="Arial" w:eastAsia="Times New Roman" w:hAnsi="Arial" w:cs="Arial"/>
          <w:color w:val="666666"/>
          <w:kern w:val="0"/>
          <w14:ligatures w14:val="none"/>
        </w:rPr>
        <w:noBreakHyphen/>
        <w:t>centered relationships with individuals navigating homelessness, behavioral</w:t>
      </w:r>
      <w:r w:rsidRPr="007046EE">
        <w:rPr>
          <w:rFonts w:ascii="Arial" w:eastAsia="Times New Roman" w:hAnsi="Arial" w:cs="Arial"/>
          <w:color w:val="666666"/>
          <w:kern w:val="0"/>
          <w14:ligatures w14:val="none"/>
        </w:rPr>
        <w:noBreakHyphen/>
        <w:t>health challenges, substance dependence, and repeated low</w:t>
      </w:r>
      <w:r w:rsidRPr="007046EE">
        <w:rPr>
          <w:rFonts w:ascii="Arial" w:eastAsia="Times New Roman" w:hAnsi="Arial" w:cs="Arial"/>
          <w:color w:val="666666"/>
          <w:kern w:val="0"/>
          <w14:ligatures w14:val="none"/>
        </w:rPr>
        <w:noBreakHyphen/>
        <w:t>level arrests.</w:t>
      </w:r>
    </w:p>
    <w:p w14:paraId="053DC223" w14:textId="48F71C34" w:rsidR="007046EE" w:rsidRPr="007046EE" w:rsidRDefault="007046EE" w:rsidP="007046EE">
      <w:pPr>
        <w:numPr>
          <w:ilvl w:val="0"/>
          <w:numId w:val="2"/>
        </w:numPr>
        <w:spacing w:before="100" w:beforeAutospacing="1" w:after="100" w:afterAutospacing="1" w:line="240" w:lineRule="auto"/>
        <w:rPr>
          <w:rFonts w:ascii="Arial" w:eastAsia="Times New Roman" w:hAnsi="Arial" w:cs="Arial"/>
          <w:color w:val="666666"/>
          <w:kern w:val="0"/>
          <w14:ligatures w14:val="none"/>
        </w:rPr>
      </w:pPr>
      <w:r w:rsidRPr="007046EE">
        <w:rPr>
          <w:rFonts w:ascii="Arial" w:eastAsia="Times New Roman" w:hAnsi="Arial" w:cs="Arial"/>
          <w:color w:val="666666"/>
          <w:kern w:val="0"/>
          <w14:ligatures w14:val="none"/>
        </w:rPr>
        <w:lastRenderedPageBreak/>
        <w:t>Engage participants using restorative, trauma</w:t>
      </w:r>
      <w:r w:rsidRPr="007046EE">
        <w:rPr>
          <w:rFonts w:ascii="Arial" w:eastAsia="Times New Roman" w:hAnsi="Arial" w:cs="Arial"/>
          <w:color w:val="666666"/>
          <w:kern w:val="0"/>
          <w14:ligatures w14:val="none"/>
        </w:rPr>
        <w:noBreakHyphen/>
        <w:t>informed, and non</w:t>
      </w:r>
      <w:r w:rsidRPr="007046EE">
        <w:rPr>
          <w:rFonts w:ascii="Arial" w:eastAsia="Times New Roman" w:hAnsi="Arial" w:cs="Arial"/>
          <w:color w:val="666666"/>
          <w:kern w:val="0"/>
          <w14:ligatures w14:val="none"/>
        </w:rPr>
        <w:noBreakHyphen/>
        <w:t>punitive approaches grounded in “relational accountability, deep listening, and non</w:t>
      </w:r>
      <w:r w:rsidRPr="007046EE">
        <w:rPr>
          <w:rFonts w:ascii="Arial" w:eastAsia="Times New Roman" w:hAnsi="Arial" w:cs="Arial"/>
          <w:color w:val="666666"/>
          <w:kern w:val="0"/>
          <w14:ligatures w14:val="none"/>
        </w:rPr>
        <w:noBreakHyphen/>
        <w:t>punitive problem</w:t>
      </w:r>
      <w:r w:rsidRPr="007046EE">
        <w:rPr>
          <w:rFonts w:ascii="Arial" w:eastAsia="Times New Roman" w:hAnsi="Arial" w:cs="Arial"/>
          <w:color w:val="666666"/>
          <w:kern w:val="0"/>
          <w14:ligatures w14:val="none"/>
        </w:rPr>
        <w:noBreakHyphen/>
        <w:t>solving.”</w:t>
      </w:r>
    </w:p>
    <w:p w14:paraId="73B0FED2" w14:textId="0DA81BC3" w:rsidR="007046EE" w:rsidRPr="007046EE" w:rsidRDefault="007046EE" w:rsidP="007046EE">
      <w:pPr>
        <w:numPr>
          <w:ilvl w:val="0"/>
          <w:numId w:val="2"/>
        </w:numPr>
        <w:spacing w:before="100" w:beforeAutospacing="1" w:after="100" w:afterAutospacing="1" w:line="240" w:lineRule="auto"/>
        <w:rPr>
          <w:rFonts w:ascii="Arial" w:eastAsia="Times New Roman" w:hAnsi="Arial" w:cs="Arial"/>
          <w:color w:val="666666"/>
          <w:kern w:val="0"/>
          <w14:ligatures w14:val="none"/>
        </w:rPr>
      </w:pPr>
      <w:r w:rsidRPr="007046EE">
        <w:rPr>
          <w:rFonts w:ascii="Arial" w:eastAsia="Times New Roman" w:hAnsi="Arial" w:cs="Arial"/>
          <w:color w:val="666666"/>
          <w:kern w:val="0"/>
          <w14:ligatures w14:val="none"/>
        </w:rPr>
        <w:t>Adapt role to participant needs—acting as mentor, navigator, peer, advocate, or crisis companion.</w:t>
      </w:r>
    </w:p>
    <w:p w14:paraId="682CA563" w14:textId="77777777" w:rsidR="007046EE" w:rsidRPr="007046EE" w:rsidRDefault="007046EE" w:rsidP="007046EE">
      <w:pPr>
        <w:numPr>
          <w:ilvl w:val="0"/>
          <w:numId w:val="2"/>
        </w:numPr>
        <w:spacing w:before="100" w:beforeAutospacing="1" w:after="100" w:afterAutospacing="1" w:line="240" w:lineRule="auto"/>
        <w:rPr>
          <w:rFonts w:ascii="Arial" w:eastAsia="Times New Roman" w:hAnsi="Arial" w:cs="Arial"/>
          <w:color w:val="666666"/>
          <w:kern w:val="0"/>
          <w14:ligatures w14:val="none"/>
        </w:rPr>
      </w:pPr>
      <w:r w:rsidRPr="007046EE">
        <w:rPr>
          <w:rFonts w:ascii="Arial" w:eastAsia="Times New Roman" w:hAnsi="Arial" w:cs="Arial"/>
          <w:color w:val="666666"/>
          <w:kern w:val="0"/>
          <w14:ligatures w14:val="none"/>
        </w:rPr>
        <w:t>Provide consistent, reliable presence for individuals who have historically struggled to engage with traditional service systems.</w:t>
      </w:r>
    </w:p>
    <w:p w14:paraId="13D1C4C6" w14:textId="77777777" w:rsidR="007046EE" w:rsidRPr="007046EE" w:rsidRDefault="007046EE" w:rsidP="007046EE">
      <w:pPr>
        <w:numPr>
          <w:ilvl w:val="0"/>
          <w:numId w:val="2"/>
        </w:numPr>
        <w:spacing w:before="100" w:beforeAutospacing="1" w:after="100" w:afterAutospacing="1" w:line="240" w:lineRule="auto"/>
        <w:rPr>
          <w:rFonts w:ascii="Arial" w:eastAsia="Times New Roman" w:hAnsi="Arial" w:cs="Arial"/>
          <w:color w:val="666666"/>
          <w:kern w:val="0"/>
          <w14:ligatures w14:val="none"/>
        </w:rPr>
      </w:pPr>
      <w:r w:rsidRPr="007046EE">
        <w:rPr>
          <w:rFonts w:ascii="Arial" w:eastAsia="Times New Roman" w:hAnsi="Arial" w:cs="Arial"/>
          <w:color w:val="666666"/>
          <w:kern w:val="0"/>
          <w14:ligatures w14:val="none"/>
        </w:rPr>
        <w:t>Support participants in accessing housing, benefits, treatment, legal services, and community resources.</w:t>
      </w:r>
    </w:p>
    <w:p w14:paraId="7176926E" w14:textId="77777777" w:rsidR="007046EE" w:rsidRPr="007046EE" w:rsidRDefault="007046EE" w:rsidP="007046EE">
      <w:pPr>
        <w:spacing w:before="100" w:beforeAutospacing="1" w:after="100" w:afterAutospacing="1" w:line="288" w:lineRule="atLeast"/>
        <w:rPr>
          <w:rFonts w:ascii="Arial" w:eastAsia="Times New Roman" w:hAnsi="Arial" w:cs="Arial"/>
          <w:color w:val="666666"/>
          <w:kern w:val="0"/>
          <w14:ligatures w14:val="none"/>
        </w:rPr>
      </w:pPr>
      <w:r w:rsidRPr="007046EE">
        <w:rPr>
          <w:rFonts w:ascii="Arial" w:eastAsia="Times New Roman" w:hAnsi="Arial" w:cs="Arial"/>
          <w:color w:val="666666"/>
          <w:kern w:val="0"/>
          <w14:ligatures w14:val="none"/>
        </w:rPr>
        <w:t>   </w:t>
      </w:r>
      <w:r w:rsidRPr="007046EE">
        <w:rPr>
          <w:rFonts w:ascii="Arial" w:eastAsia="Times New Roman" w:hAnsi="Arial" w:cs="Arial"/>
          <w:b/>
          <w:bCs/>
          <w:color w:val="666666"/>
          <w:kern w:val="0"/>
          <w14:ligatures w14:val="none"/>
        </w:rPr>
        <w:t>Navigation, Advocacy &amp; Systems Guidance (20%)</w:t>
      </w:r>
      <w:r w:rsidRPr="007046EE">
        <w:rPr>
          <w:rFonts w:ascii="Arial" w:eastAsia="Times New Roman" w:hAnsi="Arial" w:cs="Arial"/>
          <w:color w:val="666666"/>
          <w:kern w:val="0"/>
          <w14:ligatures w14:val="none"/>
        </w:rPr>
        <w:t> </w:t>
      </w:r>
    </w:p>
    <w:p w14:paraId="6CDC7022" w14:textId="77777777" w:rsidR="007046EE" w:rsidRPr="007046EE" w:rsidRDefault="007046EE" w:rsidP="007046EE">
      <w:pPr>
        <w:numPr>
          <w:ilvl w:val="0"/>
          <w:numId w:val="3"/>
        </w:numPr>
        <w:spacing w:before="100" w:beforeAutospacing="1" w:after="100" w:afterAutospacing="1" w:line="240" w:lineRule="auto"/>
        <w:rPr>
          <w:rFonts w:ascii="Arial" w:eastAsia="Times New Roman" w:hAnsi="Arial" w:cs="Arial"/>
          <w:color w:val="666666"/>
          <w:kern w:val="0"/>
          <w14:ligatures w14:val="none"/>
        </w:rPr>
      </w:pPr>
      <w:r w:rsidRPr="007046EE">
        <w:rPr>
          <w:rFonts w:ascii="Arial" w:eastAsia="Times New Roman" w:hAnsi="Arial" w:cs="Arial"/>
          <w:color w:val="666666"/>
          <w:kern w:val="0"/>
          <w14:ligatures w14:val="none"/>
        </w:rPr>
        <w:t>Help participants navigate complex county systems, addressing the documented challenge that high</w:t>
      </w:r>
      <w:r w:rsidRPr="007046EE">
        <w:rPr>
          <w:rFonts w:ascii="Arial" w:eastAsia="Times New Roman" w:hAnsi="Arial" w:cs="Arial"/>
          <w:color w:val="666666"/>
          <w:kern w:val="0"/>
          <w14:ligatures w14:val="none"/>
        </w:rPr>
        <w:noBreakHyphen/>
        <w:t>need individuals “struggle to navigate and effectively engage with these services.”</w:t>
      </w:r>
    </w:p>
    <w:p w14:paraId="5FC6B106" w14:textId="77777777" w:rsidR="007046EE" w:rsidRPr="007046EE" w:rsidRDefault="007046EE" w:rsidP="007046EE">
      <w:pPr>
        <w:numPr>
          <w:ilvl w:val="0"/>
          <w:numId w:val="3"/>
        </w:numPr>
        <w:spacing w:before="100" w:beforeAutospacing="1" w:after="100" w:afterAutospacing="1" w:line="240" w:lineRule="auto"/>
        <w:rPr>
          <w:rFonts w:ascii="Arial" w:eastAsia="Times New Roman" w:hAnsi="Arial" w:cs="Arial"/>
          <w:color w:val="666666"/>
          <w:kern w:val="0"/>
          <w14:ligatures w14:val="none"/>
        </w:rPr>
      </w:pPr>
      <w:r w:rsidRPr="007046EE">
        <w:rPr>
          <w:rFonts w:ascii="Arial" w:eastAsia="Times New Roman" w:hAnsi="Arial" w:cs="Arial"/>
          <w:color w:val="666666"/>
          <w:kern w:val="0"/>
          <w14:ligatures w14:val="none"/>
        </w:rPr>
        <w:t>Accompany participants to appointments, court dates, and service</w:t>
      </w:r>
      <w:r w:rsidRPr="007046EE">
        <w:rPr>
          <w:rFonts w:ascii="Arial" w:eastAsia="Times New Roman" w:hAnsi="Arial" w:cs="Arial"/>
          <w:color w:val="666666"/>
          <w:kern w:val="0"/>
          <w14:ligatures w14:val="none"/>
        </w:rPr>
        <w:noBreakHyphen/>
        <w:t>provider meetings.</w:t>
      </w:r>
    </w:p>
    <w:p w14:paraId="648229F0" w14:textId="77777777" w:rsidR="007046EE" w:rsidRPr="007046EE" w:rsidRDefault="007046EE" w:rsidP="007046EE">
      <w:pPr>
        <w:numPr>
          <w:ilvl w:val="0"/>
          <w:numId w:val="3"/>
        </w:numPr>
        <w:spacing w:before="100" w:beforeAutospacing="1" w:after="100" w:afterAutospacing="1" w:line="240" w:lineRule="auto"/>
        <w:rPr>
          <w:rFonts w:ascii="Arial" w:eastAsia="Times New Roman" w:hAnsi="Arial" w:cs="Arial"/>
          <w:color w:val="666666"/>
          <w:kern w:val="0"/>
          <w14:ligatures w14:val="none"/>
        </w:rPr>
      </w:pPr>
      <w:r w:rsidRPr="007046EE">
        <w:rPr>
          <w:rFonts w:ascii="Arial" w:eastAsia="Times New Roman" w:hAnsi="Arial" w:cs="Arial"/>
          <w:color w:val="666666"/>
          <w:kern w:val="0"/>
          <w14:ligatures w14:val="none"/>
        </w:rPr>
        <w:t>Advocate for participant needs in interagency settings, ensuring their voice and lived experience guide decision</w:t>
      </w:r>
      <w:r w:rsidRPr="007046EE">
        <w:rPr>
          <w:rFonts w:ascii="Arial" w:eastAsia="Times New Roman" w:hAnsi="Arial" w:cs="Arial"/>
          <w:color w:val="666666"/>
          <w:kern w:val="0"/>
          <w14:ligatures w14:val="none"/>
        </w:rPr>
        <w:noBreakHyphen/>
        <w:t>making.</w:t>
      </w:r>
    </w:p>
    <w:p w14:paraId="708FD891" w14:textId="77777777" w:rsidR="007046EE" w:rsidRPr="007046EE" w:rsidRDefault="007046EE" w:rsidP="007046EE">
      <w:pPr>
        <w:numPr>
          <w:ilvl w:val="0"/>
          <w:numId w:val="3"/>
        </w:numPr>
        <w:spacing w:before="100" w:beforeAutospacing="1" w:after="100" w:afterAutospacing="1" w:line="240" w:lineRule="auto"/>
        <w:rPr>
          <w:rFonts w:ascii="Arial" w:eastAsia="Times New Roman" w:hAnsi="Arial" w:cs="Arial"/>
          <w:color w:val="666666"/>
          <w:kern w:val="0"/>
          <w14:ligatures w14:val="none"/>
        </w:rPr>
      </w:pPr>
      <w:r w:rsidRPr="007046EE">
        <w:rPr>
          <w:rFonts w:ascii="Arial" w:eastAsia="Times New Roman" w:hAnsi="Arial" w:cs="Arial"/>
          <w:color w:val="666666"/>
          <w:kern w:val="0"/>
          <w14:ligatures w14:val="none"/>
        </w:rPr>
        <w:t>Support participants in understanding their rights, options, and pathways through social</w:t>
      </w:r>
      <w:r w:rsidRPr="007046EE">
        <w:rPr>
          <w:rFonts w:ascii="Arial" w:eastAsia="Times New Roman" w:hAnsi="Arial" w:cs="Arial"/>
          <w:color w:val="666666"/>
          <w:kern w:val="0"/>
          <w14:ligatures w14:val="none"/>
        </w:rPr>
        <w:noBreakHyphen/>
        <w:t>service and behavioral</w:t>
      </w:r>
      <w:r w:rsidRPr="007046EE">
        <w:rPr>
          <w:rFonts w:ascii="Arial" w:eastAsia="Times New Roman" w:hAnsi="Arial" w:cs="Arial"/>
          <w:color w:val="666666"/>
          <w:kern w:val="0"/>
          <w14:ligatures w14:val="none"/>
        </w:rPr>
        <w:noBreakHyphen/>
        <w:t>health systems.</w:t>
      </w:r>
    </w:p>
    <w:p w14:paraId="59742098" w14:textId="77777777" w:rsidR="007046EE" w:rsidRPr="007046EE" w:rsidRDefault="007046EE" w:rsidP="007046EE">
      <w:pPr>
        <w:spacing w:before="100" w:beforeAutospacing="1" w:after="100" w:afterAutospacing="1" w:line="288" w:lineRule="atLeast"/>
        <w:rPr>
          <w:rFonts w:ascii="Arial" w:eastAsia="Times New Roman" w:hAnsi="Arial" w:cs="Arial"/>
          <w:color w:val="666666"/>
          <w:kern w:val="0"/>
          <w14:ligatures w14:val="none"/>
        </w:rPr>
      </w:pPr>
      <w:r w:rsidRPr="007046EE">
        <w:rPr>
          <w:rFonts w:ascii="Arial" w:eastAsia="Times New Roman" w:hAnsi="Arial" w:cs="Arial"/>
          <w:color w:val="666666"/>
          <w:kern w:val="0"/>
          <w14:ligatures w14:val="none"/>
        </w:rPr>
        <w:t> </w:t>
      </w:r>
      <w:r w:rsidRPr="007046EE">
        <w:rPr>
          <w:rFonts w:ascii="Arial" w:eastAsia="Times New Roman" w:hAnsi="Arial" w:cs="Arial"/>
          <w:b/>
          <w:bCs/>
          <w:color w:val="666666"/>
          <w:kern w:val="0"/>
          <w14:ligatures w14:val="none"/>
        </w:rPr>
        <w:t>Outreach, Engagement &amp; Community Presence (20%)</w:t>
      </w:r>
      <w:r w:rsidRPr="007046EE">
        <w:rPr>
          <w:rFonts w:ascii="Arial" w:eastAsia="Times New Roman" w:hAnsi="Arial" w:cs="Arial"/>
          <w:color w:val="666666"/>
          <w:kern w:val="0"/>
          <w14:ligatures w14:val="none"/>
        </w:rPr>
        <w:t> </w:t>
      </w:r>
    </w:p>
    <w:p w14:paraId="5713530A" w14:textId="77777777" w:rsidR="007046EE" w:rsidRPr="007046EE" w:rsidRDefault="007046EE" w:rsidP="007046EE">
      <w:pPr>
        <w:numPr>
          <w:ilvl w:val="0"/>
          <w:numId w:val="4"/>
        </w:numPr>
        <w:spacing w:before="100" w:beforeAutospacing="1" w:after="100" w:afterAutospacing="1" w:line="240" w:lineRule="auto"/>
        <w:rPr>
          <w:rFonts w:ascii="Arial" w:eastAsia="Times New Roman" w:hAnsi="Arial" w:cs="Arial"/>
          <w:color w:val="666666"/>
          <w:kern w:val="0"/>
          <w14:ligatures w14:val="none"/>
        </w:rPr>
      </w:pPr>
      <w:r w:rsidRPr="007046EE">
        <w:rPr>
          <w:rFonts w:ascii="Arial" w:eastAsia="Times New Roman" w:hAnsi="Arial" w:cs="Arial"/>
          <w:color w:val="666666"/>
          <w:kern w:val="0"/>
          <w14:ligatures w14:val="none"/>
        </w:rPr>
        <w:t>Conduct community</w:t>
      </w:r>
      <w:r w:rsidRPr="007046EE">
        <w:rPr>
          <w:rFonts w:ascii="Arial" w:eastAsia="Times New Roman" w:hAnsi="Arial" w:cs="Arial"/>
          <w:color w:val="666666"/>
          <w:kern w:val="0"/>
          <w14:ligatures w14:val="none"/>
        </w:rPr>
        <w:noBreakHyphen/>
        <w:t>based outreach to individuals who are chronically unhoused, system</w:t>
      </w:r>
      <w:r w:rsidRPr="007046EE">
        <w:rPr>
          <w:rFonts w:ascii="Arial" w:eastAsia="Times New Roman" w:hAnsi="Arial" w:cs="Arial"/>
          <w:color w:val="666666"/>
          <w:kern w:val="0"/>
          <w14:ligatures w14:val="none"/>
        </w:rPr>
        <w:noBreakHyphen/>
        <w:t>involved, or disconnected from services.</w:t>
      </w:r>
    </w:p>
    <w:p w14:paraId="1B658F16" w14:textId="77777777" w:rsidR="007046EE" w:rsidRPr="007046EE" w:rsidRDefault="007046EE" w:rsidP="007046EE">
      <w:pPr>
        <w:numPr>
          <w:ilvl w:val="0"/>
          <w:numId w:val="4"/>
        </w:numPr>
        <w:spacing w:before="100" w:beforeAutospacing="1" w:after="100" w:afterAutospacing="1" w:line="240" w:lineRule="auto"/>
        <w:rPr>
          <w:rFonts w:ascii="Arial" w:eastAsia="Times New Roman" w:hAnsi="Arial" w:cs="Arial"/>
          <w:color w:val="666666"/>
          <w:kern w:val="0"/>
          <w14:ligatures w14:val="none"/>
        </w:rPr>
      </w:pPr>
      <w:r w:rsidRPr="007046EE">
        <w:rPr>
          <w:rFonts w:ascii="Arial" w:eastAsia="Times New Roman" w:hAnsi="Arial" w:cs="Arial"/>
          <w:color w:val="666666"/>
          <w:kern w:val="0"/>
          <w14:ligatures w14:val="none"/>
        </w:rPr>
        <w:t>Serve as a credible, trusted presence in shelters, encampments, courts, community centers, and neighborhoods across Westchester.</w:t>
      </w:r>
    </w:p>
    <w:p w14:paraId="222EFA6A" w14:textId="77777777" w:rsidR="007046EE" w:rsidRPr="007046EE" w:rsidRDefault="007046EE" w:rsidP="007046EE">
      <w:pPr>
        <w:numPr>
          <w:ilvl w:val="0"/>
          <w:numId w:val="4"/>
        </w:numPr>
        <w:spacing w:before="100" w:beforeAutospacing="1" w:after="100" w:afterAutospacing="1" w:line="240" w:lineRule="auto"/>
        <w:rPr>
          <w:rFonts w:ascii="Arial" w:eastAsia="Times New Roman" w:hAnsi="Arial" w:cs="Arial"/>
          <w:color w:val="666666"/>
          <w:kern w:val="0"/>
          <w14:ligatures w14:val="none"/>
        </w:rPr>
      </w:pPr>
      <w:r w:rsidRPr="007046EE">
        <w:rPr>
          <w:rFonts w:ascii="Arial" w:eastAsia="Times New Roman" w:hAnsi="Arial" w:cs="Arial"/>
          <w:color w:val="666666"/>
          <w:kern w:val="0"/>
          <w14:ligatures w14:val="none"/>
        </w:rPr>
        <w:t>Build rapport with individuals who may be distrustful of institutions, using lived experience as a bridge to engagement.</w:t>
      </w:r>
    </w:p>
    <w:p w14:paraId="7F49698E" w14:textId="77777777" w:rsidR="007046EE" w:rsidRPr="007046EE" w:rsidRDefault="007046EE" w:rsidP="007046EE">
      <w:pPr>
        <w:numPr>
          <w:ilvl w:val="0"/>
          <w:numId w:val="4"/>
        </w:numPr>
        <w:spacing w:before="100" w:beforeAutospacing="1" w:after="100" w:afterAutospacing="1" w:line="240" w:lineRule="auto"/>
        <w:rPr>
          <w:rFonts w:ascii="Arial" w:eastAsia="Times New Roman" w:hAnsi="Arial" w:cs="Arial"/>
          <w:color w:val="666666"/>
          <w:kern w:val="0"/>
          <w14:ligatures w14:val="none"/>
        </w:rPr>
      </w:pPr>
      <w:r w:rsidRPr="007046EE">
        <w:rPr>
          <w:rFonts w:ascii="Arial" w:eastAsia="Times New Roman" w:hAnsi="Arial" w:cs="Arial"/>
          <w:color w:val="666666"/>
          <w:kern w:val="0"/>
          <w14:ligatures w14:val="none"/>
        </w:rPr>
        <w:t>Collaborate with partners to identify individuals who would benefit from CW’s relational, trust</w:t>
      </w:r>
      <w:r w:rsidRPr="007046EE">
        <w:rPr>
          <w:rFonts w:ascii="Arial" w:eastAsia="Times New Roman" w:hAnsi="Arial" w:cs="Arial"/>
          <w:color w:val="666666"/>
          <w:kern w:val="0"/>
          <w14:ligatures w14:val="none"/>
        </w:rPr>
        <w:noBreakHyphen/>
        <w:t>building approach.</w:t>
      </w:r>
    </w:p>
    <w:p w14:paraId="3E635D81" w14:textId="77777777" w:rsidR="007046EE" w:rsidRPr="007046EE" w:rsidRDefault="007046EE" w:rsidP="007046EE">
      <w:pPr>
        <w:spacing w:before="100" w:beforeAutospacing="1" w:after="100" w:afterAutospacing="1" w:line="288" w:lineRule="atLeast"/>
        <w:rPr>
          <w:rFonts w:ascii="Arial" w:eastAsia="Times New Roman" w:hAnsi="Arial" w:cs="Arial"/>
          <w:color w:val="666666"/>
          <w:kern w:val="0"/>
          <w14:ligatures w14:val="none"/>
        </w:rPr>
      </w:pPr>
      <w:r w:rsidRPr="007046EE">
        <w:rPr>
          <w:rFonts w:ascii="Arial" w:eastAsia="Times New Roman" w:hAnsi="Arial" w:cs="Arial"/>
          <w:color w:val="666666"/>
          <w:kern w:val="0"/>
          <w14:ligatures w14:val="none"/>
        </w:rPr>
        <w:t> </w:t>
      </w:r>
      <w:r w:rsidRPr="007046EE">
        <w:rPr>
          <w:rFonts w:ascii="Arial" w:eastAsia="Times New Roman" w:hAnsi="Arial" w:cs="Arial"/>
          <w:b/>
          <w:bCs/>
          <w:color w:val="666666"/>
          <w:kern w:val="0"/>
          <w14:ligatures w14:val="none"/>
        </w:rPr>
        <w:t>Collaboration with CW Team &amp; Cross</w:t>
      </w:r>
      <w:r w:rsidRPr="007046EE">
        <w:rPr>
          <w:rFonts w:ascii="Arial" w:eastAsia="Times New Roman" w:hAnsi="Arial" w:cs="Arial"/>
          <w:b/>
          <w:bCs/>
          <w:color w:val="666666"/>
          <w:kern w:val="0"/>
          <w14:ligatures w14:val="none"/>
        </w:rPr>
        <w:noBreakHyphen/>
        <w:t>Sector Partners (10%)</w:t>
      </w:r>
    </w:p>
    <w:p w14:paraId="0506ED84" w14:textId="77777777" w:rsidR="007046EE" w:rsidRPr="007046EE" w:rsidRDefault="007046EE" w:rsidP="007046EE">
      <w:pPr>
        <w:numPr>
          <w:ilvl w:val="0"/>
          <w:numId w:val="5"/>
        </w:numPr>
        <w:spacing w:before="100" w:beforeAutospacing="1" w:after="100" w:afterAutospacing="1" w:line="240" w:lineRule="auto"/>
        <w:rPr>
          <w:rFonts w:ascii="Arial" w:eastAsia="Times New Roman" w:hAnsi="Arial" w:cs="Arial"/>
          <w:color w:val="666666"/>
          <w:kern w:val="0"/>
          <w14:ligatures w14:val="none"/>
        </w:rPr>
      </w:pPr>
      <w:r w:rsidRPr="007046EE">
        <w:rPr>
          <w:rFonts w:ascii="Arial" w:eastAsia="Times New Roman" w:hAnsi="Arial" w:cs="Arial"/>
          <w:color w:val="666666"/>
          <w:kern w:val="0"/>
          <w14:ligatures w14:val="none"/>
        </w:rPr>
        <w:t>Participate in restorative supervision circles, reflective practice sessions, and healing</w:t>
      </w:r>
      <w:r w:rsidRPr="007046EE">
        <w:rPr>
          <w:rFonts w:ascii="Arial" w:eastAsia="Times New Roman" w:hAnsi="Arial" w:cs="Arial"/>
          <w:color w:val="666666"/>
          <w:kern w:val="0"/>
          <w14:ligatures w14:val="none"/>
        </w:rPr>
        <w:noBreakHyphen/>
        <w:t>centered debriefs facilitated by the Director.</w:t>
      </w:r>
    </w:p>
    <w:p w14:paraId="75D297A6" w14:textId="77777777" w:rsidR="007046EE" w:rsidRPr="007046EE" w:rsidRDefault="007046EE" w:rsidP="007046EE">
      <w:pPr>
        <w:numPr>
          <w:ilvl w:val="0"/>
          <w:numId w:val="5"/>
        </w:numPr>
        <w:spacing w:before="100" w:beforeAutospacing="1" w:after="100" w:afterAutospacing="1" w:line="240" w:lineRule="auto"/>
        <w:rPr>
          <w:rFonts w:ascii="Arial" w:eastAsia="Times New Roman" w:hAnsi="Arial" w:cs="Arial"/>
          <w:color w:val="666666"/>
          <w:kern w:val="0"/>
          <w14:ligatures w14:val="none"/>
        </w:rPr>
      </w:pPr>
      <w:r w:rsidRPr="007046EE">
        <w:rPr>
          <w:rFonts w:ascii="Arial" w:eastAsia="Times New Roman" w:hAnsi="Arial" w:cs="Arial"/>
          <w:color w:val="666666"/>
          <w:kern w:val="0"/>
          <w14:ligatures w14:val="none"/>
        </w:rPr>
        <w:t>Work closely with the Social Worker to coordinate care, safety planning, and behavioral</w:t>
      </w:r>
      <w:r w:rsidRPr="007046EE">
        <w:rPr>
          <w:rFonts w:ascii="Arial" w:eastAsia="Times New Roman" w:hAnsi="Arial" w:cs="Arial"/>
          <w:color w:val="666666"/>
          <w:kern w:val="0"/>
          <w14:ligatures w14:val="none"/>
        </w:rPr>
        <w:noBreakHyphen/>
        <w:t>health support.</w:t>
      </w:r>
    </w:p>
    <w:p w14:paraId="2B10AC13" w14:textId="77777777" w:rsidR="007046EE" w:rsidRPr="007046EE" w:rsidRDefault="007046EE" w:rsidP="007046EE">
      <w:pPr>
        <w:numPr>
          <w:ilvl w:val="0"/>
          <w:numId w:val="5"/>
        </w:numPr>
        <w:spacing w:before="100" w:beforeAutospacing="1" w:after="100" w:afterAutospacing="1" w:line="240" w:lineRule="auto"/>
        <w:rPr>
          <w:rFonts w:ascii="Arial" w:eastAsia="Times New Roman" w:hAnsi="Arial" w:cs="Arial"/>
          <w:color w:val="666666"/>
          <w:kern w:val="0"/>
          <w14:ligatures w14:val="none"/>
        </w:rPr>
      </w:pPr>
      <w:r w:rsidRPr="007046EE">
        <w:rPr>
          <w:rFonts w:ascii="Arial" w:eastAsia="Times New Roman" w:hAnsi="Arial" w:cs="Arial"/>
          <w:color w:val="666666"/>
          <w:kern w:val="0"/>
          <w14:ligatures w14:val="none"/>
        </w:rPr>
        <w:t>Contribute to the cross</w:t>
      </w:r>
      <w:r w:rsidRPr="007046EE">
        <w:rPr>
          <w:rFonts w:ascii="Arial" w:eastAsia="Times New Roman" w:hAnsi="Arial" w:cs="Arial"/>
          <w:color w:val="666666"/>
          <w:kern w:val="0"/>
          <w14:ligatures w14:val="none"/>
        </w:rPr>
        <w:noBreakHyphen/>
        <w:t>sector planning committee, ensuring at least 50% lived</w:t>
      </w:r>
      <w:r w:rsidRPr="007046EE">
        <w:rPr>
          <w:rFonts w:ascii="Arial" w:eastAsia="Times New Roman" w:hAnsi="Arial" w:cs="Arial"/>
          <w:color w:val="666666"/>
          <w:kern w:val="0"/>
          <w14:ligatures w14:val="none"/>
        </w:rPr>
        <w:noBreakHyphen/>
        <w:t>experience representation is maintained throughout the pilot.</w:t>
      </w:r>
    </w:p>
    <w:p w14:paraId="39A6169D" w14:textId="77777777" w:rsidR="007046EE" w:rsidRPr="007046EE" w:rsidRDefault="007046EE" w:rsidP="007046EE">
      <w:pPr>
        <w:numPr>
          <w:ilvl w:val="0"/>
          <w:numId w:val="5"/>
        </w:numPr>
        <w:spacing w:before="100" w:beforeAutospacing="1" w:after="100" w:afterAutospacing="1" w:line="240" w:lineRule="auto"/>
        <w:rPr>
          <w:rFonts w:ascii="Arial" w:eastAsia="Times New Roman" w:hAnsi="Arial" w:cs="Arial"/>
          <w:color w:val="666666"/>
          <w:kern w:val="0"/>
          <w14:ligatures w14:val="none"/>
        </w:rPr>
      </w:pPr>
      <w:r w:rsidRPr="007046EE">
        <w:rPr>
          <w:rFonts w:ascii="Arial" w:eastAsia="Times New Roman" w:hAnsi="Arial" w:cs="Arial"/>
          <w:color w:val="666666"/>
          <w:kern w:val="0"/>
          <w14:ligatures w14:val="none"/>
        </w:rPr>
        <w:t>Help develop coordinated referral pathways and shared assessment tools that strengthen the county’s reentry and behavioral</w:t>
      </w:r>
      <w:r w:rsidRPr="007046EE">
        <w:rPr>
          <w:rFonts w:ascii="Arial" w:eastAsia="Times New Roman" w:hAnsi="Arial" w:cs="Arial"/>
          <w:color w:val="666666"/>
          <w:kern w:val="0"/>
          <w14:ligatures w14:val="none"/>
        </w:rPr>
        <w:noBreakHyphen/>
        <w:t>health ecosystem.</w:t>
      </w:r>
    </w:p>
    <w:p w14:paraId="33BE6A57" w14:textId="1186DF8F" w:rsidR="006219C6" w:rsidRDefault="007046EE" w:rsidP="007046EE">
      <w:pPr>
        <w:numPr>
          <w:ilvl w:val="0"/>
          <w:numId w:val="5"/>
        </w:numPr>
        <w:spacing w:before="100" w:beforeAutospacing="1" w:after="100" w:afterAutospacing="1" w:line="240" w:lineRule="auto"/>
        <w:rPr>
          <w:rFonts w:ascii="Arial" w:eastAsia="Times New Roman" w:hAnsi="Arial" w:cs="Arial"/>
          <w:color w:val="666666"/>
          <w:kern w:val="0"/>
          <w14:ligatures w14:val="none"/>
        </w:rPr>
      </w:pPr>
      <w:r w:rsidRPr="007046EE">
        <w:rPr>
          <w:rFonts w:ascii="Arial" w:eastAsia="Times New Roman" w:hAnsi="Arial" w:cs="Arial"/>
          <w:color w:val="666666"/>
          <w:kern w:val="0"/>
          <w14:ligatures w14:val="none"/>
        </w:rPr>
        <w:t>Uphold CW’s commitment that the program is “entirely supervised and staffed by individuals with lived experience.”</w:t>
      </w:r>
    </w:p>
    <w:p w14:paraId="445F27CE" w14:textId="4CA64462" w:rsidR="007046EE" w:rsidRPr="007046EE" w:rsidRDefault="006219C6" w:rsidP="006219C6">
      <w:pPr>
        <w:rPr>
          <w:rFonts w:ascii="Arial" w:eastAsia="Times New Roman" w:hAnsi="Arial" w:cs="Arial"/>
          <w:color w:val="666666"/>
          <w:kern w:val="0"/>
          <w14:ligatures w14:val="none"/>
        </w:rPr>
      </w:pPr>
      <w:r>
        <w:rPr>
          <w:rFonts w:ascii="Arial" w:eastAsia="Times New Roman" w:hAnsi="Arial" w:cs="Arial"/>
          <w:color w:val="666666"/>
          <w:kern w:val="0"/>
          <w14:ligatures w14:val="none"/>
        </w:rPr>
        <w:br w:type="page"/>
      </w:r>
    </w:p>
    <w:p w14:paraId="2B025543" w14:textId="77777777" w:rsidR="007046EE" w:rsidRPr="007046EE" w:rsidRDefault="007046EE" w:rsidP="007046EE">
      <w:pPr>
        <w:spacing w:before="100" w:beforeAutospacing="1" w:after="100" w:afterAutospacing="1" w:line="288" w:lineRule="atLeast"/>
        <w:rPr>
          <w:rFonts w:ascii="Arial" w:eastAsia="Times New Roman" w:hAnsi="Arial" w:cs="Arial"/>
          <w:color w:val="666666"/>
          <w:kern w:val="0"/>
          <w14:ligatures w14:val="none"/>
        </w:rPr>
      </w:pPr>
      <w:r w:rsidRPr="007046EE">
        <w:rPr>
          <w:rFonts w:ascii="Arial" w:eastAsia="Times New Roman" w:hAnsi="Arial" w:cs="Arial"/>
          <w:color w:val="666666"/>
          <w:kern w:val="0"/>
          <w14:ligatures w14:val="none"/>
        </w:rPr>
        <w:lastRenderedPageBreak/>
        <w:t> </w:t>
      </w:r>
      <w:r w:rsidRPr="007046EE">
        <w:rPr>
          <w:rFonts w:ascii="Arial" w:eastAsia="Times New Roman" w:hAnsi="Arial" w:cs="Arial"/>
          <w:b/>
          <w:bCs/>
          <w:color w:val="666666"/>
          <w:kern w:val="0"/>
          <w14:ligatures w14:val="none"/>
        </w:rPr>
        <w:t>Documentation, Reporting &amp; Learning (10%)</w:t>
      </w:r>
    </w:p>
    <w:p w14:paraId="138DB406" w14:textId="77777777" w:rsidR="007046EE" w:rsidRPr="007046EE" w:rsidRDefault="007046EE" w:rsidP="007046EE">
      <w:pPr>
        <w:numPr>
          <w:ilvl w:val="0"/>
          <w:numId w:val="6"/>
        </w:numPr>
        <w:spacing w:before="100" w:beforeAutospacing="1" w:after="100" w:afterAutospacing="1" w:line="240" w:lineRule="auto"/>
        <w:rPr>
          <w:rFonts w:ascii="Arial" w:eastAsia="Times New Roman" w:hAnsi="Arial" w:cs="Arial"/>
          <w:color w:val="666666"/>
          <w:kern w:val="0"/>
          <w14:ligatures w14:val="none"/>
        </w:rPr>
      </w:pPr>
      <w:r w:rsidRPr="007046EE">
        <w:rPr>
          <w:rFonts w:ascii="Arial" w:eastAsia="Times New Roman" w:hAnsi="Arial" w:cs="Arial"/>
          <w:color w:val="666666"/>
          <w:kern w:val="0"/>
          <w14:ligatures w14:val="none"/>
        </w:rPr>
        <w:t>Complete participant notes, engagement logs, and referral documentation in a timely, accurate manner.</w:t>
      </w:r>
    </w:p>
    <w:p w14:paraId="3E400500" w14:textId="77777777" w:rsidR="007046EE" w:rsidRPr="007046EE" w:rsidRDefault="007046EE" w:rsidP="007046EE">
      <w:pPr>
        <w:numPr>
          <w:ilvl w:val="0"/>
          <w:numId w:val="6"/>
        </w:numPr>
        <w:spacing w:before="100" w:beforeAutospacing="1" w:after="100" w:afterAutospacing="1" w:line="240" w:lineRule="auto"/>
        <w:rPr>
          <w:rFonts w:ascii="Arial" w:eastAsia="Times New Roman" w:hAnsi="Arial" w:cs="Arial"/>
          <w:color w:val="666666"/>
          <w:kern w:val="0"/>
          <w14:ligatures w14:val="none"/>
        </w:rPr>
      </w:pPr>
      <w:r w:rsidRPr="007046EE">
        <w:rPr>
          <w:rFonts w:ascii="Arial" w:eastAsia="Times New Roman" w:hAnsi="Arial" w:cs="Arial"/>
          <w:color w:val="666666"/>
          <w:kern w:val="0"/>
          <w14:ligatures w14:val="none"/>
        </w:rPr>
        <w:t>Contribute qualitative insights and narrative data to CW’s restorative evaluation process, which centers “participant voice, qualitative insight, and lived</w:t>
      </w:r>
      <w:r w:rsidRPr="007046EE">
        <w:rPr>
          <w:rFonts w:ascii="Arial" w:eastAsia="Times New Roman" w:hAnsi="Arial" w:cs="Arial"/>
          <w:color w:val="666666"/>
          <w:kern w:val="0"/>
          <w14:ligatures w14:val="none"/>
        </w:rPr>
        <w:noBreakHyphen/>
        <w:t>experience expertise.”</w:t>
      </w:r>
    </w:p>
    <w:p w14:paraId="390C9B08" w14:textId="77777777" w:rsidR="007046EE" w:rsidRPr="007046EE" w:rsidRDefault="007046EE" w:rsidP="007046EE">
      <w:pPr>
        <w:numPr>
          <w:ilvl w:val="0"/>
          <w:numId w:val="6"/>
        </w:numPr>
        <w:spacing w:before="100" w:beforeAutospacing="1" w:after="100" w:afterAutospacing="1" w:line="240" w:lineRule="auto"/>
        <w:rPr>
          <w:rFonts w:ascii="Arial" w:eastAsia="Times New Roman" w:hAnsi="Arial" w:cs="Arial"/>
          <w:color w:val="666666"/>
          <w:kern w:val="0"/>
          <w14:ligatures w14:val="none"/>
        </w:rPr>
      </w:pPr>
      <w:r w:rsidRPr="007046EE">
        <w:rPr>
          <w:rFonts w:ascii="Arial" w:eastAsia="Times New Roman" w:hAnsi="Arial" w:cs="Arial"/>
          <w:color w:val="666666"/>
          <w:kern w:val="0"/>
          <w14:ligatures w14:val="none"/>
        </w:rPr>
        <w:t>Participate in continuous quality improvement efforts that reflect trauma</w:t>
      </w:r>
      <w:r w:rsidRPr="007046EE">
        <w:rPr>
          <w:rFonts w:ascii="Arial" w:eastAsia="Times New Roman" w:hAnsi="Arial" w:cs="Arial"/>
          <w:color w:val="666666"/>
          <w:kern w:val="0"/>
          <w14:ligatures w14:val="none"/>
        </w:rPr>
        <w:noBreakHyphen/>
        <w:t>informed and restorative principles.</w:t>
      </w:r>
    </w:p>
    <w:p w14:paraId="33A44711" w14:textId="77777777" w:rsidR="007046EE" w:rsidRPr="007046EE" w:rsidRDefault="007046EE" w:rsidP="007046EE">
      <w:pPr>
        <w:numPr>
          <w:ilvl w:val="0"/>
          <w:numId w:val="6"/>
        </w:numPr>
        <w:spacing w:before="100" w:beforeAutospacing="1" w:after="100" w:afterAutospacing="1" w:line="240" w:lineRule="auto"/>
        <w:rPr>
          <w:rFonts w:ascii="Arial" w:eastAsia="Times New Roman" w:hAnsi="Arial" w:cs="Arial"/>
          <w:color w:val="666666"/>
          <w:kern w:val="0"/>
          <w14:ligatures w14:val="none"/>
        </w:rPr>
      </w:pPr>
      <w:r w:rsidRPr="007046EE">
        <w:rPr>
          <w:rFonts w:ascii="Arial" w:eastAsia="Times New Roman" w:hAnsi="Arial" w:cs="Arial"/>
          <w:color w:val="666666"/>
          <w:kern w:val="0"/>
          <w14:ligatures w14:val="none"/>
        </w:rPr>
        <w:t>Support the Director and Social Worker in identifying emerging trends, gaps in service coordination, and opportunities for systemic improvement.</w:t>
      </w:r>
    </w:p>
    <w:p w14:paraId="404723C1" w14:textId="77777777" w:rsidR="007046EE" w:rsidRPr="007046EE" w:rsidRDefault="007046EE" w:rsidP="007046EE">
      <w:pPr>
        <w:spacing w:before="100" w:beforeAutospacing="1" w:after="100" w:afterAutospacing="1" w:line="240" w:lineRule="auto"/>
        <w:outlineLvl w:val="5"/>
        <w:rPr>
          <w:rFonts w:ascii="Raleway" w:eastAsia="Times New Roman" w:hAnsi="Raleway" w:cs="Arial"/>
          <w:b/>
          <w:bCs/>
          <w:color w:val="666666"/>
          <w:kern w:val="0"/>
          <w14:ligatures w14:val="none"/>
        </w:rPr>
      </w:pPr>
      <w:r w:rsidRPr="007046EE">
        <w:rPr>
          <w:rFonts w:ascii="Raleway" w:eastAsia="Times New Roman" w:hAnsi="Raleway" w:cs="Arial"/>
          <w:b/>
          <w:bCs/>
          <w:color w:val="666666"/>
          <w:kern w:val="0"/>
          <w14:ligatures w14:val="none"/>
        </w:rPr>
        <w:t>  Qualifications</w:t>
      </w:r>
    </w:p>
    <w:p w14:paraId="04336F05" w14:textId="77777777" w:rsidR="007046EE" w:rsidRPr="007046EE" w:rsidRDefault="007046EE" w:rsidP="007046EE">
      <w:pPr>
        <w:spacing w:before="100" w:beforeAutospacing="1" w:after="100" w:afterAutospacing="1" w:line="288" w:lineRule="atLeast"/>
        <w:rPr>
          <w:rFonts w:ascii="Arial" w:eastAsia="Times New Roman" w:hAnsi="Arial" w:cs="Arial"/>
          <w:color w:val="666666"/>
          <w:kern w:val="0"/>
          <w14:ligatures w14:val="none"/>
        </w:rPr>
      </w:pPr>
      <w:r w:rsidRPr="007046EE">
        <w:rPr>
          <w:rFonts w:ascii="Arial" w:eastAsia="Times New Roman" w:hAnsi="Arial" w:cs="Arial"/>
          <w:color w:val="666666"/>
          <w:kern w:val="0"/>
          <w14:ligatures w14:val="none"/>
        </w:rPr>
        <w:t>  </w:t>
      </w:r>
      <w:r w:rsidRPr="007046EE">
        <w:rPr>
          <w:rFonts w:ascii="Arial" w:eastAsia="Times New Roman" w:hAnsi="Arial" w:cs="Arial"/>
          <w:b/>
          <w:bCs/>
          <w:color w:val="666666"/>
          <w:kern w:val="0"/>
          <w14:ligatures w14:val="none"/>
        </w:rPr>
        <w:t>Required</w:t>
      </w:r>
    </w:p>
    <w:p w14:paraId="3DF11E4B" w14:textId="77777777" w:rsidR="007046EE" w:rsidRPr="007046EE" w:rsidRDefault="007046EE" w:rsidP="007046EE">
      <w:pPr>
        <w:numPr>
          <w:ilvl w:val="0"/>
          <w:numId w:val="7"/>
        </w:numPr>
        <w:spacing w:before="100" w:beforeAutospacing="1" w:after="100" w:afterAutospacing="1" w:line="240" w:lineRule="auto"/>
        <w:rPr>
          <w:rFonts w:ascii="Arial" w:eastAsia="Times New Roman" w:hAnsi="Arial" w:cs="Arial"/>
          <w:color w:val="666666"/>
          <w:kern w:val="0"/>
          <w14:ligatures w14:val="none"/>
        </w:rPr>
      </w:pPr>
      <w:r w:rsidRPr="007046EE">
        <w:rPr>
          <w:rFonts w:ascii="Arial" w:eastAsia="Times New Roman" w:hAnsi="Arial" w:cs="Arial"/>
          <w:color w:val="666666"/>
          <w:kern w:val="0"/>
          <w14:ligatures w14:val="none"/>
        </w:rPr>
        <w:t>Lived experience with the criminal legal system, homelessness, behavioral</w:t>
      </w:r>
      <w:r w:rsidRPr="007046EE">
        <w:rPr>
          <w:rFonts w:ascii="Arial" w:eastAsia="Times New Roman" w:hAnsi="Arial" w:cs="Arial"/>
          <w:color w:val="666666"/>
          <w:kern w:val="0"/>
          <w14:ligatures w14:val="none"/>
        </w:rPr>
        <w:noBreakHyphen/>
        <w:t>health challenges, or chronic system involvement.</w:t>
      </w:r>
    </w:p>
    <w:p w14:paraId="6624076C" w14:textId="77777777" w:rsidR="007046EE" w:rsidRPr="007046EE" w:rsidRDefault="007046EE" w:rsidP="007046EE">
      <w:pPr>
        <w:numPr>
          <w:ilvl w:val="0"/>
          <w:numId w:val="7"/>
        </w:numPr>
        <w:spacing w:before="100" w:beforeAutospacing="1" w:after="100" w:afterAutospacing="1" w:line="240" w:lineRule="auto"/>
        <w:rPr>
          <w:rFonts w:ascii="Arial" w:eastAsia="Times New Roman" w:hAnsi="Arial" w:cs="Arial"/>
          <w:color w:val="666666"/>
          <w:kern w:val="0"/>
          <w14:ligatures w14:val="none"/>
        </w:rPr>
      </w:pPr>
      <w:r w:rsidRPr="007046EE">
        <w:rPr>
          <w:rFonts w:ascii="Arial" w:eastAsia="Times New Roman" w:hAnsi="Arial" w:cs="Arial"/>
          <w:color w:val="666666"/>
          <w:kern w:val="0"/>
          <w14:ligatures w14:val="none"/>
        </w:rPr>
        <w:t>Deep commitment to restorative justice, trauma</w:t>
      </w:r>
      <w:r w:rsidRPr="007046EE">
        <w:rPr>
          <w:rFonts w:ascii="Arial" w:eastAsia="Times New Roman" w:hAnsi="Arial" w:cs="Arial"/>
          <w:color w:val="666666"/>
          <w:kern w:val="0"/>
          <w14:ligatures w14:val="none"/>
        </w:rPr>
        <w:noBreakHyphen/>
        <w:t>informed care, and community</w:t>
      </w:r>
      <w:r w:rsidRPr="007046EE">
        <w:rPr>
          <w:rFonts w:ascii="Arial" w:eastAsia="Times New Roman" w:hAnsi="Arial" w:cs="Arial"/>
          <w:color w:val="666666"/>
          <w:kern w:val="0"/>
          <w14:ligatures w14:val="none"/>
        </w:rPr>
        <w:noBreakHyphen/>
        <w:t>rooted practice.</w:t>
      </w:r>
    </w:p>
    <w:p w14:paraId="0F3DB4D2" w14:textId="77777777" w:rsidR="007046EE" w:rsidRPr="007046EE" w:rsidRDefault="007046EE" w:rsidP="007046EE">
      <w:pPr>
        <w:numPr>
          <w:ilvl w:val="0"/>
          <w:numId w:val="7"/>
        </w:numPr>
        <w:spacing w:before="100" w:beforeAutospacing="1" w:after="100" w:afterAutospacing="1" w:line="240" w:lineRule="auto"/>
        <w:rPr>
          <w:rFonts w:ascii="Arial" w:eastAsia="Times New Roman" w:hAnsi="Arial" w:cs="Arial"/>
          <w:color w:val="666666"/>
          <w:kern w:val="0"/>
          <w14:ligatures w14:val="none"/>
        </w:rPr>
      </w:pPr>
      <w:r w:rsidRPr="007046EE">
        <w:rPr>
          <w:rFonts w:ascii="Arial" w:eastAsia="Times New Roman" w:hAnsi="Arial" w:cs="Arial"/>
          <w:color w:val="666666"/>
          <w:kern w:val="0"/>
          <w14:ligatures w14:val="none"/>
        </w:rPr>
        <w:t>Ability to build trust with individuals who have been marginalized or repeatedly failed by traditional systems.</w:t>
      </w:r>
    </w:p>
    <w:p w14:paraId="4D4E960F" w14:textId="77777777" w:rsidR="007046EE" w:rsidRPr="007046EE" w:rsidRDefault="007046EE" w:rsidP="007046EE">
      <w:pPr>
        <w:numPr>
          <w:ilvl w:val="0"/>
          <w:numId w:val="7"/>
        </w:numPr>
        <w:spacing w:before="100" w:beforeAutospacing="1" w:after="100" w:afterAutospacing="1" w:line="240" w:lineRule="auto"/>
        <w:rPr>
          <w:rFonts w:ascii="Arial" w:eastAsia="Times New Roman" w:hAnsi="Arial" w:cs="Arial"/>
          <w:color w:val="666666"/>
          <w:kern w:val="0"/>
          <w14:ligatures w14:val="none"/>
        </w:rPr>
      </w:pPr>
      <w:r w:rsidRPr="007046EE">
        <w:rPr>
          <w:rFonts w:ascii="Arial" w:eastAsia="Times New Roman" w:hAnsi="Arial" w:cs="Arial"/>
          <w:color w:val="666666"/>
          <w:kern w:val="0"/>
          <w14:ligatures w14:val="none"/>
        </w:rPr>
        <w:t>Strong communication skills, emotional resilience, and capacity for reflective practice.</w:t>
      </w:r>
    </w:p>
    <w:p w14:paraId="5ADF9903" w14:textId="77777777" w:rsidR="007046EE" w:rsidRPr="007046EE" w:rsidRDefault="007046EE" w:rsidP="007046EE">
      <w:pPr>
        <w:numPr>
          <w:ilvl w:val="0"/>
          <w:numId w:val="7"/>
        </w:numPr>
        <w:spacing w:before="100" w:beforeAutospacing="1" w:after="100" w:afterAutospacing="1" w:line="240" w:lineRule="auto"/>
        <w:rPr>
          <w:rFonts w:ascii="Arial" w:eastAsia="Times New Roman" w:hAnsi="Arial" w:cs="Arial"/>
          <w:color w:val="666666"/>
          <w:kern w:val="0"/>
          <w14:ligatures w14:val="none"/>
        </w:rPr>
      </w:pPr>
      <w:r w:rsidRPr="007046EE">
        <w:rPr>
          <w:rFonts w:ascii="Arial" w:eastAsia="Times New Roman" w:hAnsi="Arial" w:cs="Arial"/>
          <w:color w:val="666666"/>
          <w:kern w:val="0"/>
          <w14:ligatures w14:val="none"/>
        </w:rPr>
        <w:t>Willingness to work in community settings, including shelters, encampments, and public spaces.</w:t>
      </w:r>
    </w:p>
    <w:p w14:paraId="4EFDE094" w14:textId="77777777" w:rsidR="007046EE" w:rsidRPr="007046EE" w:rsidRDefault="007046EE" w:rsidP="007046EE">
      <w:pPr>
        <w:spacing w:before="100" w:beforeAutospacing="1" w:after="100" w:afterAutospacing="1" w:line="288" w:lineRule="atLeast"/>
        <w:rPr>
          <w:rFonts w:ascii="Arial" w:eastAsia="Times New Roman" w:hAnsi="Arial" w:cs="Arial"/>
          <w:color w:val="666666"/>
          <w:kern w:val="0"/>
          <w14:ligatures w14:val="none"/>
        </w:rPr>
      </w:pPr>
      <w:r w:rsidRPr="007046EE">
        <w:rPr>
          <w:rFonts w:ascii="Arial" w:eastAsia="Times New Roman" w:hAnsi="Arial" w:cs="Arial"/>
          <w:color w:val="666666"/>
          <w:kern w:val="0"/>
          <w14:ligatures w14:val="none"/>
        </w:rPr>
        <w:t> </w:t>
      </w:r>
      <w:r w:rsidRPr="007046EE">
        <w:rPr>
          <w:rFonts w:ascii="Arial" w:eastAsia="Times New Roman" w:hAnsi="Arial" w:cs="Arial"/>
          <w:b/>
          <w:bCs/>
          <w:color w:val="666666"/>
          <w:kern w:val="0"/>
          <w14:ligatures w14:val="none"/>
        </w:rPr>
        <w:t>Preferred</w:t>
      </w:r>
    </w:p>
    <w:p w14:paraId="7C9D7B75" w14:textId="77777777" w:rsidR="007046EE" w:rsidRPr="007046EE" w:rsidRDefault="007046EE" w:rsidP="007046EE">
      <w:pPr>
        <w:numPr>
          <w:ilvl w:val="0"/>
          <w:numId w:val="8"/>
        </w:numPr>
        <w:spacing w:before="100" w:beforeAutospacing="1" w:after="100" w:afterAutospacing="1" w:line="240" w:lineRule="auto"/>
        <w:rPr>
          <w:rFonts w:ascii="Arial" w:eastAsia="Times New Roman" w:hAnsi="Arial" w:cs="Arial"/>
          <w:color w:val="666666"/>
          <w:kern w:val="0"/>
          <w14:ligatures w14:val="none"/>
        </w:rPr>
      </w:pPr>
      <w:r w:rsidRPr="007046EE">
        <w:rPr>
          <w:rFonts w:ascii="Arial" w:eastAsia="Times New Roman" w:hAnsi="Arial" w:cs="Arial"/>
          <w:color w:val="666666"/>
          <w:kern w:val="0"/>
          <w14:ligatures w14:val="none"/>
        </w:rPr>
        <w:t>Experience in peer support, outreach, reentry work, harm reduction, or community</w:t>
      </w:r>
      <w:r w:rsidRPr="007046EE">
        <w:rPr>
          <w:rFonts w:ascii="Arial" w:eastAsia="Times New Roman" w:hAnsi="Arial" w:cs="Arial"/>
          <w:color w:val="666666"/>
          <w:kern w:val="0"/>
          <w14:ligatures w14:val="none"/>
        </w:rPr>
        <w:noBreakHyphen/>
        <w:t>based advocacy.</w:t>
      </w:r>
    </w:p>
    <w:p w14:paraId="409634B6" w14:textId="77777777" w:rsidR="007046EE" w:rsidRPr="007046EE" w:rsidRDefault="007046EE" w:rsidP="007046EE">
      <w:pPr>
        <w:numPr>
          <w:ilvl w:val="0"/>
          <w:numId w:val="8"/>
        </w:numPr>
        <w:spacing w:before="100" w:beforeAutospacing="1" w:after="100" w:afterAutospacing="1" w:line="240" w:lineRule="auto"/>
        <w:rPr>
          <w:rFonts w:ascii="Arial" w:eastAsia="Times New Roman" w:hAnsi="Arial" w:cs="Arial"/>
          <w:color w:val="666666"/>
          <w:kern w:val="0"/>
          <w14:ligatures w14:val="none"/>
        </w:rPr>
      </w:pPr>
      <w:r w:rsidRPr="007046EE">
        <w:rPr>
          <w:rFonts w:ascii="Arial" w:eastAsia="Times New Roman" w:hAnsi="Arial" w:cs="Arial"/>
          <w:color w:val="666666"/>
          <w:kern w:val="0"/>
          <w14:ligatures w14:val="none"/>
        </w:rPr>
        <w:t>Familiarity with Westchester County service systems.</w:t>
      </w:r>
    </w:p>
    <w:p w14:paraId="5D70F1AC" w14:textId="77777777" w:rsidR="007046EE" w:rsidRPr="007046EE" w:rsidRDefault="007046EE" w:rsidP="007046EE">
      <w:pPr>
        <w:numPr>
          <w:ilvl w:val="0"/>
          <w:numId w:val="8"/>
        </w:numPr>
        <w:spacing w:before="100" w:beforeAutospacing="1" w:after="100" w:afterAutospacing="1" w:line="240" w:lineRule="auto"/>
        <w:rPr>
          <w:rFonts w:ascii="Arial" w:eastAsia="Times New Roman" w:hAnsi="Arial" w:cs="Arial"/>
          <w:color w:val="666666"/>
          <w:kern w:val="0"/>
          <w14:ligatures w14:val="none"/>
        </w:rPr>
      </w:pPr>
      <w:r w:rsidRPr="007046EE">
        <w:rPr>
          <w:rFonts w:ascii="Arial" w:eastAsia="Times New Roman" w:hAnsi="Arial" w:cs="Arial"/>
          <w:color w:val="666666"/>
          <w:kern w:val="0"/>
          <w14:ligatures w14:val="none"/>
        </w:rPr>
        <w:t>Ability to collaborate across agencies and navigate complex bureaucratic environments.</w:t>
      </w:r>
    </w:p>
    <w:p w14:paraId="452A9BEA" w14:textId="6CD92F39" w:rsidR="007046EE" w:rsidRPr="007046EE" w:rsidRDefault="007046EE" w:rsidP="007046EE">
      <w:pPr>
        <w:spacing w:before="100" w:beforeAutospacing="1" w:after="100" w:afterAutospacing="1" w:line="288" w:lineRule="atLeast"/>
        <w:rPr>
          <w:rFonts w:ascii="Arial" w:eastAsia="Times New Roman" w:hAnsi="Arial" w:cs="Arial"/>
          <w:color w:val="666666"/>
          <w:kern w:val="0"/>
          <w14:ligatures w14:val="none"/>
        </w:rPr>
      </w:pPr>
      <w:r w:rsidRPr="007046EE">
        <w:rPr>
          <w:rFonts w:ascii="Arial" w:eastAsia="Times New Roman" w:hAnsi="Arial" w:cs="Arial"/>
          <w:color w:val="666666"/>
          <w:kern w:val="0"/>
          <w14:ligatures w14:val="none"/>
        </w:rPr>
        <w:t> </w:t>
      </w:r>
      <w:r w:rsidRPr="007046EE">
        <w:rPr>
          <w:rFonts w:ascii="Arial" w:eastAsia="Times New Roman" w:hAnsi="Arial" w:cs="Arial"/>
          <w:b/>
          <w:bCs/>
          <w:color w:val="666666"/>
          <w:kern w:val="0"/>
          <w14:ligatures w14:val="none"/>
        </w:rPr>
        <w:t>ALL APPLICANTS MUST SUBMIT COVER LETTER WITH RESUME.</w:t>
      </w:r>
    </w:p>
    <w:p w14:paraId="0EAC45EA" w14:textId="77777777" w:rsidR="007046EE" w:rsidRPr="007046EE" w:rsidRDefault="007046EE" w:rsidP="007046EE">
      <w:pPr>
        <w:numPr>
          <w:ilvl w:val="0"/>
          <w:numId w:val="9"/>
        </w:numPr>
        <w:spacing w:before="100" w:beforeAutospacing="1" w:after="100" w:afterAutospacing="1" w:line="240" w:lineRule="auto"/>
        <w:rPr>
          <w:rFonts w:ascii="Arial" w:eastAsia="Times New Roman" w:hAnsi="Arial" w:cs="Arial"/>
          <w:color w:val="666666"/>
          <w:kern w:val="0"/>
          <w14:ligatures w14:val="none"/>
        </w:rPr>
      </w:pPr>
      <w:r w:rsidRPr="007046EE">
        <w:rPr>
          <w:rFonts w:ascii="Arial" w:eastAsia="Times New Roman" w:hAnsi="Arial" w:cs="Arial"/>
          <w:color w:val="666666"/>
          <w:kern w:val="0"/>
          <w14:ligatures w14:val="none"/>
        </w:rPr>
        <w:t>12 paid holidays per year</w:t>
      </w:r>
    </w:p>
    <w:p w14:paraId="0202D6B0" w14:textId="77777777" w:rsidR="007046EE" w:rsidRPr="007046EE" w:rsidRDefault="007046EE" w:rsidP="007046EE">
      <w:pPr>
        <w:numPr>
          <w:ilvl w:val="0"/>
          <w:numId w:val="9"/>
        </w:numPr>
        <w:spacing w:before="100" w:beforeAutospacing="1" w:after="100" w:afterAutospacing="1" w:line="240" w:lineRule="auto"/>
        <w:rPr>
          <w:rFonts w:ascii="Arial" w:eastAsia="Times New Roman" w:hAnsi="Arial" w:cs="Arial"/>
          <w:color w:val="666666"/>
          <w:kern w:val="0"/>
          <w14:ligatures w14:val="none"/>
        </w:rPr>
      </w:pPr>
      <w:r w:rsidRPr="007046EE">
        <w:rPr>
          <w:rFonts w:ascii="Arial" w:eastAsia="Times New Roman" w:hAnsi="Arial" w:cs="Arial"/>
          <w:color w:val="666666"/>
          <w:kern w:val="0"/>
          <w14:ligatures w14:val="none"/>
        </w:rPr>
        <w:t>20 days of earned time off (ETO) for full-time staff, with the ability to use it after 90-days of employment. </w:t>
      </w:r>
    </w:p>
    <w:p w14:paraId="41F2C5A6" w14:textId="77777777" w:rsidR="007046EE" w:rsidRPr="007046EE" w:rsidRDefault="007046EE" w:rsidP="007046EE">
      <w:pPr>
        <w:numPr>
          <w:ilvl w:val="0"/>
          <w:numId w:val="9"/>
        </w:numPr>
        <w:spacing w:before="100" w:beforeAutospacing="1" w:after="100" w:afterAutospacing="1" w:line="240" w:lineRule="auto"/>
        <w:rPr>
          <w:rFonts w:ascii="Arial" w:eastAsia="Times New Roman" w:hAnsi="Arial" w:cs="Arial"/>
          <w:color w:val="666666"/>
          <w:kern w:val="0"/>
          <w14:ligatures w14:val="none"/>
        </w:rPr>
      </w:pPr>
      <w:r w:rsidRPr="007046EE">
        <w:rPr>
          <w:rFonts w:ascii="Arial" w:eastAsia="Times New Roman" w:hAnsi="Arial" w:cs="Arial"/>
          <w:color w:val="666666"/>
          <w:kern w:val="0"/>
          <w14:ligatures w14:val="none"/>
        </w:rPr>
        <w:t>Time off is earned starting on your first day.</w:t>
      </w:r>
    </w:p>
    <w:p w14:paraId="1995557D" w14:textId="77777777" w:rsidR="007046EE" w:rsidRPr="007046EE" w:rsidRDefault="007046EE" w:rsidP="007046EE">
      <w:pPr>
        <w:numPr>
          <w:ilvl w:val="0"/>
          <w:numId w:val="9"/>
        </w:numPr>
        <w:spacing w:before="100" w:beforeAutospacing="1" w:after="100" w:afterAutospacing="1" w:line="240" w:lineRule="auto"/>
        <w:rPr>
          <w:rFonts w:ascii="Arial" w:eastAsia="Times New Roman" w:hAnsi="Arial" w:cs="Arial"/>
          <w:color w:val="666666"/>
          <w:kern w:val="0"/>
          <w14:ligatures w14:val="none"/>
        </w:rPr>
      </w:pPr>
      <w:r w:rsidRPr="007046EE">
        <w:rPr>
          <w:rFonts w:ascii="Arial" w:eastAsia="Times New Roman" w:hAnsi="Arial" w:cs="Arial"/>
          <w:color w:val="666666"/>
          <w:kern w:val="0"/>
          <w14:ligatures w14:val="none"/>
        </w:rPr>
        <w:t>7 days of paid sick time</w:t>
      </w:r>
    </w:p>
    <w:p w14:paraId="10FD6146" w14:textId="77777777" w:rsidR="007046EE" w:rsidRPr="007046EE" w:rsidRDefault="007046EE" w:rsidP="007046EE">
      <w:pPr>
        <w:numPr>
          <w:ilvl w:val="0"/>
          <w:numId w:val="9"/>
        </w:numPr>
        <w:spacing w:before="100" w:beforeAutospacing="1" w:after="100" w:afterAutospacing="1" w:line="240" w:lineRule="auto"/>
        <w:rPr>
          <w:rFonts w:ascii="Arial" w:eastAsia="Times New Roman" w:hAnsi="Arial" w:cs="Arial"/>
          <w:color w:val="666666"/>
          <w:kern w:val="0"/>
          <w14:ligatures w14:val="none"/>
        </w:rPr>
      </w:pPr>
      <w:r w:rsidRPr="007046EE">
        <w:rPr>
          <w:rFonts w:ascii="Arial" w:eastAsia="Times New Roman" w:hAnsi="Arial" w:cs="Arial"/>
          <w:color w:val="666666"/>
          <w:kern w:val="0"/>
          <w14:ligatures w14:val="none"/>
        </w:rPr>
        <w:t>Public Service Loan Forgiveness (PSLF) Program</w:t>
      </w:r>
    </w:p>
    <w:p w14:paraId="45266EC7" w14:textId="1AE31E4E" w:rsidR="006D49F9" w:rsidRDefault="007046EE" w:rsidP="006219C6">
      <w:pPr>
        <w:spacing w:before="100" w:beforeAutospacing="1" w:after="100" w:afterAutospacing="1" w:line="288" w:lineRule="atLeast"/>
      </w:pPr>
      <w:r w:rsidRPr="007046EE">
        <w:rPr>
          <w:rFonts w:ascii="Arial" w:eastAsia="Times New Roman" w:hAnsi="Arial" w:cs="Arial"/>
          <w:color w:val="666666"/>
          <w:kern w:val="0"/>
          <w14:ligatures w14:val="none"/>
        </w:rPr>
        <w:t>CCA Website: </w:t>
      </w:r>
      <w:hyperlink r:id="rId5" w:history="1">
        <w:r w:rsidRPr="007046EE">
          <w:rPr>
            <w:rFonts w:ascii="Arial" w:eastAsia="Times New Roman" w:hAnsi="Arial" w:cs="Arial"/>
            <w:b/>
            <w:bCs/>
            <w:color w:val="999999"/>
            <w:kern w:val="0"/>
            <w14:ligatures w14:val="none"/>
          </w:rPr>
          <w:t>HERE</w:t>
        </w:r>
      </w:hyperlink>
    </w:p>
    <w:sectPr w:rsidR="006D49F9" w:rsidSect="007046EE">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Raleway">
    <w:charset w:val="00"/>
    <w:family w:val="auto"/>
    <w:pitch w:val="variable"/>
    <w:sig w:usb0="A00002FF" w:usb1="5000205B"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44832"/>
    <w:multiLevelType w:val="multilevel"/>
    <w:tmpl w:val="B31A9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955BBD"/>
    <w:multiLevelType w:val="multilevel"/>
    <w:tmpl w:val="57A0F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BBA1C72"/>
    <w:multiLevelType w:val="multilevel"/>
    <w:tmpl w:val="052E1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763FB4"/>
    <w:multiLevelType w:val="multilevel"/>
    <w:tmpl w:val="31586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8F09C1"/>
    <w:multiLevelType w:val="multilevel"/>
    <w:tmpl w:val="A1AA6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FC641C1"/>
    <w:multiLevelType w:val="multilevel"/>
    <w:tmpl w:val="9244E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07A24CD"/>
    <w:multiLevelType w:val="multilevel"/>
    <w:tmpl w:val="F880D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9246A9C"/>
    <w:multiLevelType w:val="multilevel"/>
    <w:tmpl w:val="73A29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C745A1F"/>
    <w:multiLevelType w:val="multilevel"/>
    <w:tmpl w:val="4C96A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56938571">
    <w:abstractNumId w:val="1"/>
  </w:num>
  <w:num w:numId="2" w16cid:durableId="561798117">
    <w:abstractNumId w:val="3"/>
  </w:num>
  <w:num w:numId="3" w16cid:durableId="15860300">
    <w:abstractNumId w:val="4"/>
  </w:num>
  <w:num w:numId="4" w16cid:durableId="941649015">
    <w:abstractNumId w:val="6"/>
  </w:num>
  <w:num w:numId="5" w16cid:durableId="11685727">
    <w:abstractNumId w:val="8"/>
  </w:num>
  <w:num w:numId="6" w16cid:durableId="1039162676">
    <w:abstractNumId w:val="2"/>
  </w:num>
  <w:num w:numId="7" w16cid:durableId="545795605">
    <w:abstractNumId w:val="7"/>
  </w:num>
  <w:num w:numId="8" w16cid:durableId="300841393">
    <w:abstractNumId w:val="0"/>
  </w:num>
  <w:num w:numId="9" w16cid:durableId="54206296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6EE"/>
    <w:rsid w:val="00553EE4"/>
    <w:rsid w:val="006219C6"/>
    <w:rsid w:val="006D49F9"/>
    <w:rsid w:val="007046EE"/>
    <w:rsid w:val="00C67783"/>
    <w:rsid w:val="00DA78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F31BB"/>
  <w15:chartTrackingRefBased/>
  <w15:docId w15:val="{23F8BCA7-6DF3-4549-8C8A-26A0BF5BE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046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046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046E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046E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046E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046E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46E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46E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46E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46E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046E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046E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046E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046E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046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46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46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46EE"/>
    <w:rPr>
      <w:rFonts w:eastAsiaTheme="majorEastAsia" w:cstheme="majorBidi"/>
      <w:color w:val="272727" w:themeColor="text1" w:themeTint="D8"/>
    </w:rPr>
  </w:style>
  <w:style w:type="paragraph" w:styleId="Title">
    <w:name w:val="Title"/>
    <w:basedOn w:val="Normal"/>
    <w:next w:val="Normal"/>
    <w:link w:val="TitleChar"/>
    <w:uiPriority w:val="10"/>
    <w:qFormat/>
    <w:rsid w:val="007046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46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46E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46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46EE"/>
    <w:pPr>
      <w:spacing w:before="160"/>
      <w:jc w:val="center"/>
    </w:pPr>
    <w:rPr>
      <w:i/>
      <w:iCs/>
      <w:color w:val="404040" w:themeColor="text1" w:themeTint="BF"/>
    </w:rPr>
  </w:style>
  <w:style w:type="character" w:customStyle="1" w:styleId="QuoteChar">
    <w:name w:val="Quote Char"/>
    <w:basedOn w:val="DefaultParagraphFont"/>
    <w:link w:val="Quote"/>
    <w:uiPriority w:val="29"/>
    <w:rsid w:val="007046EE"/>
    <w:rPr>
      <w:i/>
      <w:iCs/>
      <w:color w:val="404040" w:themeColor="text1" w:themeTint="BF"/>
    </w:rPr>
  </w:style>
  <w:style w:type="paragraph" w:styleId="ListParagraph">
    <w:name w:val="List Paragraph"/>
    <w:basedOn w:val="Normal"/>
    <w:uiPriority w:val="34"/>
    <w:qFormat/>
    <w:rsid w:val="007046EE"/>
    <w:pPr>
      <w:ind w:left="720"/>
      <w:contextualSpacing/>
    </w:pPr>
  </w:style>
  <w:style w:type="character" w:styleId="IntenseEmphasis">
    <w:name w:val="Intense Emphasis"/>
    <w:basedOn w:val="DefaultParagraphFont"/>
    <w:uiPriority w:val="21"/>
    <w:qFormat/>
    <w:rsid w:val="007046EE"/>
    <w:rPr>
      <w:i/>
      <w:iCs/>
      <w:color w:val="0F4761" w:themeColor="accent1" w:themeShade="BF"/>
    </w:rPr>
  </w:style>
  <w:style w:type="paragraph" w:styleId="IntenseQuote">
    <w:name w:val="Intense Quote"/>
    <w:basedOn w:val="Normal"/>
    <w:next w:val="Normal"/>
    <w:link w:val="IntenseQuoteChar"/>
    <w:uiPriority w:val="30"/>
    <w:qFormat/>
    <w:rsid w:val="007046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046EE"/>
    <w:rPr>
      <w:i/>
      <w:iCs/>
      <w:color w:val="0F4761" w:themeColor="accent1" w:themeShade="BF"/>
    </w:rPr>
  </w:style>
  <w:style w:type="character" w:styleId="IntenseReference">
    <w:name w:val="Intense Reference"/>
    <w:basedOn w:val="DefaultParagraphFont"/>
    <w:uiPriority w:val="32"/>
    <w:qFormat/>
    <w:rsid w:val="007046E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communityalternatives.org/"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2B39C8CCA4A24C952E435EFB5C0980" ma:contentTypeVersion="23" ma:contentTypeDescription="Create a new document." ma:contentTypeScope="" ma:versionID="fb60bdbfdb957da14784fa562554f68a">
  <xsd:schema xmlns:xsd="http://www.w3.org/2001/XMLSchema" xmlns:xs="http://www.w3.org/2001/XMLSchema" xmlns:p="http://schemas.microsoft.com/office/2006/metadata/properties" xmlns:ns2="a61ea8a9-6827-4571-9dae-9cae14559e31" xmlns:ns3="3240fc0a-7f10-41bf-aebf-aaf43142bde6" targetNamespace="http://schemas.microsoft.com/office/2006/metadata/properties" ma:root="true" ma:fieldsID="883bab7dc31ba62381a7d8825b354fb2" ns2:_="" ns3:_="">
    <xsd:import namespace="a61ea8a9-6827-4571-9dae-9cae14559e31"/>
    <xsd:import namespace="3240fc0a-7f10-41bf-aebf-aaf43142bde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testcolumn" minOccurs="0"/>
                <xsd:element ref="ns2:description" minOccurs="0"/>
                <xsd:element ref="ns2:MediaServiceSearchProperties" minOccurs="0"/>
                <xsd:element ref="ns2:ActiveorClosed"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1ea8a9-6827-4571-9dae-9cae14559e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1abf8a5-f458-46da-9705-257a93a9bc34"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testcolumn" ma:index="25" nillable="true" ma:displayName="test column" ma:format="Dropdown" ma:internalName="testcolumn">
      <xsd:simpleType>
        <xsd:union memberTypes="dms:Text">
          <xsd:simpleType>
            <xsd:restriction base="dms:Choice">
              <xsd:enumeration value="useful"/>
              <xsd:enumeration value="stats"/>
              <xsd:enumeration value="to be read"/>
            </xsd:restriction>
          </xsd:simpleType>
        </xsd:union>
      </xsd:simpleType>
    </xsd:element>
    <xsd:element name="description" ma:index="26" nillable="true" ma:displayName="description" ma:format="Dropdown" ma:internalName="description">
      <xsd:simpleType>
        <xsd:restriction base="dms:Note">
          <xsd:maxLength value="255"/>
        </xsd:restriction>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ActiveorClosed" ma:index="28" nillable="true" ma:displayName="Active or Closed" ma:format="Dropdown" ma:internalName="ActiveorClosed">
      <xsd:simpleType>
        <xsd:restriction base="dms:Text">
          <xsd:maxLength value="255"/>
        </xsd:restriction>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40fc0a-7f10-41bf-aebf-aaf43142bde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d9976071-310e-4332-aba9-96a076425b29}" ma:internalName="TaxCatchAll" ma:showField="CatchAllData" ma:web="3240fc0a-7f10-41bf-aebf-aaf43142bd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240fc0a-7f10-41bf-aebf-aaf43142bde6" xsi:nil="true"/>
    <testcolumn xmlns="a61ea8a9-6827-4571-9dae-9cae14559e31" xsi:nil="true"/>
    <lcf76f155ced4ddcb4097134ff3c332f xmlns="a61ea8a9-6827-4571-9dae-9cae14559e31">
      <Terms xmlns="http://schemas.microsoft.com/office/infopath/2007/PartnerControls"/>
    </lcf76f155ced4ddcb4097134ff3c332f>
    <ActiveorClosed xmlns="a61ea8a9-6827-4571-9dae-9cae14559e31" xsi:nil="true"/>
    <description xmlns="a61ea8a9-6827-4571-9dae-9cae14559e31" xsi:nil="true"/>
  </documentManagement>
</p:properties>
</file>

<file path=customXml/itemProps1.xml><?xml version="1.0" encoding="utf-8"?>
<ds:datastoreItem xmlns:ds="http://schemas.openxmlformats.org/officeDocument/2006/customXml" ds:itemID="{C80EAF32-ACA9-472B-B1CE-FAE79ADA1DC6}"/>
</file>

<file path=customXml/itemProps2.xml><?xml version="1.0" encoding="utf-8"?>
<ds:datastoreItem xmlns:ds="http://schemas.openxmlformats.org/officeDocument/2006/customXml" ds:itemID="{822EAAA8-375B-4AFF-84D1-AA9C44DDFD5B}"/>
</file>

<file path=customXml/itemProps3.xml><?xml version="1.0" encoding="utf-8"?>
<ds:datastoreItem xmlns:ds="http://schemas.openxmlformats.org/officeDocument/2006/customXml" ds:itemID="{B2B00536-180B-442A-B8D7-BB7893D47048}"/>
</file>

<file path=docProps/app.xml><?xml version="1.0" encoding="utf-8"?>
<Properties xmlns="http://schemas.openxmlformats.org/officeDocument/2006/extended-properties" xmlns:vt="http://schemas.openxmlformats.org/officeDocument/2006/docPropsVTypes">
  <Template>Normal</Template>
  <TotalTime>6</TotalTime>
  <Pages>3</Pages>
  <Words>990</Words>
  <Characters>5646</Characters>
  <Application>Microsoft Office Word</Application>
  <DocSecurity>0</DocSecurity>
  <Lines>47</Lines>
  <Paragraphs>13</Paragraphs>
  <ScaleCrop>false</ScaleCrop>
  <Company/>
  <LinksUpToDate>false</LinksUpToDate>
  <CharactersWithSpaces>6623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Randi Bregman</dc:creator>
  <cp:keywords/>
  <dc:description/>
  <cp:lastModifiedBy>Randi Bregman</cp:lastModifiedBy>
  <cp:revision>2</cp:revision>
  <dcterms:created xsi:type="dcterms:W3CDTF">2026-06-23T14:10:00Z</dcterms:created>
  <dcterms:modified xsi:type="dcterms:W3CDTF">2026-06-23T14:16:00Z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0x010100FA2B39C8CCA4A24C952E435EFB5C0980</vt:lpwstr>
  </property>
</Properties>
</file>