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CCF91" w14:textId="77777777" w:rsidR="000A42A9" w:rsidRPr="00F017BA" w:rsidRDefault="000A42A9" w:rsidP="000A42A9">
      <w:pPr>
        <w:spacing w:before="100" w:beforeAutospacing="1" w:after="100" w:afterAutospacing="1" w:line="300" w:lineRule="atLeast"/>
        <w:jc w:val="center"/>
        <w:rPr>
          <w:rFonts w:eastAsia="Times New Roman" w:cs="Calibri"/>
          <w:b/>
          <w:bCs/>
          <w:kern w:val="0"/>
          <w14:ligatures w14:val="none"/>
        </w:rPr>
      </w:pPr>
      <w:r w:rsidRPr="00F017BA">
        <w:rPr>
          <w:noProof/>
        </w:rPr>
        <w:drawing>
          <wp:inline distT="0" distB="0" distL="0" distR="0" wp14:anchorId="57EF2952" wp14:editId="37985463">
            <wp:extent cx="1038225" cy="497569"/>
            <wp:effectExtent l="0" t="0" r="0" b="0"/>
            <wp:docPr id="703498381" name="Picture 1" descr="Student Advocacy Reviews and Ratings | Elmsford, NY | Donate, Volunteer,  Review | GreatNonprofits">
              <a:extLst xmlns:a="http://schemas.openxmlformats.org/drawingml/2006/main">
                <a:ext uri="{FF2B5EF4-FFF2-40B4-BE49-F238E27FC236}">
                  <a16:creationId xmlns:a16="http://schemas.microsoft.com/office/drawing/2014/main" id="{90FEC583-4D9D-40DA-B4FE-BDD9FFCEF6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 Advocacy Reviews and Ratings | Elmsford, NY | Donate, Volunteer,  Review | GreatNonprofi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4446" cy="510135"/>
                    </a:xfrm>
                    <a:prstGeom prst="rect">
                      <a:avLst/>
                    </a:prstGeom>
                    <a:noFill/>
                    <a:ln>
                      <a:noFill/>
                    </a:ln>
                  </pic:spPr>
                </pic:pic>
              </a:graphicData>
            </a:graphic>
          </wp:inline>
        </w:drawing>
      </w:r>
    </w:p>
    <w:p w14:paraId="5D23AD97" w14:textId="5769D4C7" w:rsidR="000A42A9" w:rsidRPr="00450C0A" w:rsidRDefault="009E0E9F" w:rsidP="00AB3628">
      <w:pPr>
        <w:spacing w:before="100" w:beforeAutospacing="1" w:after="100" w:afterAutospacing="1" w:line="300" w:lineRule="atLeast"/>
        <w:jc w:val="center"/>
        <w:rPr>
          <w:rFonts w:ascii="Calibri" w:eastAsia="Times New Roman" w:hAnsi="Calibri" w:cs="Calibri"/>
          <w:kern w:val="0"/>
          <w14:ligatures w14:val="none"/>
        </w:rPr>
      </w:pPr>
      <w:r w:rsidRPr="00450C0A">
        <w:rPr>
          <w:rFonts w:ascii="Calibri" w:eastAsia="Times New Roman" w:hAnsi="Calibri" w:cs="Calibri"/>
          <w:b/>
          <w:bCs/>
          <w:kern w:val="0"/>
          <w14:ligatures w14:val="none"/>
        </w:rPr>
        <w:t xml:space="preserve">Education Staff </w:t>
      </w:r>
      <w:r w:rsidR="000A42A9" w:rsidRPr="00450C0A">
        <w:rPr>
          <w:rFonts w:ascii="Calibri" w:eastAsia="Times New Roman" w:hAnsi="Calibri" w:cs="Calibri"/>
          <w:b/>
          <w:bCs/>
          <w:kern w:val="0"/>
          <w14:ligatures w14:val="none"/>
        </w:rPr>
        <w:t>Attorney</w:t>
      </w:r>
    </w:p>
    <w:p w14:paraId="3CC7515F" w14:textId="01DEDC9F" w:rsidR="000A42A9" w:rsidRPr="00450C0A" w:rsidRDefault="000A42A9" w:rsidP="000A42A9">
      <w:pPr>
        <w:spacing w:after="0" w:line="300" w:lineRule="atLeast"/>
        <w:outlineLvl w:val="1"/>
        <w:rPr>
          <w:rFonts w:ascii="Calibri" w:eastAsia="Times New Roman" w:hAnsi="Calibri" w:cs="Calibri"/>
          <w:b/>
          <w:bCs/>
          <w:kern w:val="0"/>
          <w14:ligatures w14:val="none"/>
        </w:rPr>
      </w:pPr>
      <w:r w:rsidRPr="00450C0A">
        <w:rPr>
          <w:rFonts w:ascii="Calibri" w:eastAsia="Times New Roman" w:hAnsi="Calibri" w:cs="Calibri"/>
          <w:b/>
          <w:bCs/>
          <w:kern w:val="0"/>
          <w14:ligatures w14:val="none"/>
        </w:rPr>
        <w:t>About Student Advocacy</w:t>
      </w:r>
      <w:r w:rsidR="009E0E9F" w:rsidRPr="00450C0A">
        <w:rPr>
          <w:rFonts w:ascii="Calibri" w:eastAsia="Times New Roman" w:hAnsi="Calibri" w:cs="Calibri"/>
          <w:b/>
          <w:bCs/>
          <w:kern w:val="0"/>
          <w14:ligatures w14:val="none"/>
        </w:rPr>
        <w:t>, Inc.</w:t>
      </w:r>
    </w:p>
    <w:p w14:paraId="79BBF34E" w14:textId="3636942D" w:rsidR="009E0E9F" w:rsidRPr="00450C0A" w:rsidRDefault="000A42A9" w:rsidP="00206EE5">
      <w:pPr>
        <w:spacing w:after="0" w:line="240" w:lineRule="auto"/>
        <w:outlineLvl w:val="1"/>
        <w:rPr>
          <w:rFonts w:ascii="Calibri" w:eastAsia="Times New Roman" w:hAnsi="Calibri" w:cs="Calibri"/>
          <w:kern w:val="0"/>
          <w14:ligatures w14:val="none"/>
        </w:rPr>
      </w:pPr>
      <w:r w:rsidRPr="00450C0A">
        <w:rPr>
          <w:rFonts w:ascii="Calibri" w:eastAsia="Times New Roman" w:hAnsi="Calibri" w:cs="Calibri"/>
          <w:kern w:val="0"/>
          <w14:ligatures w14:val="none"/>
        </w:rPr>
        <w:t>Student Advocacy</w:t>
      </w:r>
      <w:r w:rsidR="009E0E9F" w:rsidRPr="00450C0A">
        <w:rPr>
          <w:rFonts w:ascii="Calibri" w:eastAsia="Times New Roman" w:hAnsi="Calibri" w:cs="Calibri"/>
          <w:kern w:val="0"/>
          <w14:ligatures w14:val="none"/>
        </w:rPr>
        <w:t>, Inc.</w:t>
      </w:r>
      <w:r w:rsidRPr="00450C0A">
        <w:rPr>
          <w:rFonts w:ascii="Calibri" w:eastAsia="Times New Roman" w:hAnsi="Calibri" w:cs="Calibri"/>
          <w:kern w:val="0"/>
          <w14:ligatures w14:val="none"/>
        </w:rPr>
        <w:t xml:space="preserve"> </w:t>
      </w:r>
      <w:r w:rsidR="009E0E9F" w:rsidRPr="00450C0A">
        <w:rPr>
          <w:rFonts w:ascii="Calibri" w:eastAsia="Times New Roman" w:hAnsi="Calibri" w:cs="Calibri"/>
          <w:kern w:val="0"/>
          <w14:ligatures w14:val="none"/>
        </w:rPr>
        <w:t xml:space="preserve">(SAI) is a dynamic nonprofit organization that provides counsel and legal representation on education matters for students in grades Pre-K – 12 who attend public schools in Westchester and Putnam Couties. </w:t>
      </w:r>
      <w:r w:rsidR="000E1D40" w:rsidRPr="00450C0A">
        <w:rPr>
          <w:rFonts w:ascii="Calibri" w:eastAsia="Times New Roman" w:hAnsi="Calibri" w:cs="Calibri"/>
          <w:kern w:val="0"/>
          <w14:ligatures w14:val="none"/>
        </w:rPr>
        <w:t>We focus on students who</w:t>
      </w:r>
      <w:r w:rsidR="009E0E9F" w:rsidRPr="00450C0A">
        <w:rPr>
          <w:rFonts w:ascii="Calibri" w:eastAsia="Times New Roman" w:hAnsi="Calibri" w:cs="Calibri"/>
          <w:kern w:val="0"/>
          <w14:ligatures w14:val="none"/>
        </w:rPr>
        <w:t xml:space="preserve"> face barriers to learning due disabilities and other challenges and are at greatest risk of academic failure or disengagement from school. Our team, comprised of attorneys and advocates</w:t>
      </w:r>
      <w:r w:rsidR="000E1D40" w:rsidRPr="00450C0A">
        <w:rPr>
          <w:rFonts w:ascii="Calibri" w:eastAsia="Times New Roman" w:hAnsi="Calibri" w:cs="Calibri"/>
          <w:kern w:val="0"/>
          <w14:ligatures w14:val="none"/>
        </w:rPr>
        <w:t xml:space="preserve">, </w:t>
      </w:r>
      <w:r w:rsidR="009E0E9F" w:rsidRPr="00450C0A">
        <w:rPr>
          <w:rFonts w:ascii="Calibri" w:eastAsia="Times New Roman" w:hAnsi="Calibri" w:cs="Calibri"/>
          <w:kern w:val="0"/>
          <w14:ligatures w14:val="none"/>
        </w:rPr>
        <w:t xml:space="preserve">work to ensure that students receive the educational services to which they are legally entitled, so they can make meaningful progress in school. </w:t>
      </w:r>
      <w:r w:rsidR="000E1D40" w:rsidRPr="00450C0A">
        <w:rPr>
          <w:rFonts w:ascii="Calibri" w:eastAsia="Times New Roman" w:hAnsi="Calibri" w:cs="Calibri"/>
          <w:kern w:val="0"/>
          <w14:ligatures w14:val="none"/>
        </w:rPr>
        <w:t xml:space="preserve">SAI brings together schools, families, and social service agencies to ensure educational access for over 500 children annually. </w:t>
      </w:r>
    </w:p>
    <w:p w14:paraId="7FCFA496" w14:textId="77777777" w:rsidR="00F572AE" w:rsidRPr="00450C0A" w:rsidRDefault="00F572AE" w:rsidP="000A42A9">
      <w:pPr>
        <w:spacing w:after="0" w:line="300" w:lineRule="atLeast"/>
        <w:outlineLvl w:val="1"/>
        <w:rPr>
          <w:rFonts w:ascii="Calibri" w:eastAsia="Times New Roman" w:hAnsi="Calibri" w:cs="Calibri"/>
          <w:b/>
          <w:bCs/>
          <w:color w:val="156082" w:themeColor="accent1"/>
          <w:kern w:val="0"/>
          <w14:ligatures w14:val="none"/>
        </w:rPr>
      </w:pPr>
    </w:p>
    <w:p w14:paraId="55BB30E4" w14:textId="77777777" w:rsidR="00F572AE" w:rsidRPr="00450C0A" w:rsidRDefault="000A42A9" w:rsidP="00F572AE">
      <w:pPr>
        <w:spacing w:after="0" w:line="300" w:lineRule="atLeast"/>
        <w:outlineLvl w:val="1"/>
        <w:rPr>
          <w:rFonts w:ascii="Calibri" w:eastAsia="Times New Roman" w:hAnsi="Calibri" w:cs="Calibri"/>
          <w:b/>
          <w:bCs/>
          <w:kern w:val="0"/>
          <w14:ligatures w14:val="none"/>
        </w:rPr>
      </w:pPr>
      <w:r w:rsidRPr="00450C0A">
        <w:rPr>
          <w:rFonts w:ascii="Calibri" w:eastAsia="Times New Roman" w:hAnsi="Calibri" w:cs="Calibri"/>
          <w:b/>
          <w:bCs/>
          <w:kern w:val="0"/>
          <w14:ligatures w14:val="none"/>
        </w:rPr>
        <w:t>Position Overview</w:t>
      </w:r>
    </w:p>
    <w:p w14:paraId="2CED37CB" w14:textId="05A37B1F" w:rsidR="000A42A9" w:rsidRPr="00450C0A" w:rsidRDefault="000176EF" w:rsidP="00206EE5">
      <w:pPr>
        <w:spacing w:after="0" w:line="240" w:lineRule="auto"/>
        <w:outlineLvl w:val="1"/>
        <w:rPr>
          <w:rFonts w:ascii="Calibri" w:eastAsia="Times New Roman" w:hAnsi="Calibri" w:cs="Calibri"/>
          <w:b/>
          <w:bCs/>
          <w:color w:val="156082" w:themeColor="accent1"/>
          <w:kern w:val="0"/>
          <w14:ligatures w14:val="none"/>
        </w:rPr>
      </w:pPr>
      <w:r w:rsidRPr="00450C0A">
        <w:rPr>
          <w:rFonts w:ascii="Calibri" w:eastAsia="Times New Roman" w:hAnsi="Calibri" w:cs="Calibri"/>
          <w:kern w:val="0"/>
          <w14:ligatures w14:val="none"/>
        </w:rPr>
        <w:t>Student Advocacy, Inc. has an immediate opening for a</w:t>
      </w:r>
      <w:r w:rsidR="00AB3628" w:rsidRPr="00450C0A">
        <w:rPr>
          <w:rFonts w:ascii="Calibri" w:eastAsia="Times New Roman" w:hAnsi="Calibri" w:cs="Calibri"/>
          <w:kern w:val="0"/>
          <w14:ligatures w14:val="none"/>
        </w:rPr>
        <w:t>n experienced</w:t>
      </w:r>
      <w:r w:rsidRPr="00450C0A">
        <w:rPr>
          <w:rFonts w:ascii="Calibri" w:eastAsia="Times New Roman" w:hAnsi="Calibri" w:cs="Calibri"/>
          <w:kern w:val="0"/>
          <w14:ligatures w14:val="none"/>
        </w:rPr>
        <w:t xml:space="preserve"> education staff attorney to join its dedicated team to provide representation at school meetings such as the Committee on Special Education (CSE), suspension hearings, and in limited circumstance appeals to the NYS Commissioner of Education. </w:t>
      </w:r>
      <w:r w:rsidR="000A42A9" w:rsidRPr="00450C0A">
        <w:rPr>
          <w:rFonts w:ascii="Calibri" w:eastAsia="Times New Roman" w:hAnsi="Calibri" w:cs="Calibri"/>
          <w:kern w:val="0"/>
          <w14:ligatures w14:val="none"/>
        </w:rPr>
        <w:t>This full-time position plays a key role in representing students and families, advancing equity in education, and supporting team development and legal practice consistency</w:t>
      </w:r>
      <w:r w:rsidRPr="00450C0A">
        <w:rPr>
          <w:rFonts w:ascii="Calibri" w:eastAsia="Times New Roman" w:hAnsi="Calibri" w:cs="Calibri"/>
          <w:kern w:val="0"/>
          <w14:ligatures w14:val="none"/>
        </w:rPr>
        <w:t>.</w:t>
      </w:r>
    </w:p>
    <w:p w14:paraId="622F3026" w14:textId="77777777" w:rsidR="00AB3628" w:rsidRPr="00450C0A" w:rsidRDefault="00AB3628" w:rsidP="00AB3628">
      <w:pPr>
        <w:spacing w:after="0" w:line="300" w:lineRule="atLeast"/>
        <w:outlineLvl w:val="1"/>
        <w:rPr>
          <w:rFonts w:ascii="Calibri" w:eastAsia="Times New Roman" w:hAnsi="Calibri" w:cs="Calibri"/>
          <w:b/>
          <w:bCs/>
          <w:kern w:val="0"/>
          <w14:ligatures w14:val="none"/>
        </w:rPr>
      </w:pPr>
    </w:p>
    <w:p w14:paraId="07B07CE4" w14:textId="4308C4B6" w:rsidR="000770AF" w:rsidRPr="00450C0A" w:rsidRDefault="000A42A9" w:rsidP="00AB3628">
      <w:pPr>
        <w:spacing w:after="0" w:line="300" w:lineRule="atLeast"/>
        <w:outlineLvl w:val="1"/>
        <w:rPr>
          <w:rFonts w:ascii="Calibri" w:eastAsia="Times New Roman" w:hAnsi="Calibri" w:cs="Calibri"/>
          <w:b/>
          <w:bCs/>
          <w:kern w:val="0"/>
          <w14:ligatures w14:val="none"/>
        </w:rPr>
      </w:pPr>
      <w:r w:rsidRPr="00450C0A">
        <w:rPr>
          <w:rFonts w:ascii="Calibri" w:eastAsia="Times New Roman" w:hAnsi="Calibri" w:cs="Calibri"/>
          <w:b/>
          <w:bCs/>
          <w:kern w:val="0"/>
          <w14:ligatures w14:val="none"/>
        </w:rPr>
        <w:t>Responsibilities</w:t>
      </w:r>
    </w:p>
    <w:p w14:paraId="7B418FD6" w14:textId="26398503" w:rsidR="000A42A9" w:rsidRPr="00450C0A" w:rsidRDefault="000A42A9" w:rsidP="000A42A9">
      <w:pPr>
        <w:numPr>
          <w:ilvl w:val="0"/>
          <w:numId w:val="1"/>
        </w:numPr>
        <w:spacing w:after="0"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Represent students and families in education-related matters, including special education, school discipline, enrollment, residency, attendance, transportation, and access to services</w:t>
      </w:r>
    </w:p>
    <w:p w14:paraId="1D380865" w14:textId="246B3ACA" w:rsidR="000A42A9" w:rsidRPr="00450C0A" w:rsidRDefault="00AB3628" w:rsidP="000A42A9">
      <w:pPr>
        <w:numPr>
          <w:ilvl w:val="0"/>
          <w:numId w:val="1"/>
        </w:numPr>
        <w:spacing w:after="0"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Review and analyze</w:t>
      </w:r>
      <w:r w:rsidR="000A42A9" w:rsidRPr="00450C0A">
        <w:rPr>
          <w:rFonts w:ascii="Calibri" w:eastAsia="Times New Roman" w:hAnsi="Calibri" w:cs="Calibri"/>
          <w:kern w:val="0"/>
          <w14:ligatures w14:val="none"/>
        </w:rPr>
        <w:t xml:space="preserve"> school-based and independent evaluations, records, and</w:t>
      </w:r>
      <w:r w:rsidRPr="00450C0A">
        <w:rPr>
          <w:rFonts w:ascii="Calibri" w:eastAsia="Times New Roman" w:hAnsi="Calibri" w:cs="Calibri"/>
          <w:kern w:val="0"/>
          <w14:ligatures w14:val="none"/>
        </w:rPr>
        <w:t xml:space="preserve"> other</w:t>
      </w:r>
      <w:r w:rsidR="000A42A9" w:rsidRPr="00450C0A">
        <w:rPr>
          <w:rFonts w:ascii="Calibri" w:eastAsia="Times New Roman" w:hAnsi="Calibri" w:cs="Calibri"/>
          <w:kern w:val="0"/>
          <w14:ligatures w14:val="none"/>
        </w:rPr>
        <w:t xml:space="preserve"> documentation to assess student needs and legal issues</w:t>
      </w:r>
    </w:p>
    <w:p w14:paraId="09A6C3B7" w14:textId="5DA85CAC" w:rsidR="000A42A9" w:rsidRPr="00450C0A" w:rsidRDefault="000A42A9" w:rsidP="000A42A9">
      <w:pPr>
        <w:numPr>
          <w:ilvl w:val="0"/>
          <w:numId w:val="1"/>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 xml:space="preserve">Draft </w:t>
      </w:r>
      <w:r w:rsidR="00326C7C" w:rsidRPr="00450C0A">
        <w:rPr>
          <w:rFonts w:ascii="Calibri" w:eastAsia="Times New Roman" w:hAnsi="Calibri" w:cs="Calibri"/>
          <w:kern w:val="0"/>
          <w14:ligatures w14:val="none"/>
        </w:rPr>
        <w:t xml:space="preserve">state </w:t>
      </w:r>
      <w:r w:rsidRPr="00450C0A">
        <w:rPr>
          <w:rFonts w:ascii="Calibri" w:eastAsia="Times New Roman" w:hAnsi="Calibri" w:cs="Calibri"/>
          <w:kern w:val="0"/>
          <w14:ligatures w14:val="none"/>
        </w:rPr>
        <w:t>complaints and, as appropriate, appeals to the New York State Commissioner of Education</w:t>
      </w:r>
    </w:p>
    <w:p w14:paraId="5DAEFFB9" w14:textId="77777777" w:rsidR="000A42A9" w:rsidRPr="00450C0A" w:rsidRDefault="000A42A9" w:rsidP="000A42A9">
      <w:pPr>
        <w:numPr>
          <w:ilvl w:val="0"/>
          <w:numId w:val="1"/>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Educate clients regarding their rights under education and special education law</w:t>
      </w:r>
    </w:p>
    <w:p w14:paraId="1D95378C" w14:textId="77777777" w:rsidR="000A42A9" w:rsidRPr="00450C0A" w:rsidRDefault="000A42A9" w:rsidP="000A42A9">
      <w:pPr>
        <w:numPr>
          <w:ilvl w:val="0"/>
          <w:numId w:val="1"/>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Maintain current knowledge of state and federal laws related to education, disability, and civil rights</w:t>
      </w:r>
    </w:p>
    <w:p w14:paraId="07B46A40" w14:textId="77777777" w:rsidR="000E1D40" w:rsidRPr="00450C0A" w:rsidRDefault="000A42A9" w:rsidP="000E1D40">
      <w:pPr>
        <w:numPr>
          <w:ilvl w:val="0"/>
          <w:numId w:val="1"/>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 xml:space="preserve">Track, maintain, and ensure the accuracy of case records in </w:t>
      </w:r>
      <w:proofErr w:type="spellStart"/>
      <w:r w:rsidRPr="00450C0A">
        <w:rPr>
          <w:rFonts w:ascii="Calibri" w:eastAsia="Times New Roman" w:hAnsi="Calibri" w:cs="Calibri"/>
          <w:kern w:val="0"/>
          <w14:ligatures w14:val="none"/>
        </w:rPr>
        <w:t>LegalServer</w:t>
      </w:r>
      <w:proofErr w:type="spellEnd"/>
      <w:r w:rsidR="000E1D40" w:rsidRPr="00450C0A">
        <w:rPr>
          <w:rFonts w:ascii="Calibri" w:eastAsia="Times New Roman" w:hAnsi="Calibri" w:cs="Calibri"/>
          <w:kern w:val="0"/>
          <w14:ligatures w14:val="none"/>
        </w:rPr>
        <w:t>, our secure case management system</w:t>
      </w:r>
    </w:p>
    <w:p w14:paraId="61A87469" w14:textId="77777777" w:rsidR="00450C0A" w:rsidRPr="00450C0A" w:rsidRDefault="00F572AE" w:rsidP="00450C0A">
      <w:pPr>
        <w:numPr>
          <w:ilvl w:val="0"/>
          <w:numId w:val="1"/>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 xml:space="preserve">Participate in community network </w:t>
      </w:r>
      <w:r w:rsidR="00450C0A" w:rsidRPr="00450C0A">
        <w:rPr>
          <w:rFonts w:ascii="Calibri" w:eastAsia="Times New Roman" w:hAnsi="Calibri" w:cs="Calibri"/>
          <w:kern w:val="0"/>
          <w14:ligatures w14:val="none"/>
        </w:rPr>
        <w:t xml:space="preserve">meetings and </w:t>
      </w:r>
      <w:r w:rsidRPr="00450C0A">
        <w:rPr>
          <w:rFonts w:ascii="Calibri" w:eastAsia="Times New Roman" w:hAnsi="Calibri" w:cs="Calibri"/>
          <w:kern w:val="0"/>
          <w14:ligatures w14:val="none"/>
        </w:rPr>
        <w:t>outreach activities</w:t>
      </w:r>
    </w:p>
    <w:p w14:paraId="7600DF08" w14:textId="77777777" w:rsidR="00450C0A" w:rsidRPr="00450C0A" w:rsidRDefault="000A42A9" w:rsidP="00450C0A">
      <w:pPr>
        <w:numPr>
          <w:ilvl w:val="0"/>
          <w:numId w:val="1"/>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 xml:space="preserve">Collaborate with the Legal Director to </w:t>
      </w:r>
      <w:r w:rsidR="001712F1" w:rsidRPr="00450C0A">
        <w:rPr>
          <w:rFonts w:ascii="Calibri" w:eastAsia="Times New Roman" w:hAnsi="Calibri" w:cs="Calibri"/>
          <w:kern w:val="0"/>
          <w14:ligatures w14:val="none"/>
        </w:rPr>
        <w:t xml:space="preserve">review and develop </w:t>
      </w:r>
      <w:r w:rsidRPr="00450C0A">
        <w:rPr>
          <w:rFonts w:ascii="Calibri" w:eastAsia="Times New Roman" w:hAnsi="Calibri" w:cs="Calibri"/>
          <w:kern w:val="0"/>
          <w14:ligatures w14:val="none"/>
        </w:rPr>
        <w:t>legal strategy</w:t>
      </w:r>
      <w:r w:rsidR="001712F1" w:rsidRPr="00450C0A">
        <w:rPr>
          <w:rFonts w:ascii="Calibri" w:eastAsia="Times New Roman" w:hAnsi="Calibri" w:cs="Calibri"/>
          <w:kern w:val="0"/>
          <w14:ligatures w14:val="none"/>
        </w:rPr>
        <w:t xml:space="preserve"> </w:t>
      </w:r>
    </w:p>
    <w:p w14:paraId="1E5F6158" w14:textId="282A335A" w:rsidR="000E1D40" w:rsidRPr="00450C0A" w:rsidRDefault="000E1D40" w:rsidP="00450C0A">
      <w:pPr>
        <w:numPr>
          <w:ilvl w:val="0"/>
          <w:numId w:val="1"/>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Additional responsibilities commensurate with the role may be assigned</w:t>
      </w:r>
    </w:p>
    <w:p w14:paraId="33C7E868" w14:textId="77777777" w:rsidR="00450C0A" w:rsidRPr="00450C0A" w:rsidRDefault="00450C0A" w:rsidP="000A42A9">
      <w:pPr>
        <w:spacing w:after="0" w:line="300" w:lineRule="atLeast"/>
        <w:outlineLvl w:val="1"/>
        <w:rPr>
          <w:rFonts w:ascii="Calibri" w:eastAsia="Times New Roman" w:hAnsi="Calibri" w:cs="Calibri"/>
          <w:b/>
          <w:bCs/>
          <w:kern w:val="0"/>
          <w14:ligatures w14:val="none"/>
        </w:rPr>
      </w:pPr>
    </w:p>
    <w:p w14:paraId="7EE8F1B4" w14:textId="77777777" w:rsidR="00450C0A" w:rsidRPr="00450C0A" w:rsidRDefault="00450C0A" w:rsidP="000A42A9">
      <w:pPr>
        <w:spacing w:after="0" w:line="300" w:lineRule="atLeast"/>
        <w:outlineLvl w:val="1"/>
        <w:rPr>
          <w:rFonts w:ascii="Calibri" w:eastAsia="Times New Roman" w:hAnsi="Calibri" w:cs="Calibri"/>
          <w:b/>
          <w:bCs/>
          <w:kern w:val="0"/>
          <w14:ligatures w14:val="none"/>
        </w:rPr>
      </w:pPr>
    </w:p>
    <w:p w14:paraId="02FFCADF" w14:textId="172B9B13" w:rsidR="000A42A9" w:rsidRPr="00450C0A" w:rsidRDefault="000A42A9" w:rsidP="000A42A9">
      <w:pPr>
        <w:spacing w:after="0" w:line="300" w:lineRule="atLeast"/>
        <w:outlineLvl w:val="1"/>
        <w:rPr>
          <w:rFonts w:ascii="Calibri" w:eastAsia="Times New Roman" w:hAnsi="Calibri" w:cs="Calibri"/>
          <w:b/>
          <w:bCs/>
          <w:kern w:val="0"/>
          <w14:ligatures w14:val="none"/>
        </w:rPr>
      </w:pPr>
      <w:r w:rsidRPr="00450C0A">
        <w:rPr>
          <w:rFonts w:ascii="Calibri" w:eastAsia="Times New Roman" w:hAnsi="Calibri" w:cs="Calibri"/>
          <w:b/>
          <w:bCs/>
          <w:kern w:val="0"/>
          <w14:ligatures w14:val="none"/>
        </w:rPr>
        <w:lastRenderedPageBreak/>
        <w:t>Qualifications</w:t>
      </w:r>
    </w:p>
    <w:p w14:paraId="2A16886E" w14:textId="77777777" w:rsidR="000A42A9" w:rsidRPr="00450C0A" w:rsidRDefault="000A42A9" w:rsidP="000A42A9">
      <w:pPr>
        <w:numPr>
          <w:ilvl w:val="0"/>
          <w:numId w:val="3"/>
        </w:numPr>
        <w:spacing w:after="0"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Juris Doctor (JD) from an ABA-accredited law school</w:t>
      </w:r>
    </w:p>
    <w:p w14:paraId="3D7CBF60" w14:textId="77777777" w:rsidR="000A42A9" w:rsidRPr="00450C0A" w:rsidRDefault="000A42A9" w:rsidP="000A42A9">
      <w:pPr>
        <w:numPr>
          <w:ilvl w:val="0"/>
          <w:numId w:val="3"/>
        </w:numPr>
        <w:spacing w:after="0"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Admission to the New York State Bar in good standing</w:t>
      </w:r>
    </w:p>
    <w:p w14:paraId="48D077EF" w14:textId="03D38E2B" w:rsidR="00292FAC" w:rsidRPr="00450C0A" w:rsidRDefault="000A42A9" w:rsidP="00F5298C">
      <w:pPr>
        <w:numPr>
          <w:ilvl w:val="0"/>
          <w:numId w:val="3"/>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 xml:space="preserve">Minimum of </w:t>
      </w:r>
      <w:r w:rsidR="000770AF" w:rsidRPr="00450C0A">
        <w:rPr>
          <w:rFonts w:ascii="Calibri" w:eastAsia="Times New Roman" w:hAnsi="Calibri" w:cs="Calibri"/>
          <w:kern w:val="0"/>
          <w14:ligatures w14:val="none"/>
        </w:rPr>
        <w:t>three</w:t>
      </w:r>
      <w:r w:rsidRPr="00450C0A">
        <w:rPr>
          <w:rFonts w:ascii="Calibri" w:eastAsia="Times New Roman" w:hAnsi="Calibri" w:cs="Calibri"/>
          <w:kern w:val="0"/>
          <w14:ligatures w14:val="none"/>
        </w:rPr>
        <w:t xml:space="preserve"> years of legal experience, in education,</w:t>
      </w:r>
      <w:r w:rsidR="000770AF" w:rsidRPr="00450C0A">
        <w:rPr>
          <w:rFonts w:ascii="Calibri" w:eastAsia="Times New Roman" w:hAnsi="Calibri" w:cs="Calibri"/>
          <w:kern w:val="0"/>
          <w14:ligatures w14:val="none"/>
        </w:rPr>
        <w:t xml:space="preserve"> or </w:t>
      </w:r>
      <w:r w:rsidRPr="00450C0A">
        <w:rPr>
          <w:rFonts w:ascii="Calibri" w:eastAsia="Times New Roman" w:hAnsi="Calibri" w:cs="Calibri"/>
          <w:kern w:val="0"/>
          <w14:ligatures w14:val="none"/>
        </w:rPr>
        <w:t>special education</w:t>
      </w:r>
    </w:p>
    <w:p w14:paraId="4D515421" w14:textId="7A1814DD" w:rsidR="00F5298C" w:rsidRPr="00450C0A" w:rsidRDefault="001712F1" w:rsidP="00F5298C">
      <w:pPr>
        <w:numPr>
          <w:ilvl w:val="0"/>
          <w:numId w:val="3"/>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Fluency in Spanish preferred</w:t>
      </w:r>
    </w:p>
    <w:p w14:paraId="611213D4" w14:textId="09B2D583" w:rsidR="000A42A9" w:rsidRPr="00450C0A" w:rsidRDefault="000A42A9" w:rsidP="000A42A9">
      <w:pPr>
        <w:numPr>
          <w:ilvl w:val="0"/>
          <w:numId w:val="3"/>
        </w:numPr>
        <w:spacing w:after="0"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Strong advocacy, negotiation,</w:t>
      </w:r>
      <w:r w:rsidR="00292FAC" w:rsidRPr="00450C0A">
        <w:rPr>
          <w:rFonts w:ascii="Calibri" w:eastAsia="Times New Roman" w:hAnsi="Calibri" w:cs="Calibri"/>
          <w:kern w:val="0"/>
          <w14:ligatures w14:val="none"/>
        </w:rPr>
        <w:t xml:space="preserve"> legal research</w:t>
      </w:r>
      <w:r w:rsidR="000770AF" w:rsidRPr="00450C0A">
        <w:rPr>
          <w:rFonts w:ascii="Calibri" w:eastAsia="Times New Roman" w:hAnsi="Calibri" w:cs="Calibri"/>
          <w:kern w:val="0"/>
          <w14:ligatures w14:val="none"/>
        </w:rPr>
        <w:t>,</w:t>
      </w:r>
      <w:r w:rsidRPr="00450C0A">
        <w:rPr>
          <w:rFonts w:ascii="Calibri" w:eastAsia="Times New Roman" w:hAnsi="Calibri" w:cs="Calibri"/>
          <w:kern w:val="0"/>
          <w14:ligatures w14:val="none"/>
        </w:rPr>
        <w:t xml:space="preserve"> and analytical skills</w:t>
      </w:r>
    </w:p>
    <w:p w14:paraId="63152629" w14:textId="617C42EE" w:rsidR="00AB3628" w:rsidRPr="00450C0A" w:rsidRDefault="00AB3628" w:rsidP="000A42A9">
      <w:pPr>
        <w:numPr>
          <w:ilvl w:val="0"/>
          <w:numId w:val="3"/>
        </w:numPr>
        <w:spacing w:after="0"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Excellent project management, an ability to prioritize tasks, meet deadlines and manage multiple cases simultaneously</w:t>
      </w:r>
    </w:p>
    <w:p w14:paraId="503AC52A" w14:textId="5CCC572F" w:rsidR="00D507BC" w:rsidRPr="00450C0A" w:rsidRDefault="00D507BC" w:rsidP="00F572AE">
      <w:pPr>
        <w:numPr>
          <w:ilvl w:val="0"/>
          <w:numId w:val="3"/>
        </w:numPr>
        <w:spacing w:before="100" w:beforeAutospacing="1" w:after="100" w:afterAutospacing="1" w:line="300" w:lineRule="atLeast"/>
        <w:rPr>
          <w:rFonts w:ascii="Calibri" w:eastAsia="Times New Roman" w:hAnsi="Calibri" w:cs="Calibri"/>
          <w:kern w:val="0"/>
          <w14:ligatures w14:val="none"/>
        </w:rPr>
      </w:pPr>
      <w:r w:rsidRPr="00450C0A">
        <w:rPr>
          <w:rFonts w:ascii="Calibri" w:hAnsi="Calibri" w:cs="Calibri"/>
        </w:rPr>
        <w:t xml:space="preserve">Ability to </w:t>
      </w:r>
      <w:r w:rsidR="000770AF" w:rsidRPr="00450C0A">
        <w:rPr>
          <w:rFonts w:ascii="Calibri" w:hAnsi="Calibri" w:cs="Calibri"/>
        </w:rPr>
        <w:t xml:space="preserve">build rapport with clients, families, school personnel and other stakeholders </w:t>
      </w:r>
    </w:p>
    <w:p w14:paraId="4D43C066" w14:textId="525634F7" w:rsidR="00D507BC" w:rsidRPr="00450C0A" w:rsidRDefault="00D507BC" w:rsidP="000A42A9">
      <w:pPr>
        <w:numPr>
          <w:ilvl w:val="0"/>
          <w:numId w:val="3"/>
        </w:numPr>
        <w:spacing w:before="100" w:beforeAutospacing="1" w:after="100" w:afterAutospacing="1" w:line="300" w:lineRule="atLeast"/>
        <w:rPr>
          <w:rFonts w:ascii="Calibri" w:eastAsia="Times New Roman" w:hAnsi="Calibri" w:cs="Calibri"/>
          <w:kern w:val="0"/>
          <w14:ligatures w14:val="none"/>
        </w:rPr>
      </w:pPr>
      <w:r w:rsidRPr="00450C0A">
        <w:rPr>
          <w:rFonts w:ascii="Calibri" w:hAnsi="Calibri" w:cs="Calibri"/>
        </w:rPr>
        <w:t>Proficiency in Microsoft Programs, virtual platforms, and client management system</w:t>
      </w:r>
    </w:p>
    <w:p w14:paraId="67215849" w14:textId="4BDED4FB" w:rsidR="00F5298C" w:rsidRPr="00450C0A" w:rsidRDefault="000A42A9" w:rsidP="001712F1">
      <w:pPr>
        <w:numPr>
          <w:ilvl w:val="0"/>
          <w:numId w:val="3"/>
        </w:numPr>
        <w:spacing w:before="100" w:beforeAutospacing="1" w:after="100" w:afterAutospacing="1" w:line="300" w:lineRule="atLeast"/>
        <w:rPr>
          <w:rFonts w:ascii="Calibri" w:eastAsia="Times New Roman" w:hAnsi="Calibri" w:cs="Calibri"/>
          <w:kern w:val="0"/>
          <w14:ligatures w14:val="none"/>
        </w:rPr>
      </w:pPr>
      <w:r w:rsidRPr="00450C0A">
        <w:rPr>
          <w:rFonts w:ascii="Calibri" w:eastAsia="Times New Roman" w:hAnsi="Calibri" w:cs="Calibri"/>
          <w:kern w:val="0"/>
          <w14:ligatures w14:val="none"/>
        </w:rPr>
        <w:t>Commitment to the mission and values of Student Advocacy</w:t>
      </w:r>
    </w:p>
    <w:p w14:paraId="4F05ACD1" w14:textId="77777777" w:rsidR="00450C0A" w:rsidRDefault="00F5298C" w:rsidP="00450C0A">
      <w:pPr>
        <w:spacing w:after="0" w:line="240" w:lineRule="auto"/>
        <w:rPr>
          <w:rFonts w:ascii="Calibri" w:hAnsi="Calibri" w:cs="Calibri"/>
        </w:rPr>
      </w:pPr>
      <w:r w:rsidRPr="00450C0A">
        <w:rPr>
          <w:rFonts w:ascii="Calibri" w:hAnsi="Calibri" w:cs="Calibri"/>
          <w:b/>
          <w:bCs/>
        </w:rPr>
        <w:t>How to Apply</w:t>
      </w:r>
      <w:r w:rsidR="00AB3628" w:rsidRPr="00450C0A">
        <w:rPr>
          <w:rFonts w:ascii="Calibri" w:hAnsi="Calibri" w:cs="Calibri"/>
          <w:b/>
          <w:bCs/>
        </w:rPr>
        <w:t>:</w:t>
      </w:r>
      <w:r w:rsidRPr="00450C0A">
        <w:rPr>
          <w:rFonts w:ascii="Calibri" w:hAnsi="Calibri" w:cs="Calibri"/>
        </w:rPr>
        <w:t xml:space="preserve"> Applications must include a cover letter and resume. Please include </w:t>
      </w:r>
      <w:r w:rsidRPr="00450C0A">
        <w:rPr>
          <w:rFonts w:ascii="Calibri" w:hAnsi="Calibri" w:cs="Calibri"/>
          <w:i/>
          <w:iCs/>
        </w:rPr>
        <w:t>Education Staff Attorney</w:t>
      </w:r>
      <w:r w:rsidRPr="00450C0A">
        <w:rPr>
          <w:rFonts w:ascii="Calibri" w:hAnsi="Calibri" w:cs="Calibri"/>
        </w:rPr>
        <w:t xml:space="preserve"> in the subject line. The cover letter should describe the candidate’s interest in and connection to this work. To apply for this position, submit materials to:</w:t>
      </w:r>
    </w:p>
    <w:p w14:paraId="472F4156" w14:textId="1C9489C1" w:rsidR="00F5298C" w:rsidRPr="00450C0A" w:rsidRDefault="001F5170" w:rsidP="00450C0A">
      <w:pPr>
        <w:spacing w:after="0" w:line="240" w:lineRule="auto"/>
        <w:rPr>
          <w:rFonts w:ascii="Calibri" w:hAnsi="Calibri" w:cs="Calibri"/>
        </w:rPr>
      </w:pPr>
      <w:r>
        <w:rPr>
          <w:rFonts w:ascii="Calibri" w:hAnsi="Calibri" w:cs="Calibri"/>
        </w:rPr>
        <w:t>drosenthal@studentad</w:t>
      </w:r>
      <w:r w:rsidR="000A155D">
        <w:rPr>
          <w:rFonts w:ascii="Calibri" w:hAnsi="Calibri" w:cs="Calibri"/>
        </w:rPr>
        <w:t>v</w:t>
      </w:r>
      <w:r>
        <w:rPr>
          <w:rFonts w:ascii="Calibri" w:hAnsi="Calibri" w:cs="Calibri"/>
        </w:rPr>
        <w:t>o</w:t>
      </w:r>
      <w:r w:rsidR="000A155D">
        <w:rPr>
          <w:rFonts w:ascii="Calibri" w:hAnsi="Calibri" w:cs="Calibri"/>
        </w:rPr>
        <w:t>cacy</w:t>
      </w:r>
      <w:r>
        <w:rPr>
          <w:rFonts w:ascii="Calibri" w:hAnsi="Calibri" w:cs="Calibri"/>
        </w:rPr>
        <w:t>.net</w:t>
      </w:r>
      <w:r w:rsidR="00F5298C" w:rsidRPr="00450C0A">
        <w:rPr>
          <w:rFonts w:ascii="Calibri" w:hAnsi="Calibri" w:cs="Calibri"/>
        </w:rPr>
        <w:t>. Only responses with cover letters will be reviewed. This position is available immediately</w:t>
      </w:r>
      <w:r w:rsidR="00450C0A" w:rsidRPr="00450C0A">
        <w:rPr>
          <w:rFonts w:ascii="Calibri" w:hAnsi="Calibri" w:cs="Calibri"/>
        </w:rPr>
        <w:t>. C</w:t>
      </w:r>
      <w:r w:rsidR="00F5298C" w:rsidRPr="00450C0A">
        <w:rPr>
          <w:rFonts w:ascii="Calibri" w:hAnsi="Calibri" w:cs="Calibri"/>
        </w:rPr>
        <w:t xml:space="preserve">ompleted applications will be considered on a rolling basis. </w:t>
      </w:r>
    </w:p>
    <w:p w14:paraId="11285454" w14:textId="77777777" w:rsidR="00F5298C" w:rsidRPr="00450C0A" w:rsidRDefault="00F5298C" w:rsidP="000A42A9">
      <w:pPr>
        <w:spacing w:after="0" w:line="300" w:lineRule="atLeast"/>
        <w:outlineLvl w:val="1"/>
        <w:rPr>
          <w:rFonts w:ascii="Calibri" w:eastAsia="Times New Roman" w:hAnsi="Calibri" w:cs="Calibri"/>
          <w:b/>
          <w:bCs/>
          <w:kern w:val="0"/>
          <w14:ligatures w14:val="none"/>
        </w:rPr>
      </w:pPr>
    </w:p>
    <w:p w14:paraId="0C4DE5AC" w14:textId="6132541F" w:rsidR="00F572AE" w:rsidRPr="00450C0A" w:rsidRDefault="000A42A9" w:rsidP="0061569D">
      <w:pPr>
        <w:spacing w:after="0" w:line="300" w:lineRule="atLeast"/>
        <w:outlineLvl w:val="1"/>
        <w:rPr>
          <w:rFonts w:ascii="Calibri" w:eastAsia="Times New Roman" w:hAnsi="Calibri" w:cs="Calibri"/>
          <w:b/>
          <w:bCs/>
          <w:kern w:val="0"/>
          <w14:ligatures w14:val="none"/>
        </w:rPr>
      </w:pPr>
      <w:r w:rsidRPr="00450C0A">
        <w:rPr>
          <w:rFonts w:ascii="Calibri" w:eastAsia="Times New Roman" w:hAnsi="Calibri" w:cs="Calibri"/>
          <w:b/>
          <w:bCs/>
          <w:kern w:val="0"/>
          <w14:ligatures w14:val="none"/>
        </w:rPr>
        <w:t>Compensation and Benefits</w:t>
      </w:r>
      <w:r w:rsidR="00F5298C" w:rsidRPr="00450C0A">
        <w:rPr>
          <w:rFonts w:ascii="Calibri" w:eastAsia="Times New Roman" w:hAnsi="Calibri" w:cs="Calibri"/>
          <w:b/>
          <w:bCs/>
          <w:kern w:val="0"/>
          <w14:ligatures w14:val="none"/>
        </w:rPr>
        <w:t xml:space="preserve">: </w:t>
      </w:r>
      <w:r w:rsidR="00F5298C" w:rsidRPr="00450C0A">
        <w:rPr>
          <w:rFonts w:ascii="Calibri" w:eastAsia="Times New Roman" w:hAnsi="Calibri" w:cs="Calibri"/>
          <w:kern w:val="0"/>
          <w14:ligatures w14:val="none"/>
        </w:rPr>
        <w:t>Salary $7</w:t>
      </w:r>
      <w:r w:rsidR="00450C0A" w:rsidRPr="00450C0A">
        <w:rPr>
          <w:rFonts w:ascii="Calibri" w:eastAsia="Times New Roman" w:hAnsi="Calibri" w:cs="Calibri"/>
          <w:kern w:val="0"/>
          <w14:ligatures w14:val="none"/>
        </w:rPr>
        <w:t>5</w:t>
      </w:r>
      <w:r w:rsidR="00F5298C" w:rsidRPr="00450C0A">
        <w:rPr>
          <w:rFonts w:ascii="Calibri" w:eastAsia="Times New Roman" w:hAnsi="Calibri" w:cs="Calibri"/>
          <w:kern w:val="0"/>
          <w14:ligatures w14:val="none"/>
        </w:rPr>
        <w:t>,000 - $8</w:t>
      </w:r>
      <w:r w:rsidR="00843AD7">
        <w:rPr>
          <w:rFonts w:ascii="Calibri" w:eastAsia="Times New Roman" w:hAnsi="Calibri" w:cs="Calibri"/>
          <w:kern w:val="0"/>
          <w14:ligatures w14:val="none"/>
        </w:rPr>
        <w:t>7</w:t>
      </w:r>
      <w:r w:rsidR="00F5298C" w:rsidRPr="00450C0A">
        <w:rPr>
          <w:rFonts w:ascii="Calibri" w:eastAsia="Times New Roman" w:hAnsi="Calibri" w:cs="Calibri"/>
          <w:kern w:val="0"/>
          <w14:ligatures w14:val="none"/>
        </w:rPr>
        <w:t xml:space="preserve">,000, with comprehensive benefits that include </w:t>
      </w:r>
      <w:r w:rsidR="0061569D" w:rsidRPr="00450C0A">
        <w:rPr>
          <w:rFonts w:ascii="Calibri" w:eastAsia="Times New Roman" w:hAnsi="Calibri" w:cs="Calibri"/>
          <w:kern w:val="0"/>
          <w14:ligatures w14:val="none"/>
        </w:rPr>
        <w:t>generous vacation and holiday time, health insurance, 401(k) plan and additional benefits as provided by organizational policy. This is a full-time, exempt position reporting to the Legal Director.</w:t>
      </w:r>
    </w:p>
    <w:p w14:paraId="088584DA" w14:textId="77777777" w:rsidR="0061569D" w:rsidRPr="00450C0A" w:rsidRDefault="0061569D" w:rsidP="0061569D">
      <w:pPr>
        <w:spacing w:after="0" w:line="300" w:lineRule="atLeast"/>
        <w:outlineLvl w:val="1"/>
        <w:rPr>
          <w:rFonts w:ascii="Calibri" w:eastAsia="Times New Roman" w:hAnsi="Calibri" w:cs="Calibri"/>
          <w:b/>
          <w:bCs/>
          <w:kern w:val="0"/>
          <w14:ligatures w14:val="none"/>
        </w:rPr>
      </w:pPr>
    </w:p>
    <w:p w14:paraId="3A4953BE" w14:textId="77777777" w:rsidR="00DA2866" w:rsidRPr="001625D4" w:rsidRDefault="00DA2866" w:rsidP="00A61A69">
      <w:pPr>
        <w:spacing w:before="100" w:beforeAutospacing="1" w:after="100" w:afterAutospacing="1" w:line="300" w:lineRule="atLeast"/>
        <w:jc w:val="center"/>
        <w:rPr>
          <w:rFonts w:ascii="Calibri" w:eastAsia="Times New Roman" w:hAnsi="Calibri" w:cs="Calibri"/>
          <w:b/>
          <w:bCs/>
          <w:i/>
          <w:iCs/>
          <w:kern w:val="36"/>
          <w14:ligatures w14:val="none"/>
        </w:rPr>
      </w:pPr>
      <w:r w:rsidRPr="001625D4">
        <w:rPr>
          <w:rFonts w:ascii="Calibri" w:eastAsia="Times New Roman" w:hAnsi="Calibri" w:cs="Calibri"/>
          <w:i/>
          <w:iCs/>
          <w:kern w:val="0"/>
          <w14:ligatures w14:val="none"/>
        </w:rPr>
        <w:t>Student Advocacy, Inc. is a 501(c)(3) nonprofit organization and an equal opportunity employer. Student Advocacy, Inc. encourages applications from all qualified individuals and does not discriminate in employment opportunities or practices on the basis of race, color, religion, national origin, age, gender, gender identity or expression, sexual orientation, marital or familial status, veteran status, disability, AIDS/HIV status, medical condition, or any other characteristic protected by federal, state, or local law.</w:t>
      </w:r>
    </w:p>
    <w:p w14:paraId="1368E5EC" w14:textId="77777777" w:rsidR="00DA2866" w:rsidRPr="00450C0A" w:rsidRDefault="00DA2866" w:rsidP="00F572AE">
      <w:pPr>
        <w:spacing w:after="0"/>
        <w:rPr>
          <w:rFonts w:ascii="Calibri" w:hAnsi="Calibri" w:cs="Calibri"/>
          <w:i/>
          <w:iCs/>
        </w:rPr>
      </w:pPr>
    </w:p>
    <w:p w14:paraId="389B54BB" w14:textId="77777777" w:rsidR="00F572AE" w:rsidRPr="00450C0A" w:rsidRDefault="00F572AE" w:rsidP="000A42A9">
      <w:pPr>
        <w:rPr>
          <w:rFonts w:ascii="Calibri" w:hAnsi="Calibri" w:cs="Calibri"/>
          <w:highlight w:val="yellow"/>
        </w:rPr>
      </w:pPr>
    </w:p>
    <w:p w14:paraId="2D2D6D8F" w14:textId="664AB374" w:rsidR="000A42A9" w:rsidRPr="00450C0A" w:rsidRDefault="000A42A9">
      <w:pPr>
        <w:rPr>
          <w:rFonts w:ascii="Calibri" w:hAnsi="Calibri" w:cs="Calibri"/>
        </w:rPr>
      </w:pPr>
    </w:p>
    <w:sectPr w:rsidR="000A42A9" w:rsidRPr="00450C0A" w:rsidSect="000A42A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8A5C" w14:textId="77777777" w:rsidR="001506FD" w:rsidRDefault="001506FD" w:rsidP="00F017BA">
      <w:pPr>
        <w:spacing w:after="0" w:line="240" w:lineRule="auto"/>
      </w:pPr>
      <w:r>
        <w:separator/>
      </w:r>
    </w:p>
  </w:endnote>
  <w:endnote w:type="continuationSeparator" w:id="0">
    <w:p w14:paraId="4AB6B79E" w14:textId="77777777" w:rsidR="001506FD" w:rsidRDefault="001506FD" w:rsidP="00F01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DF442" w14:textId="77777777" w:rsidR="001506FD" w:rsidRDefault="001506FD" w:rsidP="00F017BA">
      <w:pPr>
        <w:spacing w:after="0" w:line="240" w:lineRule="auto"/>
      </w:pPr>
      <w:r>
        <w:separator/>
      </w:r>
    </w:p>
  </w:footnote>
  <w:footnote w:type="continuationSeparator" w:id="0">
    <w:p w14:paraId="3A727653" w14:textId="77777777" w:rsidR="001506FD" w:rsidRDefault="001506FD" w:rsidP="00F01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27019" w14:textId="050F1602" w:rsidR="00F017BA" w:rsidRDefault="00F017BA">
    <w:pPr>
      <w:spacing w:line="264" w:lineRule="auto"/>
    </w:pPr>
    <w:r>
      <w:rPr>
        <w:noProof/>
        <w:color w:val="000000"/>
      </w:rPr>
      <mc:AlternateContent>
        <mc:Choice Requires="wps">
          <w:drawing>
            <wp:anchor distT="0" distB="0" distL="114300" distR="114300" simplePos="0" relativeHeight="251659264" behindDoc="0" locked="0" layoutInCell="1" allowOverlap="1" wp14:anchorId="33D35FA0" wp14:editId="4F08505F">
              <wp:simplePos x="0" y="0"/>
              <wp:positionH relativeFrom="page">
                <wp:align>center</wp:align>
              </wp:positionH>
              <wp:positionV relativeFrom="page">
                <wp:align>center</wp:align>
              </wp:positionV>
              <wp:extent cx="7376160" cy="9555480"/>
              <wp:effectExtent l="0" t="0" r="26670" b="26670"/>
              <wp:wrapNone/>
              <wp:docPr id="222" name="Rectangle 23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6B46922" id="Rectangle 233"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p>
  <w:p w14:paraId="274602F7" w14:textId="77777777" w:rsidR="00F017BA" w:rsidRDefault="00F017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D1C"/>
    <w:multiLevelType w:val="hybridMultilevel"/>
    <w:tmpl w:val="77C4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C569C"/>
    <w:multiLevelType w:val="multilevel"/>
    <w:tmpl w:val="F3E4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1069B"/>
    <w:multiLevelType w:val="multilevel"/>
    <w:tmpl w:val="0C6C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4F092D"/>
    <w:multiLevelType w:val="multilevel"/>
    <w:tmpl w:val="4CE6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2716774">
    <w:abstractNumId w:val="3"/>
  </w:num>
  <w:num w:numId="2" w16cid:durableId="2092771364">
    <w:abstractNumId w:val="1"/>
  </w:num>
  <w:num w:numId="3" w16cid:durableId="1715811628">
    <w:abstractNumId w:val="2"/>
  </w:num>
  <w:num w:numId="4" w16cid:durableId="169931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2A9"/>
    <w:rsid w:val="000176EF"/>
    <w:rsid w:val="000770AF"/>
    <w:rsid w:val="000A155D"/>
    <w:rsid w:val="000A42A9"/>
    <w:rsid w:val="000E1D40"/>
    <w:rsid w:val="001506FD"/>
    <w:rsid w:val="001712F1"/>
    <w:rsid w:val="001F5170"/>
    <w:rsid w:val="00206EE5"/>
    <w:rsid w:val="00285F94"/>
    <w:rsid w:val="00292FAC"/>
    <w:rsid w:val="002B7B75"/>
    <w:rsid w:val="00325A72"/>
    <w:rsid w:val="00326C7C"/>
    <w:rsid w:val="004058B1"/>
    <w:rsid w:val="00450C0A"/>
    <w:rsid w:val="0049147A"/>
    <w:rsid w:val="004C6040"/>
    <w:rsid w:val="004F4BD5"/>
    <w:rsid w:val="0061569D"/>
    <w:rsid w:val="00735379"/>
    <w:rsid w:val="00736282"/>
    <w:rsid w:val="00843AD7"/>
    <w:rsid w:val="008575F8"/>
    <w:rsid w:val="00865418"/>
    <w:rsid w:val="008C49C1"/>
    <w:rsid w:val="009E0E9F"/>
    <w:rsid w:val="00A50B20"/>
    <w:rsid w:val="00A61A69"/>
    <w:rsid w:val="00AB3628"/>
    <w:rsid w:val="00C647EA"/>
    <w:rsid w:val="00C71918"/>
    <w:rsid w:val="00D507BC"/>
    <w:rsid w:val="00DA2866"/>
    <w:rsid w:val="00F017BA"/>
    <w:rsid w:val="00F5298C"/>
    <w:rsid w:val="00F572AE"/>
    <w:rsid w:val="00F6596E"/>
    <w:rsid w:val="00FA06F4"/>
    <w:rsid w:val="00FF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F815A"/>
  <w15:chartTrackingRefBased/>
  <w15:docId w15:val="{725F46C9-57BA-4454-9B81-A6ACB161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2A9"/>
  </w:style>
  <w:style w:type="paragraph" w:styleId="Heading1">
    <w:name w:val="heading 1"/>
    <w:basedOn w:val="Normal"/>
    <w:next w:val="Normal"/>
    <w:link w:val="Heading1Char"/>
    <w:uiPriority w:val="9"/>
    <w:qFormat/>
    <w:rsid w:val="000A42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2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2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2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2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2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2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2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2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2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2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2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2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2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2A9"/>
    <w:rPr>
      <w:rFonts w:eastAsiaTheme="majorEastAsia" w:cstheme="majorBidi"/>
      <w:color w:val="272727" w:themeColor="text1" w:themeTint="D8"/>
    </w:rPr>
  </w:style>
  <w:style w:type="paragraph" w:styleId="Title">
    <w:name w:val="Title"/>
    <w:basedOn w:val="Normal"/>
    <w:next w:val="Normal"/>
    <w:link w:val="TitleChar"/>
    <w:uiPriority w:val="10"/>
    <w:qFormat/>
    <w:rsid w:val="000A42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2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2A9"/>
    <w:pPr>
      <w:spacing w:before="160"/>
      <w:jc w:val="center"/>
    </w:pPr>
    <w:rPr>
      <w:i/>
      <w:iCs/>
      <w:color w:val="404040" w:themeColor="text1" w:themeTint="BF"/>
    </w:rPr>
  </w:style>
  <w:style w:type="character" w:customStyle="1" w:styleId="QuoteChar">
    <w:name w:val="Quote Char"/>
    <w:basedOn w:val="DefaultParagraphFont"/>
    <w:link w:val="Quote"/>
    <w:uiPriority w:val="29"/>
    <w:rsid w:val="000A42A9"/>
    <w:rPr>
      <w:i/>
      <w:iCs/>
      <w:color w:val="404040" w:themeColor="text1" w:themeTint="BF"/>
    </w:rPr>
  </w:style>
  <w:style w:type="paragraph" w:styleId="ListParagraph">
    <w:name w:val="List Paragraph"/>
    <w:basedOn w:val="Normal"/>
    <w:uiPriority w:val="34"/>
    <w:qFormat/>
    <w:rsid w:val="000A42A9"/>
    <w:pPr>
      <w:ind w:left="720"/>
      <w:contextualSpacing/>
    </w:pPr>
  </w:style>
  <w:style w:type="character" w:styleId="IntenseEmphasis">
    <w:name w:val="Intense Emphasis"/>
    <w:basedOn w:val="DefaultParagraphFont"/>
    <w:uiPriority w:val="21"/>
    <w:qFormat/>
    <w:rsid w:val="000A42A9"/>
    <w:rPr>
      <w:i/>
      <w:iCs/>
      <w:color w:val="0F4761" w:themeColor="accent1" w:themeShade="BF"/>
    </w:rPr>
  </w:style>
  <w:style w:type="paragraph" w:styleId="IntenseQuote">
    <w:name w:val="Intense Quote"/>
    <w:basedOn w:val="Normal"/>
    <w:next w:val="Normal"/>
    <w:link w:val="IntenseQuoteChar"/>
    <w:uiPriority w:val="30"/>
    <w:qFormat/>
    <w:rsid w:val="000A42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2A9"/>
    <w:rPr>
      <w:i/>
      <w:iCs/>
      <w:color w:val="0F4761" w:themeColor="accent1" w:themeShade="BF"/>
    </w:rPr>
  </w:style>
  <w:style w:type="character" w:styleId="IntenseReference">
    <w:name w:val="Intense Reference"/>
    <w:basedOn w:val="DefaultParagraphFont"/>
    <w:uiPriority w:val="32"/>
    <w:qFormat/>
    <w:rsid w:val="000A42A9"/>
    <w:rPr>
      <w:b/>
      <w:bCs/>
      <w:smallCaps/>
      <w:color w:val="0F4761" w:themeColor="accent1" w:themeShade="BF"/>
      <w:spacing w:val="5"/>
    </w:rPr>
  </w:style>
  <w:style w:type="paragraph" w:styleId="Header">
    <w:name w:val="header"/>
    <w:basedOn w:val="Normal"/>
    <w:link w:val="HeaderChar"/>
    <w:uiPriority w:val="99"/>
    <w:unhideWhenUsed/>
    <w:rsid w:val="00F01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7BA"/>
  </w:style>
  <w:style w:type="paragraph" w:styleId="Footer">
    <w:name w:val="footer"/>
    <w:basedOn w:val="Normal"/>
    <w:link w:val="FooterChar"/>
    <w:uiPriority w:val="99"/>
    <w:unhideWhenUsed/>
    <w:rsid w:val="00F017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7BA"/>
  </w:style>
  <w:style w:type="character" w:styleId="Hyperlink">
    <w:name w:val="Hyperlink"/>
    <w:basedOn w:val="DefaultParagraphFont"/>
    <w:uiPriority w:val="99"/>
    <w:unhideWhenUsed/>
    <w:rsid w:val="001F5170"/>
    <w:rPr>
      <w:color w:val="467886" w:themeColor="hyperlink"/>
      <w:u w:val="single"/>
    </w:rPr>
  </w:style>
  <w:style w:type="character" w:styleId="UnresolvedMention">
    <w:name w:val="Unresolved Mention"/>
    <w:basedOn w:val="DefaultParagraphFont"/>
    <w:uiPriority w:val="99"/>
    <w:semiHidden/>
    <w:unhideWhenUsed/>
    <w:rsid w:val="001F5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Shabman</dc:creator>
  <cp:keywords/>
  <dc:description/>
  <cp:lastModifiedBy>Diane Rosenthal</cp:lastModifiedBy>
  <cp:revision>2</cp:revision>
  <dcterms:created xsi:type="dcterms:W3CDTF">2026-07-29T01:16:00Z</dcterms:created>
  <dcterms:modified xsi:type="dcterms:W3CDTF">2026-07-29T01:16:00Z</dcterms:modified>
</cp:coreProperties>
</file>