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E9E95" w14:textId="67A01253" w:rsidR="00D371C8" w:rsidRDefault="00D371C8">
      <w:pPr>
        <w:pStyle w:val="Heading1"/>
        <w:jc w:val="center"/>
        <w:rPr>
          <w:color w:val="000000" w:themeColor="text1"/>
        </w:rPr>
      </w:pPr>
      <w:r>
        <w:rPr>
          <w:noProof/>
        </w:rPr>
        <w:drawing>
          <wp:inline distT="0" distB="0" distL="0" distR="0" wp14:anchorId="02EBF590" wp14:editId="31384F02">
            <wp:extent cx="2667000" cy="962025"/>
            <wp:effectExtent l="0" t="0" r="0" b="0"/>
            <wp:docPr id="16175921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592198" name="Picture 1617592198"/>
                    <pic:cNvPicPr/>
                  </pic:nvPicPr>
                  <pic:blipFill>
                    <a:blip r:embed="rId8">
                      <a:extLst>
                        <a:ext uri="{28A0092B-C50C-407E-A947-70E740481C1C}">
                          <a14:useLocalDpi xmlns:a14="http://schemas.microsoft.com/office/drawing/2010/main"/>
                        </a:ext>
                      </a:extLst>
                    </a:blip>
                    <a:stretch>
                      <a:fillRect/>
                    </a:stretch>
                  </pic:blipFill>
                  <pic:spPr>
                    <a:xfrm>
                      <a:off x="0" y="0"/>
                      <a:ext cx="2667000" cy="962025"/>
                    </a:xfrm>
                    <a:prstGeom prst="rect">
                      <a:avLst/>
                    </a:prstGeom>
                  </pic:spPr>
                </pic:pic>
              </a:graphicData>
            </a:graphic>
          </wp:inline>
        </w:drawing>
      </w:r>
    </w:p>
    <w:p w14:paraId="3C7C1C79" w14:textId="7F819DC6" w:rsidR="00915393" w:rsidRPr="00A430B4" w:rsidRDefault="00000000">
      <w:pPr>
        <w:pStyle w:val="Heading1"/>
        <w:jc w:val="center"/>
        <w:rPr>
          <w:color w:val="000000" w:themeColor="text1"/>
        </w:rPr>
      </w:pPr>
      <w:r w:rsidRPr="00A430B4">
        <w:rPr>
          <w:color w:val="000000" w:themeColor="text1"/>
        </w:rPr>
        <w:t>Development Manager</w:t>
      </w:r>
    </w:p>
    <w:p w14:paraId="005D2C39" w14:textId="77777777" w:rsidR="00915393" w:rsidRPr="00A430B4" w:rsidRDefault="00000000" w:rsidP="00D371C8">
      <w:pPr>
        <w:jc w:val="center"/>
        <w:rPr>
          <w:color w:val="000000" w:themeColor="text1"/>
        </w:rPr>
      </w:pPr>
      <w:r w:rsidRPr="00A430B4">
        <w:rPr>
          <w:b/>
          <w:color w:val="000000" w:themeColor="text1"/>
        </w:rPr>
        <w:t>Help grow the support that makes childhood cancer families feel less alone.</w:t>
      </w:r>
      <w:r w:rsidRPr="00A430B4">
        <w:rPr>
          <w:b/>
          <w:color w:val="000000" w:themeColor="text1"/>
        </w:rPr>
        <w:br/>
      </w:r>
    </w:p>
    <w:p w14:paraId="11762727" w14:textId="77777777" w:rsidR="00915393" w:rsidRPr="00A430B4" w:rsidRDefault="00000000">
      <w:pPr>
        <w:rPr>
          <w:color w:val="000000" w:themeColor="text1"/>
        </w:rPr>
      </w:pPr>
      <w:r w:rsidRPr="00A430B4">
        <w:rPr>
          <w:color w:val="000000" w:themeColor="text1"/>
        </w:rPr>
        <w:t>Circle of Care is seeking an experienced fundraising professional to lead donor stewardship, major gift relationship management, and sponsorship engagement that directly fuels life-changing support for children with cancer and their families.</w:t>
      </w:r>
      <w:r w:rsidRPr="00A430B4">
        <w:rPr>
          <w:color w:val="000000" w:themeColor="text1"/>
        </w:rPr>
        <w:br/>
      </w:r>
      <w:r w:rsidRPr="00A430B4">
        <w:rPr>
          <w:color w:val="000000" w:themeColor="text1"/>
        </w:rPr>
        <w:br/>
        <w:t>This is an opportunity to join a collaborative, mission-driven team where meaningful relationships, thoughtful strategy, and exceptional donor experiences translate into real impact for hundreds of families each year.</w:t>
      </w:r>
    </w:p>
    <w:p w14:paraId="7CC8CF98" w14:textId="77777777" w:rsidR="00915393" w:rsidRPr="00A430B4" w:rsidRDefault="00000000">
      <w:pPr>
        <w:pStyle w:val="Heading2"/>
        <w:rPr>
          <w:color w:val="000000" w:themeColor="text1"/>
        </w:rPr>
      </w:pPr>
      <w:r w:rsidRPr="00A430B4">
        <w:rPr>
          <w:color w:val="000000" w:themeColor="text1"/>
        </w:rPr>
        <w:t>Position Snapshot</w:t>
      </w:r>
    </w:p>
    <w:tbl>
      <w:tblPr>
        <w:tblStyle w:val="TableGrid"/>
        <w:tblW w:w="0" w:type="auto"/>
        <w:tblLook w:val="04A0" w:firstRow="1" w:lastRow="0" w:firstColumn="1" w:lastColumn="0" w:noHBand="0" w:noVBand="1"/>
      </w:tblPr>
      <w:tblGrid>
        <w:gridCol w:w="4320"/>
        <w:gridCol w:w="4320"/>
      </w:tblGrid>
      <w:tr w:rsidR="00915393" w:rsidRPr="00A430B4" w14:paraId="3E4B90D9" w14:textId="77777777">
        <w:tc>
          <w:tcPr>
            <w:tcW w:w="4320" w:type="dxa"/>
          </w:tcPr>
          <w:p w14:paraId="3ED0ECEA" w14:textId="77777777" w:rsidR="00915393" w:rsidRPr="00A430B4" w:rsidRDefault="00000000">
            <w:pPr>
              <w:rPr>
                <w:color w:val="000000" w:themeColor="text1"/>
              </w:rPr>
            </w:pPr>
            <w:r w:rsidRPr="00A430B4">
              <w:rPr>
                <w:color w:val="000000" w:themeColor="text1"/>
              </w:rPr>
              <w:t>Position</w:t>
            </w:r>
          </w:p>
        </w:tc>
        <w:tc>
          <w:tcPr>
            <w:tcW w:w="4320" w:type="dxa"/>
          </w:tcPr>
          <w:p w14:paraId="701DB23C" w14:textId="77777777" w:rsidR="00915393" w:rsidRPr="00A430B4" w:rsidRDefault="00000000">
            <w:pPr>
              <w:rPr>
                <w:color w:val="000000" w:themeColor="text1"/>
              </w:rPr>
            </w:pPr>
            <w:r w:rsidRPr="00A430B4">
              <w:rPr>
                <w:color w:val="000000" w:themeColor="text1"/>
              </w:rPr>
              <w:t>Development Manager</w:t>
            </w:r>
          </w:p>
        </w:tc>
      </w:tr>
      <w:tr w:rsidR="00915393" w:rsidRPr="00A430B4" w14:paraId="25CAB4F2" w14:textId="77777777">
        <w:tc>
          <w:tcPr>
            <w:tcW w:w="4320" w:type="dxa"/>
          </w:tcPr>
          <w:p w14:paraId="7400A1A1" w14:textId="77777777" w:rsidR="00915393" w:rsidRPr="00A430B4" w:rsidRDefault="00000000">
            <w:pPr>
              <w:rPr>
                <w:color w:val="000000" w:themeColor="text1"/>
              </w:rPr>
            </w:pPr>
            <w:r w:rsidRPr="00A430B4">
              <w:rPr>
                <w:color w:val="000000" w:themeColor="text1"/>
              </w:rPr>
              <w:t>Reports To</w:t>
            </w:r>
          </w:p>
        </w:tc>
        <w:tc>
          <w:tcPr>
            <w:tcW w:w="4320" w:type="dxa"/>
          </w:tcPr>
          <w:p w14:paraId="5745A4A8" w14:textId="77777777" w:rsidR="00915393" w:rsidRPr="00A430B4" w:rsidRDefault="00000000">
            <w:pPr>
              <w:rPr>
                <w:color w:val="000000" w:themeColor="text1"/>
              </w:rPr>
            </w:pPr>
            <w:r w:rsidRPr="00A430B4">
              <w:rPr>
                <w:color w:val="000000" w:themeColor="text1"/>
              </w:rPr>
              <w:t>Co-Executive Director of Development</w:t>
            </w:r>
          </w:p>
        </w:tc>
      </w:tr>
      <w:tr w:rsidR="00915393" w:rsidRPr="00A430B4" w14:paraId="71AA8097" w14:textId="77777777">
        <w:tc>
          <w:tcPr>
            <w:tcW w:w="4320" w:type="dxa"/>
          </w:tcPr>
          <w:p w14:paraId="6C8C81AD" w14:textId="77777777" w:rsidR="00915393" w:rsidRPr="00A430B4" w:rsidRDefault="00000000">
            <w:pPr>
              <w:rPr>
                <w:color w:val="000000" w:themeColor="text1"/>
              </w:rPr>
            </w:pPr>
            <w:r w:rsidRPr="00A430B4">
              <w:rPr>
                <w:color w:val="000000" w:themeColor="text1"/>
              </w:rPr>
              <w:t>Status</w:t>
            </w:r>
          </w:p>
        </w:tc>
        <w:tc>
          <w:tcPr>
            <w:tcW w:w="4320" w:type="dxa"/>
          </w:tcPr>
          <w:p w14:paraId="6557BAEA" w14:textId="77777777" w:rsidR="00915393" w:rsidRPr="00A430B4" w:rsidRDefault="00000000">
            <w:pPr>
              <w:rPr>
                <w:color w:val="000000" w:themeColor="text1"/>
              </w:rPr>
            </w:pPr>
            <w:r w:rsidRPr="00A430B4">
              <w:rPr>
                <w:color w:val="000000" w:themeColor="text1"/>
              </w:rPr>
              <w:t>Full-time, Exempt</w:t>
            </w:r>
          </w:p>
        </w:tc>
      </w:tr>
      <w:tr w:rsidR="00915393" w:rsidRPr="00A430B4" w14:paraId="77CDDDF9" w14:textId="77777777">
        <w:tc>
          <w:tcPr>
            <w:tcW w:w="4320" w:type="dxa"/>
          </w:tcPr>
          <w:p w14:paraId="35141C0A" w14:textId="77777777" w:rsidR="00915393" w:rsidRPr="00A430B4" w:rsidRDefault="00000000">
            <w:pPr>
              <w:rPr>
                <w:color w:val="000000" w:themeColor="text1"/>
              </w:rPr>
            </w:pPr>
            <w:r w:rsidRPr="00A430B4">
              <w:rPr>
                <w:color w:val="000000" w:themeColor="text1"/>
              </w:rPr>
              <w:t>Location</w:t>
            </w:r>
          </w:p>
        </w:tc>
        <w:tc>
          <w:tcPr>
            <w:tcW w:w="4320" w:type="dxa"/>
          </w:tcPr>
          <w:p w14:paraId="5F8476C9" w14:textId="77777777" w:rsidR="00915393" w:rsidRPr="00A430B4" w:rsidRDefault="00000000">
            <w:pPr>
              <w:rPr>
                <w:color w:val="000000" w:themeColor="text1"/>
              </w:rPr>
            </w:pPr>
            <w:r w:rsidRPr="00A430B4">
              <w:rPr>
                <w:color w:val="000000" w:themeColor="text1"/>
              </w:rPr>
              <w:t>Wilton, Connecticut (office-based)</w:t>
            </w:r>
          </w:p>
        </w:tc>
      </w:tr>
      <w:tr w:rsidR="00915393" w:rsidRPr="00A430B4" w14:paraId="1DB6F108" w14:textId="77777777">
        <w:tc>
          <w:tcPr>
            <w:tcW w:w="4320" w:type="dxa"/>
          </w:tcPr>
          <w:p w14:paraId="2FC99B4F" w14:textId="77777777" w:rsidR="00915393" w:rsidRPr="00A430B4" w:rsidRDefault="00000000">
            <w:pPr>
              <w:rPr>
                <w:color w:val="000000" w:themeColor="text1"/>
              </w:rPr>
            </w:pPr>
            <w:r w:rsidRPr="00A430B4">
              <w:rPr>
                <w:color w:val="000000" w:themeColor="text1"/>
              </w:rPr>
              <w:t>Schedule</w:t>
            </w:r>
          </w:p>
        </w:tc>
        <w:tc>
          <w:tcPr>
            <w:tcW w:w="4320" w:type="dxa"/>
          </w:tcPr>
          <w:p w14:paraId="6457F74B" w14:textId="77777777" w:rsidR="00915393" w:rsidRPr="00A430B4" w:rsidRDefault="00000000">
            <w:pPr>
              <w:rPr>
                <w:color w:val="000000" w:themeColor="text1"/>
              </w:rPr>
            </w:pPr>
            <w:r w:rsidRPr="00A430B4">
              <w:rPr>
                <w:color w:val="000000" w:themeColor="text1"/>
              </w:rPr>
              <w:t>Monday–Friday with occasional evenings and weekends</w:t>
            </w:r>
          </w:p>
        </w:tc>
      </w:tr>
      <w:tr w:rsidR="00915393" w:rsidRPr="00A430B4" w14:paraId="411FE9C6" w14:textId="77777777">
        <w:tc>
          <w:tcPr>
            <w:tcW w:w="4320" w:type="dxa"/>
          </w:tcPr>
          <w:p w14:paraId="0E499241" w14:textId="77777777" w:rsidR="00915393" w:rsidRPr="00A430B4" w:rsidRDefault="00000000">
            <w:pPr>
              <w:rPr>
                <w:color w:val="000000" w:themeColor="text1"/>
              </w:rPr>
            </w:pPr>
            <w:r w:rsidRPr="00A430B4">
              <w:rPr>
                <w:color w:val="000000" w:themeColor="text1"/>
              </w:rPr>
              <w:t>Salary</w:t>
            </w:r>
          </w:p>
        </w:tc>
        <w:tc>
          <w:tcPr>
            <w:tcW w:w="4320" w:type="dxa"/>
          </w:tcPr>
          <w:p w14:paraId="377C92FE" w14:textId="77777777" w:rsidR="00915393" w:rsidRPr="00A430B4" w:rsidRDefault="00000000">
            <w:pPr>
              <w:rPr>
                <w:color w:val="000000" w:themeColor="text1"/>
              </w:rPr>
            </w:pPr>
            <w:r w:rsidRPr="00A430B4">
              <w:rPr>
                <w:color w:val="000000" w:themeColor="text1"/>
              </w:rPr>
              <w:t>$75,000–$90,000, commensurate with experience</w:t>
            </w:r>
          </w:p>
        </w:tc>
      </w:tr>
      <w:tr w:rsidR="00915393" w:rsidRPr="00A430B4" w14:paraId="5B476C2F" w14:textId="77777777">
        <w:tc>
          <w:tcPr>
            <w:tcW w:w="4320" w:type="dxa"/>
          </w:tcPr>
          <w:p w14:paraId="0058200F" w14:textId="77777777" w:rsidR="00915393" w:rsidRPr="00A430B4" w:rsidRDefault="00000000">
            <w:pPr>
              <w:rPr>
                <w:color w:val="000000" w:themeColor="text1"/>
              </w:rPr>
            </w:pPr>
            <w:r w:rsidRPr="00A430B4">
              <w:rPr>
                <w:color w:val="000000" w:themeColor="text1"/>
              </w:rPr>
              <w:t>Start Date</w:t>
            </w:r>
          </w:p>
        </w:tc>
        <w:tc>
          <w:tcPr>
            <w:tcW w:w="4320" w:type="dxa"/>
          </w:tcPr>
          <w:p w14:paraId="4FD28BBB" w14:textId="77777777" w:rsidR="00915393" w:rsidRPr="00A430B4" w:rsidRDefault="00000000">
            <w:pPr>
              <w:rPr>
                <w:color w:val="000000" w:themeColor="text1"/>
              </w:rPr>
            </w:pPr>
            <w:r w:rsidRPr="00A430B4">
              <w:rPr>
                <w:color w:val="000000" w:themeColor="text1"/>
              </w:rPr>
              <w:t>Open until filled</w:t>
            </w:r>
          </w:p>
        </w:tc>
      </w:tr>
    </w:tbl>
    <w:p w14:paraId="5E0E3AD6" w14:textId="77777777" w:rsidR="00915393" w:rsidRPr="00A430B4" w:rsidRDefault="00000000">
      <w:pPr>
        <w:pStyle w:val="Heading2"/>
        <w:rPr>
          <w:color w:val="000000" w:themeColor="text1"/>
        </w:rPr>
      </w:pPr>
      <w:r w:rsidRPr="00A430B4">
        <w:rPr>
          <w:color w:val="000000" w:themeColor="text1"/>
        </w:rPr>
        <w:t>About Circle of Care</w:t>
      </w:r>
    </w:p>
    <w:p w14:paraId="62F415EE" w14:textId="2B78CEC3" w:rsidR="00915393" w:rsidRPr="00A430B4" w:rsidRDefault="00000000">
      <w:pPr>
        <w:rPr>
          <w:color w:val="000000" w:themeColor="text1"/>
        </w:rPr>
      </w:pPr>
      <w:r w:rsidRPr="00A430B4">
        <w:rPr>
          <w:color w:val="000000" w:themeColor="text1"/>
        </w:rPr>
        <w:t>Founded in 2003, Circle of Care provides practical, emotional, and financial support to families facing childhood cancer throughout Connecticut and neighboring regions. Working alongside pediatric oncology teams at regional children's hospitals, our programs help families navigate the many challenges that exist beyond medical treatment.</w:t>
      </w:r>
      <w:r w:rsidRPr="00A430B4">
        <w:rPr>
          <w:color w:val="000000" w:themeColor="text1"/>
        </w:rPr>
        <w:br/>
      </w:r>
      <w:r w:rsidRPr="00A430B4">
        <w:rPr>
          <w:color w:val="000000" w:themeColor="text1"/>
        </w:rPr>
        <w:br/>
        <w:t>Each year, Circle of Care serves more than 275 families through emergency financial assistance, educational programs, peer support, family resources, room makeovers, and other services designed to ease the childhood cancer journey.</w:t>
      </w:r>
      <w:r w:rsidR="00A9138C" w:rsidRPr="00A430B4">
        <w:rPr>
          <w:color w:val="000000" w:themeColor="text1"/>
        </w:rPr>
        <w:t xml:space="preserve"> </w:t>
      </w:r>
      <w:r w:rsidRPr="00A430B4">
        <w:rPr>
          <w:color w:val="000000" w:themeColor="text1"/>
        </w:rPr>
        <w:t>Since our founding, we have provided more than $6 million in direct assistance to over 4,100 families.</w:t>
      </w:r>
      <w:r w:rsidRPr="00A430B4">
        <w:rPr>
          <w:color w:val="000000" w:themeColor="text1"/>
        </w:rPr>
        <w:br/>
      </w:r>
      <w:r w:rsidRPr="00A430B4">
        <w:rPr>
          <w:color w:val="000000" w:themeColor="text1"/>
        </w:rPr>
        <w:br/>
        <w:t xml:space="preserve">Learn more at </w:t>
      </w:r>
      <w:hyperlink r:id="rId9" w:history="1">
        <w:r w:rsidRPr="009D2F98">
          <w:rPr>
            <w:rStyle w:val="Hyperlink"/>
          </w:rPr>
          <w:t>www.thecircleofcare.org</w:t>
        </w:r>
      </w:hyperlink>
    </w:p>
    <w:p w14:paraId="48FA44C5" w14:textId="77777777" w:rsidR="00915393" w:rsidRPr="00A430B4" w:rsidRDefault="00000000">
      <w:pPr>
        <w:pStyle w:val="Heading2"/>
        <w:rPr>
          <w:color w:val="000000" w:themeColor="text1"/>
        </w:rPr>
      </w:pPr>
      <w:r w:rsidRPr="00A430B4">
        <w:rPr>
          <w:color w:val="000000" w:themeColor="text1"/>
        </w:rPr>
        <w:lastRenderedPageBreak/>
        <w:t>Why This Role Matters</w:t>
      </w:r>
    </w:p>
    <w:p w14:paraId="442D1654" w14:textId="77777777" w:rsidR="00915393" w:rsidRPr="00A430B4" w:rsidRDefault="00000000">
      <w:pPr>
        <w:rPr>
          <w:color w:val="000000" w:themeColor="text1"/>
        </w:rPr>
      </w:pPr>
      <w:r w:rsidRPr="00A430B4">
        <w:rPr>
          <w:color w:val="000000" w:themeColor="text1"/>
        </w:rPr>
        <w:t>The Development Manager serves as Circle of Care's primary relationship manager for donors and sponsors, overseeing approximately $1.8 million in annual contributed revenue from individuals, foundations, corporations, event sponsors, and major donors.</w:t>
      </w:r>
      <w:r w:rsidRPr="00A430B4">
        <w:rPr>
          <w:color w:val="000000" w:themeColor="text1"/>
        </w:rPr>
        <w:br/>
      </w:r>
      <w:r w:rsidRPr="00A430B4">
        <w:rPr>
          <w:color w:val="000000" w:themeColor="text1"/>
        </w:rPr>
        <w:br/>
        <w:t>Success in this role comes from building authentic relationships, creating meaningful donor experiences, strengthening stewardship, and helping supporters see the lasting impact of their generosity.</w:t>
      </w:r>
      <w:r w:rsidRPr="00A430B4">
        <w:rPr>
          <w:color w:val="000000" w:themeColor="text1"/>
        </w:rPr>
        <w:br/>
      </w:r>
      <w:r w:rsidRPr="00A430B4">
        <w:rPr>
          <w:color w:val="000000" w:themeColor="text1"/>
        </w:rPr>
        <w:br/>
        <w:t>You'll work closely with our Co-Executive Directors and Development team to grow philanthropic support that allows Circle of Care to continue serving families facing childhood cancer.</w:t>
      </w:r>
    </w:p>
    <w:p w14:paraId="10BE696A" w14:textId="77777777" w:rsidR="00915393" w:rsidRPr="00A430B4" w:rsidRDefault="00000000">
      <w:pPr>
        <w:pStyle w:val="Heading2"/>
        <w:rPr>
          <w:color w:val="000000" w:themeColor="text1"/>
        </w:rPr>
      </w:pPr>
      <w:r w:rsidRPr="00A430B4">
        <w:rPr>
          <w:color w:val="000000" w:themeColor="text1"/>
        </w:rPr>
        <w:t>Key Responsibilities</w:t>
      </w:r>
    </w:p>
    <w:p w14:paraId="73DEB343" w14:textId="77777777" w:rsidR="00915393" w:rsidRPr="00A430B4" w:rsidRDefault="00000000">
      <w:pPr>
        <w:pStyle w:val="Heading3"/>
        <w:rPr>
          <w:color w:val="000000" w:themeColor="text1"/>
        </w:rPr>
      </w:pPr>
      <w:r w:rsidRPr="00A430B4">
        <w:rPr>
          <w:color w:val="000000" w:themeColor="text1"/>
        </w:rPr>
        <w:t>Major Gifts &amp; Donor Stewardship</w:t>
      </w:r>
    </w:p>
    <w:p w14:paraId="4190148A" w14:textId="77777777" w:rsidR="00915393" w:rsidRPr="00A430B4" w:rsidRDefault="00000000">
      <w:pPr>
        <w:pStyle w:val="ListBullet"/>
        <w:rPr>
          <w:color w:val="000000" w:themeColor="text1"/>
        </w:rPr>
      </w:pPr>
      <w:r w:rsidRPr="00A430B4">
        <w:rPr>
          <w:color w:val="000000" w:themeColor="text1"/>
        </w:rPr>
        <w:t>Serve as the primary relationship manager for Circle of Care's donor community, including major donors and high-level event sponsors.</w:t>
      </w:r>
    </w:p>
    <w:p w14:paraId="4F70CE12" w14:textId="13CCD09F" w:rsidR="00915393" w:rsidRPr="00A430B4" w:rsidRDefault="00000000">
      <w:pPr>
        <w:pStyle w:val="ListBullet"/>
        <w:rPr>
          <w:color w:val="000000" w:themeColor="text1"/>
        </w:rPr>
      </w:pPr>
      <w:r w:rsidRPr="00A430B4">
        <w:rPr>
          <w:color w:val="000000" w:themeColor="text1"/>
        </w:rPr>
        <w:t xml:space="preserve">Develop and execute </w:t>
      </w:r>
      <w:r w:rsidR="00A62FF8" w:rsidRPr="00A430B4">
        <w:rPr>
          <w:color w:val="000000" w:themeColor="text1"/>
        </w:rPr>
        <w:t xml:space="preserve">tailored </w:t>
      </w:r>
      <w:r w:rsidRPr="00A430B4">
        <w:rPr>
          <w:color w:val="000000" w:themeColor="text1"/>
        </w:rPr>
        <w:t xml:space="preserve">solicitation, </w:t>
      </w:r>
      <w:r w:rsidR="005535E8" w:rsidRPr="00A430B4">
        <w:rPr>
          <w:color w:val="000000" w:themeColor="text1"/>
        </w:rPr>
        <w:t>cultivation, stewardship</w:t>
      </w:r>
      <w:r w:rsidRPr="00A430B4">
        <w:rPr>
          <w:color w:val="000000" w:themeColor="text1"/>
        </w:rPr>
        <w:t>, and renewal strategies</w:t>
      </w:r>
      <w:r w:rsidR="00A9138C" w:rsidRPr="00A430B4">
        <w:rPr>
          <w:color w:val="000000" w:themeColor="text1"/>
        </w:rPr>
        <w:t xml:space="preserve"> for sustainability and growth.</w:t>
      </w:r>
    </w:p>
    <w:p w14:paraId="359E5D82" w14:textId="77777777" w:rsidR="00915393" w:rsidRPr="00A430B4" w:rsidRDefault="00000000">
      <w:pPr>
        <w:pStyle w:val="ListBullet"/>
        <w:rPr>
          <w:color w:val="000000" w:themeColor="text1"/>
        </w:rPr>
      </w:pPr>
      <w:r w:rsidRPr="00A430B4">
        <w:rPr>
          <w:color w:val="000000" w:themeColor="text1"/>
        </w:rPr>
        <w:t>Work with the Co-Executive Directors to thoughtfully transition existing major donor relationships.</w:t>
      </w:r>
    </w:p>
    <w:p w14:paraId="17761D52" w14:textId="77777777" w:rsidR="00915393" w:rsidRPr="00A430B4" w:rsidRDefault="00000000">
      <w:pPr>
        <w:pStyle w:val="ListBullet"/>
        <w:rPr>
          <w:color w:val="000000" w:themeColor="text1"/>
        </w:rPr>
      </w:pPr>
      <w:r w:rsidRPr="00A430B4">
        <w:rPr>
          <w:color w:val="000000" w:themeColor="text1"/>
        </w:rPr>
        <w:t>Partner with leadership on cultivation strategies for prospects at the $20,000+ level, including multi-year and planned giving opportunities.</w:t>
      </w:r>
    </w:p>
    <w:p w14:paraId="294F8525" w14:textId="77777777" w:rsidR="00915393" w:rsidRPr="00A430B4" w:rsidRDefault="00000000">
      <w:pPr>
        <w:pStyle w:val="Heading3"/>
        <w:rPr>
          <w:color w:val="000000" w:themeColor="text1"/>
        </w:rPr>
      </w:pPr>
      <w:r w:rsidRPr="00A430B4">
        <w:rPr>
          <w:color w:val="000000" w:themeColor="text1"/>
        </w:rPr>
        <w:t>Sponsorship &amp; Event Fundraising</w:t>
      </w:r>
    </w:p>
    <w:p w14:paraId="6AB39250" w14:textId="77777777" w:rsidR="00915393" w:rsidRPr="00A430B4" w:rsidRDefault="00000000">
      <w:pPr>
        <w:pStyle w:val="ListBullet"/>
        <w:rPr>
          <w:color w:val="000000" w:themeColor="text1"/>
        </w:rPr>
      </w:pPr>
      <w:r w:rsidRPr="00A430B4">
        <w:rPr>
          <w:color w:val="000000" w:themeColor="text1"/>
        </w:rPr>
        <w:t>Serve as the primary contact for sponsors supporting Circle of Care's three signature fundraising events.</w:t>
      </w:r>
    </w:p>
    <w:p w14:paraId="0600F7E9" w14:textId="4BDE9F05" w:rsidR="00915393" w:rsidRPr="00A430B4" w:rsidRDefault="00A62FF8" w:rsidP="00511BEC">
      <w:pPr>
        <w:pStyle w:val="ListBullet"/>
        <w:rPr>
          <w:color w:val="000000" w:themeColor="text1"/>
        </w:rPr>
      </w:pPr>
      <w:r w:rsidRPr="00A430B4">
        <w:rPr>
          <w:color w:val="000000" w:themeColor="text1"/>
        </w:rPr>
        <w:t>Manage</w:t>
      </w:r>
      <w:r w:rsidR="00511BEC" w:rsidRPr="00A430B4">
        <w:rPr>
          <w:color w:val="000000" w:themeColor="text1"/>
        </w:rPr>
        <w:t xml:space="preserve"> sponsor financial fulfillment in a timely and efficient manner.</w:t>
      </w:r>
    </w:p>
    <w:p w14:paraId="6E3347E2" w14:textId="77777777" w:rsidR="00915393" w:rsidRPr="00A430B4" w:rsidRDefault="00000000">
      <w:pPr>
        <w:pStyle w:val="ListBullet"/>
        <w:rPr>
          <w:color w:val="000000" w:themeColor="text1"/>
        </w:rPr>
      </w:pPr>
      <w:r w:rsidRPr="00A430B4">
        <w:rPr>
          <w:color w:val="000000" w:themeColor="text1"/>
        </w:rPr>
        <w:t>Ensure every sponsor receives an exceptional and personalized experience before, during, and after each event.</w:t>
      </w:r>
    </w:p>
    <w:p w14:paraId="4059A9AE" w14:textId="77777777" w:rsidR="00915393" w:rsidRPr="00A430B4" w:rsidRDefault="00000000">
      <w:pPr>
        <w:pStyle w:val="ListBullet"/>
        <w:rPr>
          <w:color w:val="000000" w:themeColor="text1"/>
        </w:rPr>
      </w:pPr>
      <w:r w:rsidRPr="00A430B4">
        <w:rPr>
          <w:color w:val="000000" w:themeColor="text1"/>
        </w:rPr>
        <w:t>Plan and execute donor cultivation, recognition, and stewardship events throughout the year.</w:t>
      </w:r>
    </w:p>
    <w:p w14:paraId="4ACF465C" w14:textId="77777777" w:rsidR="00915393" w:rsidRPr="00A430B4" w:rsidRDefault="00000000">
      <w:pPr>
        <w:pStyle w:val="Heading3"/>
        <w:rPr>
          <w:color w:val="000000" w:themeColor="text1"/>
        </w:rPr>
      </w:pPr>
      <w:r w:rsidRPr="00A430B4">
        <w:rPr>
          <w:color w:val="000000" w:themeColor="text1"/>
        </w:rPr>
        <w:t>Portfolio &amp; Development Operations</w:t>
      </w:r>
    </w:p>
    <w:p w14:paraId="0CCB2293" w14:textId="0C6759EA" w:rsidR="00915393" w:rsidRPr="00A430B4" w:rsidRDefault="00000000">
      <w:pPr>
        <w:pStyle w:val="ListBullet"/>
        <w:rPr>
          <w:color w:val="000000" w:themeColor="text1"/>
        </w:rPr>
      </w:pPr>
      <w:r w:rsidRPr="00A430B4">
        <w:rPr>
          <w:color w:val="000000" w:themeColor="text1"/>
        </w:rPr>
        <w:t xml:space="preserve">Manage donor pipeline activity from </w:t>
      </w:r>
      <w:r w:rsidR="005535E8" w:rsidRPr="00A430B4">
        <w:rPr>
          <w:color w:val="000000" w:themeColor="text1"/>
        </w:rPr>
        <w:t xml:space="preserve">first introduction </w:t>
      </w:r>
      <w:r w:rsidRPr="00A430B4">
        <w:rPr>
          <w:color w:val="000000" w:themeColor="text1"/>
        </w:rPr>
        <w:t>through stewardship.</w:t>
      </w:r>
    </w:p>
    <w:p w14:paraId="67FA0B23" w14:textId="77777777" w:rsidR="00915393" w:rsidRPr="00A430B4" w:rsidRDefault="00000000">
      <w:pPr>
        <w:pStyle w:val="ListBullet"/>
        <w:rPr>
          <w:color w:val="000000" w:themeColor="text1"/>
        </w:rPr>
      </w:pPr>
      <w:r w:rsidRPr="00A430B4">
        <w:rPr>
          <w:color w:val="000000" w:themeColor="text1"/>
        </w:rPr>
        <w:t>Track, analyze, and report on fundraising activity, donor movement, sponsorships, and pipeline performance.</w:t>
      </w:r>
    </w:p>
    <w:p w14:paraId="7E8A1E38" w14:textId="77777777" w:rsidR="00915393" w:rsidRPr="00A430B4" w:rsidRDefault="00000000">
      <w:pPr>
        <w:pStyle w:val="ListBullet"/>
        <w:rPr>
          <w:color w:val="000000" w:themeColor="text1"/>
        </w:rPr>
      </w:pPr>
      <w:r w:rsidRPr="00A430B4">
        <w:rPr>
          <w:color w:val="000000" w:themeColor="text1"/>
        </w:rPr>
        <w:t>Maintain accurate donor records, constituent history, and moves-management documentation within Circle of Care's CRM systems.</w:t>
      </w:r>
    </w:p>
    <w:p w14:paraId="13B648C0" w14:textId="55C80BEB" w:rsidR="00915393" w:rsidRPr="00A430B4" w:rsidRDefault="00511BEC">
      <w:pPr>
        <w:pStyle w:val="ListBullet"/>
        <w:rPr>
          <w:color w:val="000000" w:themeColor="text1"/>
        </w:rPr>
      </w:pPr>
      <w:r w:rsidRPr="00A430B4">
        <w:rPr>
          <w:color w:val="000000" w:themeColor="text1"/>
        </w:rPr>
        <w:t xml:space="preserve">Supervise and collaborate with the Development </w:t>
      </w:r>
      <w:r w:rsidR="00A62FF8" w:rsidRPr="00A430B4">
        <w:rPr>
          <w:color w:val="000000" w:themeColor="text1"/>
        </w:rPr>
        <w:t xml:space="preserve">Operations </w:t>
      </w:r>
      <w:r w:rsidRPr="00A430B4">
        <w:rPr>
          <w:color w:val="000000" w:themeColor="text1"/>
        </w:rPr>
        <w:t>Specialist on reporting, database integrity, and donor communications.</w:t>
      </w:r>
    </w:p>
    <w:p w14:paraId="5311B1B6" w14:textId="77777777" w:rsidR="00915393" w:rsidRPr="00A430B4" w:rsidRDefault="00000000">
      <w:pPr>
        <w:pStyle w:val="Heading3"/>
        <w:rPr>
          <w:color w:val="000000" w:themeColor="text1"/>
        </w:rPr>
      </w:pPr>
      <w:r w:rsidRPr="00A430B4">
        <w:rPr>
          <w:color w:val="000000" w:themeColor="text1"/>
        </w:rPr>
        <w:t>Strategic Leadership &amp; Collaboration</w:t>
      </w:r>
    </w:p>
    <w:p w14:paraId="68DB634A" w14:textId="77777777" w:rsidR="00915393" w:rsidRPr="00A430B4" w:rsidRDefault="00000000">
      <w:pPr>
        <w:pStyle w:val="ListBullet"/>
        <w:rPr>
          <w:color w:val="000000" w:themeColor="text1"/>
        </w:rPr>
      </w:pPr>
      <w:r w:rsidRPr="00A430B4">
        <w:rPr>
          <w:color w:val="000000" w:themeColor="text1"/>
        </w:rPr>
        <w:t>Work closely with leadership to establish annual fundraising goals and strategies.</w:t>
      </w:r>
    </w:p>
    <w:p w14:paraId="437CF55C" w14:textId="77777777" w:rsidR="00915393" w:rsidRPr="00A430B4" w:rsidRDefault="00000000">
      <w:pPr>
        <w:pStyle w:val="ListBullet"/>
        <w:rPr>
          <w:color w:val="000000" w:themeColor="text1"/>
        </w:rPr>
      </w:pPr>
      <w:r w:rsidRPr="00A430B4">
        <w:rPr>
          <w:color w:val="000000" w:themeColor="text1"/>
        </w:rPr>
        <w:t>Contribute to annual budgeting and revenue forecasting.</w:t>
      </w:r>
    </w:p>
    <w:p w14:paraId="2BDD9E58" w14:textId="77777777" w:rsidR="00915393" w:rsidRPr="00A430B4" w:rsidRDefault="00000000">
      <w:pPr>
        <w:pStyle w:val="ListBullet"/>
        <w:rPr>
          <w:color w:val="000000" w:themeColor="text1"/>
        </w:rPr>
      </w:pPr>
      <w:r w:rsidRPr="00A430B4">
        <w:rPr>
          <w:color w:val="000000" w:themeColor="text1"/>
        </w:rPr>
        <w:lastRenderedPageBreak/>
        <w:t>Advance qualified donor leads generated by staff, volunteers, board members, and community partners.</w:t>
      </w:r>
    </w:p>
    <w:p w14:paraId="70105A3A" w14:textId="2882D699" w:rsidR="00915393" w:rsidRPr="00A430B4" w:rsidRDefault="00000000">
      <w:pPr>
        <w:pStyle w:val="ListBullet"/>
        <w:rPr>
          <w:color w:val="000000" w:themeColor="text1"/>
        </w:rPr>
      </w:pPr>
      <w:r w:rsidRPr="00A430B4">
        <w:rPr>
          <w:color w:val="000000" w:themeColor="text1"/>
        </w:rPr>
        <w:t>Collaborate across Development, Programs, Marketing, and Operations</w:t>
      </w:r>
      <w:r w:rsidR="00A9138C" w:rsidRPr="00A430B4">
        <w:rPr>
          <w:color w:val="000000" w:themeColor="text1"/>
        </w:rPr>
        <w:t xml:space="preserve"> departments</w:t>
      </w:r>
      <w:r w:rsidRPr="00A430B4">
        <w:rPr>
          <w:color w:val="000000" w:themeColor="text1"/>
        </w:rPr>
        <w:t>.</w:t>
      </w:r>
    </w:p>
    <w:p w14:paraId="3E624F1E" w14:textId="77777777" w:rsidR="00915393" w:rsidRPr="00A430B4" w:rsidRDefault="00000000">
      <w:pPr>
        <w:pStyle w:val="Heading2"/>
        <w:rPr>
          <w:color w:val="000000" w:themeColor="text1"/>
        </w:rPr>
      </w:pPr>
      <w:r w:rsidRPr="00A430B4">
        <w:rPr>
          <w:color w:val="000000" w:themeColor="text1"/>
        </w:rPr>
        <w:t>What Success Looks Like</w:t>
      </w:r>
    </w:p>
    <w:p w14:paraId="039BE840" w14:textId="77777777" w:rsidR="00915393" w:rsidRPr="00A430B4" w:rsidRDefault="00000000">
      <w:pPr>
        <w:pStyle w:val="ListBullet"/>
        <w:rPr>
          <w:color w:val="000000" w:themeColor="text1"/>
        </w:rPr>
      </w:pPr>
      <w:r w:rsidRPr="00A430B4">
        <w:rPr>
          <w:color w:val="000000" w:themeColor="text1"/>
        </w:rPr>
        <w:t>Manage a healthy and measurable donor pipeline.</w:t>
      </w:r>
    </w:p>
    <w:p w14:paraId="0F29956D" w14:textId="77777777" w:rsidR="00915393" w:rsidRPr="00A430B4" w:rsidRDefault="00000000">
      <w:pPr>
        <w:pStyle w:val="ListBullet"/>
        <w:rPr>
          <w:color w:val="000000" w:themeColor="text1"/>
        </w:rPr>
      </w:pPr>
      <w:r w:rsidRPr="00A430B4">
        <w:rPr>
          <w:color w:val="000000" w:themeColor="text1"/>
        </w:rPr>
        <w:t>Strengthen sponsor engagement across Circle of Care's signature events.</w:t>
      </w:r>
    </w:p>
    <w:p w14:paraId="49563696" w14:textId="77777777" w:rsidR="00915393" w:rsidRPr="00A430B4" w:rsidRDefault="00000000">
      <w:pPr>
        <w:pStyle w:val="ListBullet"/>
        <w:rPr>
          <w:color w:val="000000" w:themeColor="text1"/>
        </w:rPr>
      </w:pPr>
      <w:r w:rsidRPr="00A430B4">
        <w:rPr>
          <w:color w:val="000000" w:themeColor="text1"/>
        </w:rPr>
        <w:t>Improve donor retention and long-term engagement.</w:t>
      </w:r>
    </w:p>
    <w:p w14:paraId="0B78F6FB" w14:textId="77777777" w:rsidR="00915393" w:rsidRPr="00A430B4" w:rsidRDefault="00000000">
      <w:pPr>
        <w:pStyle w:val="ListBullet"/>
        <w:rPr>
          <w:color w:val="000000" w:themeColor="text1"/>
        </w:rPr>
      </w:pPr>
      <w:r w:rsidRPr="00A430B4">
        <w:rPr>
          <w:color w:val="000000" w:themeColor="text1"/>
        </w:rPr>
        <w:t>Help achieve annual fundraising goals.</w:t>
      </w:r>
    </w:p>
    <w:p w14:paraId="3AA7B088" w14:textId="77777777" w:rsidR="00915393" w:rsidRPr="00A430B4" w:rsidRDefault="00000000">
      <w:pPr>
        <w:pStyle w:val="Heading2"/>
        <w:rPr>
          <w:color w:val="000000" w:themeColor="text1"/>
        </w:rPr>
      </w:pPr>
      <w:r w:rsidRPr="00A430B4">
        <w:rPr>
          <w:color w:val="000000" w:themeColor="text1"/>
        </w:rPr>
        <w:t>Qualifications</w:t>
      </w:r>
    </w:p>
    <w:p w14:paraId="4E2C37D5" w14:textId="77777777" w:rsidR="00915393" w:rsidRPr="00A430B4" w:rsidRDefault="00000000">
      <w:pPr>
        <w:pStyle w:val="Heading3"/>
        <w:rPr>
          <w:color w:val="000000" w:themeColor="text1"/>
        </w:rPr>
      </w:pPr>
      <w:r w:rsidRPr="00A430B4">
        <w:rPr>
          <w:color w:val="000000" w:themeColor="text1"/>
        </w:rPr>
        <w:t>Required</w:t>
      </w:r>
    </w:p>
    <w:p w14:paraId="1166CBD6" w14:textId="77777777" w:rsidR="00915393" w:rsidRPr="00A430B4" w:rsidRDefault="00000000">
      <w:pPr>
        <w:pStyle w:val="ListBullet"/>
        <w:rPr>
          <w:color w:val="000000" w:themeColor="text1"/>
        </w:rPr>
      </w:pPr>
      <w:r w:rsidRPr="00A430B4">
        <w:rPr>
          <w:color w:val="000000" w:themeColor="text1"/>
        </w:rPr>
        <w:t>Five or more years of nonprofit fundraising or development experience.</w:t>
      </w:r>
    </w:p>
    <w:p w14:paraId="2FA681F9" w14:textId="77777777" w:rsidR="00915393" w:rsidRPr="00A430B4" w:rsidRDefault="00000000">
      <w:pPr>
        <w:pStyle w:val="ListBullet"/>
        <w:rPr>
          <w:color w:val="000000" w:themeColor="text1"/>
        </w:rPr>
      </w:pPr>
      <w:r w:rsidRPr="00A430B4">
        <w:rPr>
          <w:color w:val="000000" w:themeColor="text1"/>
        </w:rPr>
        <w:t>Demonstrated success managing donor relationships and contributing to measurable fundraising growth.</w:t>
      </w:r>
    </w:p>
    <w:p w14:paraId="21D4EDE6" w14:textId="77777777" w:rsidR="00915393" w:rsidRPr="00A430B4" w:rsidRDefault="00000000">
      <w:pPr>
        <w:pStyle w:val="ListBullet"/>
        <w:rPr>
          <w:color w:val="000000" w:themeColor="text1"/>
        </w:rPr>
      </w:pPr>
      <w:r w:rsidRPr="00A430B4">
        <w:rPr>
          <w:color w:val="000000" w:themeColor="text1"/>
        </w:rPr>
        <w:t>Experience with donor databases, CRMs, reporting, and constituent management.</w:t>
      </w:r>
    </w:p>
    <w:p w14:paraId="00B74C20" w14:textId="77777777" w:rsidR="00915393" w:rsidRPr="00A430B4" w:rsidRDefault="00000000">
      <w:pPr>
        <w:pStyle w:val="ListBullet"/>
        <w:rPr>
          <w:color w:val="000000" w:themeColor="text1"/>
        </w:rPr>
      </w:pPr>
      <w:r w:rsidRPr="00A430B4">
        <w:rPr>
          <w:color w:val="000000" w:themeColor="text1"/>
        </w:rPr>
        <w:t>Excellent organizational, project management, and communication skills.</w:t>
      </w:r>
    </w:p>
    <w:p w14:paraId="12F02A9D" w14:textId="77777777" w:rsidR="00915393" w:rsidRPr="00A430B4" w:rsidRDefault="00000000">
      <w:pPr>
        <w:pStyle w:val="ListBullet"/>
        <w:rPr>
          <w:color w:val="000000" w:themeColor="text1"/>
        </w:rPr>
      </w:pPr>
      <w:r w:rsidRPr="00A430B4">
        <w:rPr>
          <w:color w:val="000000" w:themeColor="text1"/>
        </w:rPr>
        <w:t>Strong interpersonal skills.</w:t>
      </w:r>
    </w:p>
    <w:p w14:paraId="229F8B5A" w14:textId="77777777" w:rsidR="00915393" w:rsidRPr="00A430B4" w:rsidRDefault="00000000">
      <w:pPr>
        <w:pStyle w:val="ListBullet"/>
        <w:rPr>
          <w:color w:val="000000" w:themeColor="text1"/>
        </w:rPr>
      </w:pPr>
      <w:r w:rsidRPr="00A430B4">
        <w:rPr>
          <w:color w:val="000000" w:themeColor="text1"/>
        </w:rPr>
        <w:t>Ability to manage multiple priorities independently.</w:t>
      </w:r>
    </w:p>
    <w:p w14:paraId="5DB1B128" w14:textId="77777777" w:rsidR="00915393" w:rsidRPr="00A430B4" w:rsidRDefault="00000000">
      <w:pPr>
        <w:pStyle w:val="ListBullet"/>
        <w:rPr>
          <w:color w:val="000000" w:themeColor="text1"/>
        </w:rPr>
      </w:pPr>
      <w:r w:rsidRPr="00A430B4">
        <w:rPr>
          <w:color w:val="000000" w:themeColor="text1"/>
        </w:rPr>
        <w:t>Proficiency with Microsoft Office and cloud-based business systems.</w:t>
      </w:r>
    </w:p>
    <w:p w14:paraId="04E6293C" w14:textId="77777777" w:rsidR="00915393" w:rsidRPr="00A430B4" w:rsidRDefault="00000000">
      <w:pPr>
        <w:pStyle w:val="ListBullet"/>
        <w:rPr>
          <w:color w:val="000000" w:themeColor="text1"/>
        </w:rPr>
      </w:pPr>
      <w:r w:rsidRPr="00A430B4">
        <w:rPr>
          <w:color w:val="000000" w:themeColor="text1"/>
        </w:rPr>
        <w:t>Valid driver's license and ability to perform light physical work.</w:t>
      </w:r>
    </w:p>
    <w:p w14:paraId="0CC88890" w14:textId="77777777" w:rsidR="00915393" w:rsidRPr="00A430B4" w:rsidRDefault="00000000">
      <w:pPr>
        <w:pStyle w:val="Heading3"/>
        <w:rPr>
          <w:color w:val="000000" w:themeColor="text1"/>
        </w:rPr>
      </w:pPr>
      <w:r w:rsidRPr="00A430B4">
        <w:rPr>
          <w:color w:val="000000" w:themeColor="text1"/>
        </w:rPr>
        <w:t>Preferred</w:t>
      </w:r>
    </w:p>
    <w:p w14:paraId="042BC4C6" w14:textId="77777777" w:rsidR="00915393" w:rsidRPr="00A430B4" w:rsidRDefault="00000000">
      <w:pPr>
        <w:pStyle w:val="ListBullet"/>
        <w:rPr>
          <w:color w:val="000000" w:themeColor="text1"/>
        </w:rPr>
      </w:pPr>
      <w:r w:rsidRPr="00A430B4">
        <w:rPr>
          <w:color w:val="000000" w:themeColor="text1"/>
        </w:rPr>
        <w:t>Bachelor's degree or equivalent professional experience.</w:t>
      </w:r>
    </w:p>
    <w:p w14:paraId="1E2885D9" w14:textId="77777777" w:rsidR="00915393" w:rsidRPr="00A430B4" w:rsidRDefault="00000000">
      <w:pPr>
        <w:pStyle w:val="ListBullet"/>
        <w:rPr>
          <w:color w:val="000000" w:themeColor="text1"/>
        </w:rPr>
      </w:pPr>
      <w:r w:rsidRPr="00A430B4">
        <w:rPr>
          <w:color w:val="000000" w:themeColor="text1"/>
        </w:rPr>
        <w:t>Experience managing a donor portfolio generating $1 million or more annually.</w:t>
      </w:r>
    </w:p>
    <w:p w14:paraId="13A385DD" w14:textId="36CE31FA" w:rsidR="00915393" w:rsidRPr="00A430B4" w:rsidRDefault="00000000">
      <w:pPr>
        <w:pStyle w:val="ListBullet"/>
        <w:rPr>
          <w:color w:val="000000" w:themeColor="text1"/>
        </w:rPr>
      </w:pPr>
      <w:r w:rsidRPr="00A430B4">
        <w:rPr>
          <w:color w:val="000000" w:themeColor="text1"/>
        </w:rPr>
        <w:t xml:space="preserve">Experience with </w:t>
      </w:r>
      <w:proofErr w:type="spellStart"/>
      <w:r w:rsidRPr="00A430B4">
        <w:rPr>
          <w:color w:val="000000" w:themeColor="text1"/>
        </w:rPr>
        <w:t>Bloomerang</w:t>
      </w:r>
      <w:proofErr w:type="spellEnd"/>
      <w:r w:rsidRPr="00A430B4">
        <w:rPr>
          <w:color w:val="000000" w:themeColor="text1"/>
        </w:rPr>
        <w:t xml:space="preserve">, </w:t>
      </w:r>
      <w:proofErr w:type="spellStart"/>
      <w:r w:rsidRPr="00A430B4">
        <w:rPr>
          <w:color w:val="000000" w:themeColor="text1"/>
        </w:rPr>
        <w:t>GiveSmart</w:t>
      </w:r>
      <w:proofErr w:type="spellEnd"/>
      <w:r w:rsidRPr="00A430B4">
        <w:rPr>
          <w:color w:val="000000" w:themeColor="text1"/>
        </w:rPr>
        <w:t xml:space="preserve">, and </w:t>
      </w:r>
      <w:r w:rsidR="00511BEC" w:rsidRPr="00A430B4">
        <w:rPr>
          <w:color w:val="000000" w:themeColor="text1"/>
        </w:rPr>
        <w:t>other 3</w:t>
      </w:r>
      <w:r w:rsidR="00511BEC" w:rsidRPr="00A430B4">
        <w:rPr>
          <w:color w:val="000000" w:themeColor="text1"/>
          <w:vertAlign w:val="superscript"/>
        </w:rPr>
        <w:t>rd</w:t>
      </w:r>
      <w:r w:rsidR="00511BEC" w:rsidRPr="00A430B4">
        <w:rPr>
          <w:color w:val="000000" w:themeColor="text1"/>
        </w:rPr>
        <w:t xml:space="preserve"> party </w:t>
      </w:r>
      <w:r w:rsidR="00A62FF8" w:rsidRPr="00A430B4">
        <w:rPr>
          <w:color w:val="000000" w:themeColor="text1"/>
        </w:rPr>
        <w:t xml:space="preserve">fundraising </w:t>
      </w:r>
      <w:r w:rsidR="00511BEC" w:rsidRPr="00A430B4">
        <w:rPr>
          <w:color w:val="000000" w:themeColor="text1"/>
        </w:rPr>
        <w:t>platforms</w:t>
      </w:r>
      <w:r w:rsidRPr="00A430B4">
        <w:rPr>
          <w:color w:val="000000" w:themeColor="text1"/>
        </w:rPr>
        <w:t>.</w:t>
      </w:r>
    </w:p>
    <w:p w14:paraId="03533353" w14:textId="77777777" w:rsidR="00915393" w:rsidRPr="00A430B4" w:rsidRDefault="00000000">
      <w:pPr>
        <w:pStyle w:val="ListBullet"/>
        <w:rPr>
          <w:color w:val="000000" w:themeColor="text1"/>
        </w:rPr>
      </w:pPr>
      <w:r w:rsidRPr="00A430B4">
        <w:rPr>
          <w:color w:val="000000" w:themeColor="text1"/>
        </w:rPr>
        <w:t>Experience supervising staff or consultants.</w:t>
      </w:r>
    </w:p>
    <w:p w14:paraId="29E4A7EF" w14:textId="77777777" w:rsidR="00915393" w:rsidRPr="00A430B4" w:rsidRDefault="00000000">
      <w:pPr>
        <w:pStyle w:val="ListBullet"/>
        <w:rPr>
          <w:color w:val="000000" w:themeColor="text1"/>
        </w:rPr>
      </w:pPr>
      <w:r w:rsidRPr="00A430B4">
        <w:rPr>
          <w:color w:val="000000" w:themeColor="text1"/>
        </w:rPr>
        <w:t>Experience with major gifts or planned giving.</w:t>
      </w:r>
    </w:p>
    <w:p w14:paraId="440B38D1" w14:textId="77777777" w:rsidR="00915393" w:rsidRPr="00A430B4" w:rsidRDefault="00000000">
      <w:pPr>
        <w:pStyle w:val="Heading2"/>
        <w:rPr>
          <w:color w:val="000000" w:themeColor="text1"/>
        </w:rPr>
      </w:pPr>
      <w:r w:rsidRPr="00A430B4">
        <w:rPr>
          <w:color w:val="000000" w:themeColor="text1"/>
        </w:rPr>
        <w:t>Benefits</w:t>
      </w:r>
    </w:p>
    <w:p w14:paraId="7D8F9538" w14:textId="77777777" w:rsidR="00915393" w:rsidRPr="00A430B4" w:rsidRDefault="00000000">
      <w:pPr>
        <w:pStyle w:val="ListBullet"/>
        <w:rPr>
          <w:color w:val="000000" w:themeColor="text1"/>
        </w:rPr>
      </w:pPr>
      <w:r w:rsidRPr="00A430B4">
        <w:rPr>
          <w:color w:val="000000" w:themeColor="text1"/>
        </w:rPr>
        <w:t>Employer-subsidized medical insurance</w:t>
      </w:r>
    </w:p>
    <w:p w14:paraId="611D165D" w14:textId="77777777" w:rsidR="00915393" w:rsidRPr="00A430B4" w:rsidRDefault="00000000">
      <w:pPr>
        <w:pStyle w:val="ListBullet"/>
        <w:rPr>
          <w:color w:val="000000" w:themeColor="text1"/>
        </w:rPr>
      </w:pPr>
      <w:r w:rsidRPr="00A430B4">
        <w:rPr>
          <w:color w:val="000000" w:themeColor="text1"/>
        </w:rPr>
        <w:t>Generous paid time off</w:t>
      </w:r>
    </w:p>
    <w:p w14:paraId="33EFCD8B" w14:textId="41FEDAE2" w:rsidR="00915393" w:rsidRPr="00A430B4" w:rsidRDefault="00000000">
      <w:pPr>
        <w:pStyle w:val="ListBullet"/>
        <w:rPr>
          <w:color w:val="000000" w:themeColor="text1"/>
        </w:rPr>
      </w:pPr>
      <w:r w:rsidRPr="00A430B4">
        <w:rPr>
          <w:color w:val="000000" w:themeColor="text1"/>
        </w:rPr>
        <w:t>403(b) retirement plan with employer</w:t>
      </w:r>
      <w:r w:rsidR="00511BEC" w:rsidRPr="00A430B4">
        <w:rPr>
          <w:color w:val="000000" w:themeColor="text1"/>
        </w:rPr>
        <w:t xml:space="preserve"> contribution eligibility after</w:t>
      </w:r>
      <w:r w:rsidRPr="00A430B4">
        <w:rPr>
          <w:color w:val="000000" w:themeColor="text1"/>
        </w:rPr>
        <w:t xml:space="preserve"> one year</w:t>
      </w:r>
    </w:p>
    <w:p w14:paraId="3B9416DD" w14:textId="77777777" w:rsidR="00915393" w:rsidRPr="00A430B4" w:rsidRDefault="00000000">
      <w:pPr>
        <w:pStyle w:val="ListBullet"/>
        <w:rPr>
          <w:color w:val="000000" w:themeColor="text1"/>
        </w:rPr>
      </w:pPr>
      <w:r w:rsidRPr="00A430B4">
        <w:rPr>
          <w:color w:val="000000" w:themeColor="text1"/>
        </w:rPr>
        <w:t>Professional development funding</w:t>
      </w:r>
    </w:p>
    <w:p w14:paraId="3B3DE1BF" w14:textId="77777777" w:rsidR="00915393" w:rsidRPr="00A430B4" w:rsidRDefault="00000000">
      <w:pPr>
        <w:pStyle w:val="Heading2"/>
        <w:rPr>
          <w:color w:val="000000" w:themeColor="text1"/>
        </w:rPr>
      </w:pPr>
      <w:r w:rsidRPr="00A430B4">
        <w:rPr>
          <w:color w:val="000000" w:themeColor="text1"/>
        </w:rPr>
        <w:t>How to Apply</w:t>
      </w:r>
    </w:p>
    <w:p w14:paraId="500A1E79" w14:textId="77777777" w:rsidR="00915393" w:rsidRPr="00A430B4" w:rsidRDefault="00000000">
      <w:pPr>
        <w:rPr>
          <w:color w:val="000000" w:themeColor="text1"/>
        </w:rPr>
      </w:pPr>
      <w:r w:rsidRPr="00A430B4">
        <w:rPr>
          <w:color w:val="000000" w:themeColor="text1"/>
        </w:rPr>
        <w:t>Please email jobs@thecircleofcare.org with "Development Manager" in the subject line.</w:t>
      </w:r>
      <w:r w:rsidRPr="00A430B4">
        <w:rPr>
          <w:color w:val="000000" w:themeColor="text1"/>
        </w:rPr>
        <w:br/>
      </w:r>
      <w:r w:rsidRPr="00A430B4">
        <w:rPr>
          <w:color w:val="000000" w:themeColor="text1"/>
        </w:rPr>
        <w:br/>
        <w:t>Submit one PDF containing:</w:t>
      </w:r>
      <w:r w:rsidRPr="00A430B4">
        <w:rPr>
          <w:color w:val="000000" w:themeColor="text1"/>
        </w:rPr>
        <w:br/>
        <w:t>• Cover letter</w:t>
      </w:r>
      <w:r w:rsidRPr="00A430B4">
        <w:rPr>
          <w:color w:val="000000" w:themeColor="text1"/>
        </w:rPr>
        <w:br/>
        <w:t>• Resume</w:t>
      </w:r>
      <w:r w:rsidRPr="00A430B4">
        <w:rPr>
          <w:color w:val="000000" w:themeColor="text1"/>
        </w:rPr>
        <w:br/>
        <w:t>• Optional: up to three links showcasing relevant work.</w:t>
      </w:r>
      <w:r w:rsidRPr="00A430B4">
        <w:rPr>
          <w:color w:val="000000" w:themeColor="text1"/>
        </w:rPr>
        <w:br/>
      </w:r>
      <w:r w:rsidRPr="00A430B4">
        <w:rPr>
          <w:color w:val="000000" w:themeColor="text1"/>
        </w:rPr>
        <w:lastRenderedPageBreak/>
        <w:br/>
        <w:t>Questions may be directed to Lisa Robb, Search Consultant, jobs@thecircleofcare.org.</w:t>
      </w:r>
    </w:p>
    <w:p w14:paraId="2F3FE9BD" w14:textId="77777777" w:rsidR="00915393" w:rsidRPr="00A430B4" w:rsidRDefault="00000000">
      <w:pPr>
        <w:pStyle w:val="Heading2"/>
        <w:rPr>
          <w:color w:val="000000" w:themeColor="text1"/>
        </w:rPr>
      </w:pPr>
      <w:r w:rsidRPr="00A430B4">
        <w:rPr>
          <w:color w:val="000000" w:themeColor="text1"/>
        </w:rPr>
        <w:t>Join Our Team</w:t>
      </w:r>
    </w:p>
    <w:p w14:paraId="41F6D313" w14:textId="77777777" w:rsidR="00915393" w:rsidRPr="00A430B4" w:rsidRDefault="00000000">
      <w:pPr>
        <w:rPr>
          <w:color w:val="000000" w:themeColor="text1"/>
        </w:rPr>
      </w:pPr>
      <w:r w:rsidRPr="00A430B4">
        <w:rPr>
          <w:color w:val="000000" w:themeColor="text1"/>
        </w:rPr>
        <w:t>At Circle of Care, relationships are at the heart of everything we do. We recognize that the strongest candidates don't always meet every qualification listed. If you're excited about this opportunity and believe your experience would help advance our mission, we encourage you to apply.</w:t>
      </w:r>
    </w:p>
    <w:p w14:paraId="350C4A75" w14:textId="77777777" w:rsidR="00915393" w:rsidRPr="00A430B4" w:rsidRDefault="00000000">
      <w:pPr>
        <w:pStyle w:val="Heading2"/>
        <w:rPr>
          <w:color w:val="000000" w:themeColor="text1"/>
        </w:rPr>
      </w:pPr>
      <w:r w:rsidRPr="00A430B4">
        <w:rPr>
          <w:color w:val="000000" w:themeColor="text1"/>
        </w:rPr>
        <w:t>Equal Employment Opportunity</w:t>
      </w:r>
    </w:p>
    <w:p w14:paraId="33913A14" w14:textId="77777777" w:rsidR="00915393" w:rsidRPr="00A430B4" w:rsidRDefault="00000000">
      <w:pPr>
        <w:rPr>
          <w:color w:val="000000" w:themeColor="text1"/>
        </w:rPr>
      </w:pPr>
      <w:r w:rsidRPr="00A430B4">
        <w:rPr>
          <w:color w:val="000000" w:themeColor="text1"/>
        </w:rPr>
        <w:t>Circle of Care is an equal opportunity employer and is committed to fostering a welcoming, inclusive, and respectful workplace. We do not discriminate based on age, disability, race, color, ancestry, national origin, religion, creed, marital status, sexual orientation, gender identity or expression, veteran status, or any other characteristic protected by law.</w:t>
      </w:r>
    </w:p>
    <w:sectPr w:rsidR="00915393" w:rsidRPr="00A430B4" w:rsidSect="00D371C8">
      <w:footerReference w:type="default" r:id="rId10"/>
      <w:pgSz w:w="12240" w:h="15840"/>
      <w:pgMar w:top="129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27215" w14:textId="77777777" w:rsidR="00B13BCD" w:rsidRDefault="00B13BCD" w:rsidP="00F7010E">
      <w:pPr>
        <w:spacing w:after="0" w:line="240" w:lineRule="auto"/>
      </w:pPr>
      <w:r>
        <w:separator/>
      </w:r>
    </w:p>
  </w:endnote>
  <w:endnote w:type="continuationSeparator" w:id="0">
    <w:p w14:paraId="41EF1248" w14:textId="77777777" w:rsidR="00B13BCD" w:rsidRDefault="00B13BCD" w:rsidP="00F70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0972580"/>
      <w:docPartObj>
        <w:docPartGallery w:val="Page Numbers (Bottom of Page)"/>
        <w:docPartUnique/>
      </w:docPartObj>
    </w:sdtPr>
    <w:sdtEndPr>
      <w:rPr>
        <w:noProof/>
      </w:rPr>
    </w:sdtEndPr>
    <w:sdtContent>
      <w:p w14:paraId="1EEB8D28" w14:textId="3C35B332" w:rsidR="00F7010E" w:rsidRDefault="00F701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1F6A01" w14:textId="77777777" w:rsidR="00F7010E" w:rsidRDefault="00F701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FC599" w14:textId="77777777" w:rsidR="00B13BCD" w:rsidRDefault="00B13BCD" w:rsidP="00F7010E">
      <w:pPr>
        <w:spacing w:after="0" w:line="240" w:lineRule="auto"/>
      </w:pPr>
      <w:r>
        <w:separator/>
      </w:r>
    </w:p>
  </w:footnote>
  <w:footnote w:type="continuationSeparator" w:id="0">
    <w:p w14:paraId="5CC85104" w14:textId="77777777" w:rsidR="00B13BCD" w:rsidRDefault="00B13BCD" w:rsidP="00F701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77181744">
    <w:abstractNumId w:val="8"/>
  </w:num>
  <w:num w:numId="2" w16cid:durableId="1955676775">
    <w:abstractNumId w:val="6"/>
  </w:num>
  <w:num w:numId="3" w16cid:durableId="103229232">
    <w:abstractNumId w:val="5"/>
  </w:num>
  <w:num w:numId="4" w16cid:durableId="580335132">
    <w:abstractNumId w:val="4"/>
  </w:num>
  <w:num w:numId="5" w16cid:durableId="1859655360">
    <w:abstractNumId w:val="7"/>
  </w:num>
  <w:num w:numId="6" w16cid:durableId="2052074016">
    <w:abstractNumId w:val="3"/>
  </w:num>
  <w:num w:numId="7" w16cid:durableId="1771387950">
    <w:abstractNumId w:val="2"/>
  </w:num>
  <w:num w:numId="8" w16cid:durableId="423494700">
    <w:abstractNumId w:val="1"/>
  </w:num>
  <w:num w:numId="9" w16cid:durableId="60176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11BEC"/>
    <w:rsid w:val="005535E8"/>
    <w:rsid w:val="00900FAE"/>
    <w:rsid w:val="00915393"/>
    <w:rsid w:val="009D2F98"/>
    <w:rsid w:val="00A430B4"/>
    <w:rsid w:val="00A62FF8"/>
    <w:rsid w:val="00A9138C"/>
    <w:rsid w:val="00AA1D8D"/>
    <w:rsid w:val="00B13BCD"/>
    <w:rsid w:val="00B47730"/>
    <w:rsid w:val="00CB0664"/>
    <w:rsid w:val="00D371C8"/>
    <w:rsid w:val="00F32986"/>
    <w:rsid w:val="00F7010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5940FE"/>
  <w14:defaultImageDpi w14:val="300"/>
  <w15:docId w15:val="{FC34AE9E-3BBE-7E41-B267-A239FF591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9D2F98"/>
    <w:rPr>
      <w:color w:val="0000FF" w:themeColor="hyperlink"/>
      <w:u w:val="single"/>
    </w:rPr>
  </w:style>
  <w:style w:type="character" w:styleId="UnresolvedMention">
    <w:name w:val="Unresolved Mention"/>
    <w:basedOn w:val="DefaultParagraphFont"/>
    <w:uiPriority w:val="99"/>
    <w:semiHidden/>
    <w:unhideWhenUsed/>
    <w:rsid w:val="009D2F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www.thecircleofcar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953</Words>
  <Characters>5434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lisa robb</cp:lastModifiedBy>
  <cp:revision>7</cp:revision>
  <cp:lastPrinted>2026-08-03T16:17:00Z</cp:lastPrinted>
  <dcterms:created xsi:type="dcterms:W3CDTF">2026-08-03T21:11:00Z</dcterms:created>
  <dcterms:modified xsi:type="dcterms:W3CDTF">2026-08-07T10:30:00Z</dcterms:modified>
  <cp:category/>
</cp:coreProperties>
</file>