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91F86" w14:textId="31189044" w:rsidR="00293146" w:rsidRPr="00893175" w:rsidRDefault="00293146" w:rsidP="004C37A0">
      <w:pPr>
        <w:contextualSpacing/>
        <w:rPr>
          <w:rFonts w:ascii="Calibri" w:eastAsia="Calibri" w:hAnsi="Calibri" w:cs="Calibri"/>
          <w:sz w:val="22"/>
          <w:szCs w:val="22"/>
        </w:rPr>
      </w:pPr>
      <w:r w:rsidRPr="00893175">
        <w:rPr>
          <w:rFonts w:ascii="Calibri" w:hAnsi="Calibri" w:cs="Calibri"/>
          <w:noProof/>
          <w:sz w:val="22"/>
          <w:szCs w:val="22"/>
        </w:rPr>
        <w:drawing>
          <wp:anchor distT="0" distB="0" distL="114300" distR="114300" simplePos="0" relativeHeight="251658240" behindDoc="1" locked="0" layoutInCell="1" allowOverlap="1" wp14:anchorId="56590A21" wp14:editId="50F28F2D">
            <wp:simplePos x="0" y="0"/>
            <wp:positionH relativeFrom="column">
              <wp:posOffset>4236720</wp:posOffset>
            </wp:positionH>
            <wp:positionV relativeFrom="paragraph">
              <wp:posOffset>83820</wp:posOffset>
            </wp:positionV>
            <wp:extent cx="2514600" cy="777240"/>
            <wp:effectExtent l="0" t="0" r="0" b="3810"/>
            <wp:wrapNone/>
            <wp:docPr id="1292039728" name="Picture 1" descr="A black text on a white background&#10;&#10;Description automatically generated">
              <a:extLst xmlns:a="http://schemas.openxmlformats.org/drawingml/2006/main">
                <a:ext uri="{FF2B5EF4-FFF2-40B4-BE49-F238E27FC236}">
                  <a16:creationId xmlns:a16="http://schemas.microsoft.com/office/drawing/2014/main" id="{B0DD7DEB-387C-47CB-87FB-F9F20B0C1B0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039728" name="Picture 1" descr="A black text on a white background&#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14600" cy="777240"/>
                    </a:xfrm>
                    <a:prstGeom prst="rect">
                      <a:avLst/>
                    </a:prstGeom>
                    <a:noFill/>
                    <a:ln>
                      <a:noFill/>
                    </a:ln>
                  </pic:spPr>
                </pic:pic>
              </a:graphicData>
            </a:graphic>
          </wp:anchor>
        </w:drawing>
      </w:r>
    </w:p>
    <w:p w14:paraId="5D5EDDAE" w14:textId="1635B08C" w:rsidR="001F18A4" w:rsidRPr="00893175" w:rsidRDefault="4A863AD7" w:rsidP="004C37A0">
      <w:pPr>
        <w:contextualSpacing/>
        <w:rPr>
          <w:rFonts w:ascii="Calibri" w:eastAsia="Calibri" w:hAnsi="Calibri" w:cs="Calibri"/>
          <w:sz w:val="22"/>
          <w:szCs w:val="22"/>
          <w:lang w:val="en-CA"/>
        </w:rPr>
      </w:pPr>
      <w:r w:rsidRPr="00893175">
        <w:rPr>
          <w:rFonts w:ascii="Calibri" w:eastAsia="Calibri" w:hAnsi="Calibri" w:cs="Calibri"/>
          <w:b/>
          <w:bCs/>
          <w:sz w:val="22"/>
          <w:szCs w:val="22"/>
        </w:rPr>
        <w:t>Job Title:</w:t>
      </w:r>
      <w:r w:rsidRPr="00893175">
        <w:rPr>
          <w:rFonts w:ascii="Calibri" w:eastAsia="Calibri" w:hAnsi="Calibri" w:cs="Calibri"/>
          <w:sz w:val="22"/>
          <w:szCs w:val="22"/>
        </w:rPr>
        <w:t xml:space="preserve"> </w:t>
      </w:r>
      <w:r w:rsidR="00746541" w:rsidRPr="00893175">
        <w:rPr>
          <w:rFonts w:ascii="Calibri" w:eastAsia="Calibri" w:hAnsi="Calibri" w:cs="Calibri"/>
          <w:b/>
          <w:bCs/>
          <w:sz w:val="22"/>
          <w:szCs w:val="22"/>
        </w:rPr>
        <w:t>Chief Lending Officer</w:t>
      </w:r>
      <w:r w:rsidR="4F3D8566" w:rsidRPr="00893175">
        <w:rPr>
          <w:rFonts w:ascii="Calibri" w:eastAsia="Calibri" w:hAnsi="Calibri" w:cs="Calibri"/>
          <w:b/>
          <w:bCs/>
          <w:sz w:val="22"/>
          <w:szCs w:val="22"/>
          <w:lang w:val="en-CA"/>
        </w:rPr>
        <w:t xml:space="preserve"> </w:t>
      </w:r>
      <w:r w:rsidR="00386AD8" w:rsidRPr="00893175">
        <w:rPr>
          <w:rFonts w:ascii="Calibri" w:hAnsi="Calibri" w:cs="Calibri"/>
          <w:sz w:val="22"/>
          <w:szCs w:val="22"/>
        </w:rPr>
        <w:br/>
      </w:r>
      <w:r w:rsidR="6E8D2186" w:rsidRPr="00893175">
        <w:rPr>
          <w:rFonts w:ascii="Calibri" w:eastAsia="Calibri" w:hAnsi="Calibri" w:cs="Calibri"/>
          <w:sz w:val="22"/>
          <w:szCs w:val="22"/>
          <w:lang w:val="en-CA"/>
        </w:rPr>
        <w:t>Employee:</w:t>
      </w:r>
      <w:r w:rsidR="72008EBE" w:rsidRPr="00893175">
        <w:rPr>
          <w:rFonts w:ascii="Calibri" w:eastAsia="Calibri" w:hAnsi="Calibri" w:cs="Calibri"/>
          <w:sz w:val="22"/>
          <w:szCs w:val="22"/>
          <w:lang w:val="en-CA"/>
        </w:rPr>
        <w:t xml:space="preserve"> OPEN</w:t>
      </w:r>
    </w:p>
    <w:p w14:paraId="1B6B55F9" w14:textId="2A31216C" w:rsidR="00386AD8" w:rsidRPr="00893175" w:rsidRDefault="00386AD8" w:rsidP="004C37A0">
      <w:pPr>
        <w:contextualSpacing/>
        <w:rPr>
          <w:rFonts w:ascii="Calibri" w:eastAsia="Calibri" w:hAnsi="Calibri" w:cs="Calibri"/>
          <w:sz w:val="22"/>
          <w:szCs w:val="22"/>
        </w:rPr>
      </w:pPr>
      <w:r w:rsidRPr="00893175">
        <w:rPr>
          <w:rFonts w:ascii="Calibri" w:eastAsia="Calibri" w:hAnsi="Calibri" w:cs="Calibri"/>
          <w:sz w:val="22"/>
          <w:szCs w:val="22"/>
        </w:rPr>
        <w:t xml:space="preserve">Department: </w:t>
      </w:r>
      <w:r w:rsidR="00746541" w:rsidRPr="00893175">
        <w:rPr>
          <w:rFonts w:ascii="Calibri" w:eastAsia="Calibri" w:hAnsi="Calibri" w:cs="Calibri"/>
          <w:sz w:val="22"/>
          <w:szCs w:val="22"/>
        </w:rPr>
        <w:t>Lending</w:t>
      </w:r>
      <w:r w:rsidRPr="00893175">
        <w:rPr>
          <w:rFonts w:ascii="Calibri" w:hAnsi="Calibri" w:cs="Calibri"/>
          <w:sz w:val="22"/>
          <w:szCs w:val="22"/>
        </w:rPr>
        <w:br/>
      </w:r>
      <w:r w:rsidR="00293146" w:rsidRPr="00893175">
        <w:rPr>
          <w:rFonts w:ascii="Calibri" w:eastAsia="Calibri" w:hAnsi="Calibri" w:cs="Calibri"/>
          <w:sz w:val="22"/>
          <w:szCs w:val="22"/>
        </w:rPr>
        <w:t xml:space="preserve">Supervisor: </w:t>
      </w:r>
      <w:r w:rsidR="00746541" w:rsidRPr="00893175">
        <w:rPr>
          <w:rFonts w:ascii="Calibri" w:eastAsia="Calibri" w:hAnsi="Calibri" w:cs="Calibri"/>
          <w:sz w:val="22"/>
          <w:szCs w:val="22"/>
        </w:rPr>
        <w:t>President/CEO</w:t>
      </w:r>
    </w:p>
    <w:p w14:paraId="19C8CB82" w14:textId="71E6B32B" w:rsidR="00A86553" w:rsidRPr="00893175" w:rsidRDefault="00A86553" w:rsidP="004C37A0">
      <w:pPr>
        <w:contextualSpacing/>
        <w:rPr>
          <w:rFonts w:ascii="Calibri" w:eastAsia="Calibri" w:hAnsi="Calibri" w:cs="Calibri"/>
          <w:sz w:val="22"/>
          <w:szCs w:val="22"/>
        </w:rPr>
      </w:pPr>
      <w:proofErr w:type="gramStart"/>
      <w:r w:rsidRPr="00893175">
        <w:rPr>
          <w:rFonts w:ascii="Calibri" w:eastAsia="Calibri" w:hAnsi="Calibri" w:cs="Calibri"/>
          <w:sz w:val="22"/>
          <w:szCs w:val="22"/>
        </w:rPr>
        <w:t>Supervises</w:t>
      </w:r>
      <w:proofErr w:type="gramEnd"/>
      <w:r w:rsidRPr="00893175">
        <w:rPr>
          <w:rFonts w:ascii="Calibri" w:eastAsia="Calibri" w:hAnsi="Calibri" w:cs="Calibri"/>
          <w:sz w:val="22"/>
          <w:szCs w:val="22"/>
        </w:rPr>
        <w:t xml:space="preserve">: </w:t>
      </w:r>
      <w:r w:rsidR="00746541" w:rsidRPr="00893175">
        <w:rPr>
          <w:rFonts w:ascii="Calibri" w:eastAsia="Calibri" w:hAnsi="Calibri" w:cs="Calibri"/>
          <w:sz w:val="22"/>
          <w:szCs w:val="22"/>
        </w:rPr>
        <w:t>Lending Staff (</w:t>
      </w:r>
      <w:proofErr w:type="gramStart"/>
      <w:r w:rsidR="00746541" w:rsidRPr="00893175">
        <w:rPr>
          <w:rFonts w:ascii="Calibri" w:eastAsia="Calibri" w:hAnsi="Calibri" w:cs="Calibri"/>
          <w:sz w:val="22"/>
          <w:szCs w:val="22"/>
        </w:rPr>
        <w:t xml:space="preserve">Approximately </w:t>
      </w:r>
      <w:r w:rsidR="002F4946" w:rsidRPr="00893175">
        <w:rPr>
          <w:rFonts w:ascii="Calibri" w:eastAsia="Calibri" w:hAnsi="Calibri" w:cs="Calibri"/>
          <w:sz w:val="22"/>
          <w:szCs w:val="22"/>
        </w:rPr>
        <w:t>8-10</w:t>
      </w:r>
      <w:proofErr w:type="gramEnd"/>
      <w:r w:rsidR="002F4946" w:rsidRPr="00893175">
        <w:rPr>
          <w:rFonts w:ascii="Calibri" w:eastAsia="Calibri" w:hAnsi="Calibri" w:cs="Calibri"/>
          <w:sz w:val="22"/>
          <w:szCs w:val="22"/>
        </w:rPr>
        <w:t xml:space="preserve"> full-time employees)</w:t>
      </w:r>
    </w:p>
    <w:p w14:paraId="4733E84F" w14:textId="4672CC0F" w:rsidR="00CE6D36" w:rsidRPr="00893175" w:rsidRDefault="00CC1C2D" w:rsidP="004C37A0">
      <w:pPr>
        <w:contextualSpacing/>
        <w:rPr>
          <w:rFonts w:ascii="Calibri" w:eastAsia="Calibri" w:hAnsi="Calibri" w:cs="Calibri"/>
          <w:sz w:val="22"/>
          <w:szCs w:val="22"/>
        </w:rPr>
      </w:pPr>
      <w:r w:rsidRPr="00893175">
        <w:rPr>
          <w:rFonts w:ascii="Calibri" w:eastAsia="Calibri" w:hAnsi="Calibri" w:cs="Calibri"/>
          <w:sz w:val="22"/>
          <w:szCs w:val="22"/>
        </w:rPr>
        <w:t>Exempt or Non-Exempt</w:t>
      </w:r>
      <w:r w:rsidR="00CE6D36" w:rsidRPr="00893175">
        <w:rPr>
          <w:rFonts w:ascii="Calibri" w:eastAsia="Calibri" w:hAnsi="Calibri" w:cs="Calibri"/>
          <w:sz w:val="22"/>
          <w:szCs w:val="22"/>
        </w:rPr>
        <w:t xml:space="preserve">: </w:t>
      </w:r>
      <w:r w:rsidRPr="00893175">
        <w:rPr>
          <w:rFonts w:ascii="Calibri" w:eastAsia="Calibri" w:hAnsi="Calibri" w:cs="Calibri"/>
          <w:sz w:val="22"/>
          <w:szCs w:val="22"/>
        </w:rPr>
        <w:t>Exempt</w:t>
      </w:r>
    </w:p>
    <w:p w14:paraId="6E105E21" w14:textId="5FC3B60D" w:rsidR="004859B0" w:rsidRPr="00893175" w:rsidRDefault="4A863AD7" w:rsidP="006E67A5">
      <w:pPr>
        <w:contextualSpacing/>
        <w:rPr>
          <w:rFonts w:ascii="Calibri" w:eastAsia="Calibri" w:hAnsi="Calibri" w:cs="Calibri"/>
          <w:sz w:val="22"/>
          <w:szCs w:val="22"/>
        </w:rPr>
      </w:pPr>
      <w:r w:rsidRPr="4F031B25">
        <w:rPr>
          <w:rFonts w:ascii="Calibri" w:eastAsia="Calibri" w:hAnsi="Calibri" w:cs="Calibri"/>
          <w:sz w:val="22"/>
          <w:szCs w:val="22"/>
        </w:rPr>
        <w:t>Type: Full Time</w:t>
      </w:r>
      <w:r w:rsidR="54090BC7" w:rsidRPr="4F031B25">
        <w:rPr>
          <w:rFonts w:ascii="Calibri" w:eastAsia="Calibri" w:hAnsi="Calibri" w:cs="Calibri"/>
          <w:sz w:val="22"/>
          <w:szCs w:val="22"/>
        </w:rPr>
        <w:t>, On-site</w:t>
      </w:r>
      <w:r>
        <w:br/>
      </w:r>
      <w:r w:rsidR="2648821E" w:rsidRPr="4F031B25">
        <w:rPr>
          <w:rFonts w:ascii="Calibri" w:eastAsia="Calibri" w:hAnsi="Calibri" w:cs="Calibri"/>
          <w:sz w:val="22"/>
          <w:szCs w:val="22"/>
        </w:rPr>
        <w:t>Location:</w:t>
      </w:r>
      <w:r w:rsidR="00457AA3" w:rsidRPr="4F031B25">
        <w:rPr>
          <w:rFonts w:ascii="Calibri" w:eastAsia="Calibri" w:hAnsi="Calibri" w:cs="Calibri"/>
          <w:sz w:val="22"/>
          <w:szCs w:val="22"/>
        </w:rPr>
        <w:t xml:space="preserve"> Cairo, Grand Island, Ord, </w:t>
      </w:r>
      <w:proofErr w:type="gramStart"/>
      <w:r w:rsidR="00457AA3" w:rsidRPr="4F031B25">
        <w:rPr>
          <w:rFonts w:ascii="Calibri" w:eastAsia="Calibri" w:hAnsi="Calibri" w:cs="Calibri"/>
          <w:sz w:val="22"/>
          <w:szCs w:val="22"/>
        </w:rPr>
        <w:t>Burwell</w:t>
      </w:r>
      <w:proofErr w:type="gramEnd"/>
      <w:r w:rsidR="00457AA3" w:rsidRPr="4F031B25">
        <w:rPr>
          <w:rFonts w:ascii="Calibri" w:eastAsia="Calibri" w:hAnsi="Calibri" w:cs="Calibri"/>
          <w:sz w:val="22"/>
          <w:szCs w:val="22"/>
        </w:rPr>
        <w:t xml:space="preserve"> or Lexington</w:t>
      </w:r>
      <w:r>
        <w:br/>
      </w:r>
      <w:r w:rsidR="056FAF2F" w:rsidRPr="00893175">
        <w:rPr>
          <w:rFonts w:ascii="Calibri" w:hAnsi="Calibri" w:cs="Calibri"/>
          <w:sz w:val="22"/>
          <w:szCs w:val="22"/>
        </w:rPr>
        <w:br/>
      </w:r>
      <w:r w:rsidR="056FAF2F" w:rsidRPr="00A042B9">
        <w:rPr>
          <w:rFonts w:ascii="Calibri" w:eastAsia="Arial" w:hAnsi="Calibri" w:cs="Calibri"/>
          <w:b/>
          <w:bCs/>
          <w:sz w:val="22"/>
          <w:szCs w:val="22"/>
          <w:u w:val="single"/>
        </w:rPr>
        <w:t>Summary:</w:t>
      </w:r>
      <w:r w:rsidR="056FAF2F" w:rsidRPr="00893175">
        <w:rPr>
          <w:rFonts w:ascii="Calibri" w:hAnsi="Calibri" w:cs="Calibri"/>
          <w:sz w:val="22"/>
          <w:szCs w:val="22"/>
        </w:rPr>
        <w:br/>
      </w:r>
      <w:r w:rsidR="00CC1213" w:rsidRPr="00893175">
        <w:rPr>
          <w:rFonts w:ascii="Calibri" w:eastAsia="Calibri" w:hAnsi="Calibri" w:cs="Calibri"/>
          <w:sz w:val="22"/>
          <w:szCs w:val="22"/>
        </w:rPr>
        <w:t xml:space="preserve">The </w:t>
      </w:r>
      <w:r w:rsidR="00CC1213" w:rsidRPr="00893175">
        <w:rPr>
          <w:rFonts w:ascii="Calibri" w:eastAsia="Calibri" w:hAnsi="Calibri" w:cs="Calibri"/>
          <w:b/>
          <w:bCs/>
          <w:sz w:val="22"/>
          <w:szCs w:val="22"/>
        </w:rPr>
        <w:t>Chief Lending Officer (CLO)</w:t>
      </w:r>
      <w:r w:rsidR="00CC1213" w:rsidRPr="00893175">
        <w:rPr>
          <w:rFonts w:ascii="Calibri" w:eastAsia="Calibri" w:hAnsi="Calibri" w:cs="Calibri"/>
          <w:sz w:val="22"/>
          <w:szCs w:val="22"/>
        </w:rPr>
        <w:t xml:space="preserve"> is responsible for providing strategic leadership and oversight for all lending functions of the Bank. This position drives growth, profitability, and portfolio quality across all loan types—agricultural, commercial, consumer, and mortgage. The CLO ensures prudent lending practices, strong risk management, and compliance with all regulatory standards while fostering a culture of excellence and accountability. As a key member of the executive leadership team, the CLO plays an active role in shaping organizational strategy, optimizing lending operations, and developing a high-performing lending team aligned with Pathway Bank’s mission</w:t>
      </w:r>
      <w:r w:rsidR="003676E9" w:rsidRPr="00893175">
        <w:rPr>
          <w:rFonts w:ascii="Calibri" w:eastAsia="Calibri" w:hAnsi="Calibri" w:cs="Calibri"/>
          <w:sz w:val="22"/>
          <w:szCs w:val="22"/>
        </w:rPr>
        <w:t xml:space="preserve">, vision </w:t>
      </w:r>
      <w:r w:rsidR="00CC1213" w:rsidRPr="00893175">
        <w:rPr>
          <w:rFonts w:ascii="Calibri" w:eastAsia="Calibri" w:hAnsi="Calibri" w:cs="Calibri"/>
          <w:sz w:val="22"/>
          <w:szCs w:val="22"/>
        </w:rPr>
        <w:t>and values.</w:t>
      </w:r>
      <w:r w:rsidR="00CC1213" w:rsidRPr="00893175">
        <w:rPr>
          <w:rFonts w:ascii="Calibri" w:eastAsia="Calibri" w:hAnsi="Calibri" w:cs="Calibri"/>
          <w:sz w:val="22"/>
          <w:szCs w:val="22"/>
        </w:rPr>
        <w:br/>
      </w:r>
      <w:r w:rsidR="056FAF2F" w:rsidRPr="00893175">
        <w:rPr>
          <w:rFonts w:ascii="Calibri" w:hAnsi="Calibri" w:cs="Calibri"/>
          <w:sz w:val="22"/>
          <w:szCs w:val="22"/>
        </w:rPr>
        <w:br/>
      </w:r>
      <w:r w:rsidR="75A71F11" w:rsidRPr="00A042B9">
        <w:rPr>
          <w:rFonts w:ascii="Calibri" w:eastAsia="Calibri" w:hAnsi="Calibri" w:cs="Calibri"/>
          <w:b/>
          <w:bCs/>
          <w:sz w:val="22"/>
          <w:szCs w:val="22"/>
          <w:u w:val="single"/>
        </w:rPr>
        <w:t>Education and Experience Required:</w:t>
      </w:r>
      <w:r w:rsidR="056FAF2F" w:rsidRPr="00893175">
        <w:rPr>
          <w:rFonts w:ascii="Calibri" w:hAnsi="Calibri" w:cs="Calibri"/>
          <w:sz w:val="22"/>
          <w:szCs w:val="22"/>
        </w:rPr>
        <w:br/>
      </w:r>
      <w:r w:rsidR="004859B0" w:rsidRPr="00893175">
        <w:rPr>
          <w:rFonts w:ascii="Calibri" w:eastAsia="Calibri" w:hAnsi="Calibri" w:cs="Calibri"/>
          <w:sz w:val="22"/>
          <w:szCs w:val="22"/>
        </w:rPr>
        <w:t>• Bachelor’s degree in Agri-Business, Accounting, Finance, or a related field preferred; equivalent experience may be considered.</w:t>
      </w:r>
    </w:p>
    <w:p w14:paraId="1696FAED" w14:textId="07D77C7B" w:rsidR="00957559" w:rsidRPr="00893175" w:rsidRDefault="004859B0" w:rsidP="75AA2335">
      <w:pPr>
        <w:widowControl/>
        <w:spacing w:beforeAutospacing="1" w:afterAutospacing="1"/>
        <w:contextualSpacing/>
        <w:rPr>
          <w:rFonts w:ascii="Calibri" w:eastAsia="Calibri" w:hAnsi="Calibri" w:cs="Calibri"/>
          <w:sz w:val="22"/>
          <w:szCs w:val="22"/>
        </w:rPr>
      </w:pPr>
      <w:r w:rsidRPr="75AA2335">
        <w:rPr>
          <w:rFonts w:ascii="Calibri" w:eastAsia="Calibri" w:hAnsi="Calibri" w:cs="Calibri"/>
          <w:sz w:val="22"/>
          <w:szCs w:val="22"/>
        </w:rPr>
        <w:t xml:space="preserve">• </w:t>
      </w:r>
      <w:r w:rsidR="55B2A0EE" w:rsidRPr="75AA2335">
        <w:rPr>
          <w:rFonts w:ascii="Calibri" w:eastAsia="Calibri" w:hAnsi="Calibri" w:cs="Calibri"/>
          <w:sz w:val="22"/>
          <w:szCs w:val="22"/>
        </w:rPr>
        <w:t>Preferred</w:t>
      </w:r>
      <w:r w:rsidRPr="75AA2335">
        <w:rPr>
          <w:rFonts w:ascii="Calibri" w:eastAsia="Calibri" w:hAnsi="Calibri" w:cs="Calibri"/>
          <w:sz w:val="22"/>
          <w:szCs w:val="22"/>
        </w:rPr>
        <w:t xml:space="preserve"> </w:t>
      </w:r>
      <w:r w:rsidR="04381738" w:rsidRPr="75AA2335">
        <w:rPr>
          <w:rFonts w:ascii="Calibri" w:eastAsia="Calibri" w:hAnsi="Calibri" w:cs="Calibri"/>
          <w:sz w:val="22"/>
          <w:szCs w:val="22"/>
        </w:rPr>
        <w:t>10</w:t>
      </w:r>
      <w:r w:rsidR="665A92D5" w:rsidRPr="75AA2335">
        <w:rPr>
          <w:rFonts w:ascii="Calibri" w:eastAsia="Calibri" w:hAnsi="Calibri" w:cs="Calibri"/>
          <w:sz w:val="22"/>
          <w:szCs w:val="22"/>
        </w:rPr>
        <w:t>+</w:t>
      </w:r>
      <w:r w:rsidRPr="75AA2335">
        <w:rPr>
          <w:rFonts w:ascii="Calibri" w:eastAsia="Calibri" w:hAnsi="Calibri" w:cs="Calibri"/>
          <w:sz w:val="22"/>
          <w:szCs w:val="22"/>
        </w:rPr>
        <w:t xml:space="preserve"> years of progressive experience leading lending operations, including credit policy, underwriting, and portfolio management</w:t>
      </w:r>
      <w:r w:rsidR="00590F2D" w:rsidRPr="75AA2335">
        <w:rPr>
          <w:rFonts w:ascii="Calibri" w:eastAsia="Calibri" w:hAnsi="Calibri" w:cs="Calibri"/>
          <w:sz w:val="22"/>
          <w:szCs w:val="22"/>
        </w:rPr>
        <w:t xml:space="preserve"> with </w:t>
      </w:r>
      <w:proofErr w:type="gramStart"/>
      <w:r w:rsidR="00590F2D" w:rsidRPr="75AA2335">
        <w:rPr>
          <w:rFonts w:ascii="Calibri" w:eastAsia="Calibri" w:hAnsi="Calibri" w:cs="Calibri"/>
          <w:sz w:val="22"/>
          <w:szCs w:val="22"/>
        </w:rPr>
        <w:t>significant experience</w:t>
      </w:r>
      <w:proofErr w:type="gramEnd"/>
      <w:r w:rsidR="00590F2D" w:rsidRPr="75AA2335">
        <w:rPr>
          <w:rFonts w:ascii="Calibri" w:eastAsia="Calibri" w:hAnsi="Calibri" w:cs="Calibri"/>
          <w:sz w:val="22"/>
          <w:szCs w:val="22"/>
        </w:rPr>
        <w:t xml:space="preserve"> in agricultural</w:t>
      </w:r>
      <w:r w:rsidR="48060EE0" w:rsidRPr="75AA2335">
        <w:rPr>
          <w:rFonts w:ascii="Calibri" w:eastAsia="Calibri" w:hAnsi="Calibri" w:cs="Calibri"/>
          <w:sz w:val="22"/>
          <w:szCs w:val="22"/>
        </w:rPr>
        <w:t xml:space="preserve">, </w:t>
      </w:r>
      <w:r w:rsidR="00590F2D" w:rsidRPr="75AA2335">
        <w:rPr>
          <w:rFonts w:ascii="Calibri" w:eastAsia="Calibri" w:hAnsi="Calibri" w:cs="Calibri"/>
          <w:sz w:val="22"/>
          <w:szCs w:val="22"/>
        </w:rPr>
        <w:t>agribusiness</w:t>
      </w:r>
      <w:r w:rsidR="6244E72B" w:rsidRPr="75AA2335">
        <w:rPr>
          <w:rFonts w:ascii="Calibri" w:eastAsia="Calibri" w:hAnsi="Calibri" w:cs="Calibri"/>
          <w:sz w:val="22"/>
          <w:szCs w:val="22"/>
        </w:rPr>
        <w:t xml:space="preserve"> and commercial</w:t>
      </w:r>
      <w:r w:rsidR="00590F2D" w:rsidRPr="75AA2335">
        <w:rPr>
          <w:rFonts w:ascii="Calibri" w:eastAsia="Calibri" w:hAnsi="Calibri" w:cs="Calibri"/>
          <w:sz w:val="22"/>
          <w:szCs w:val="22"/>
        </w:rPr>
        <w:t xml:space="preserve"> lending required.</w:t>
      </w:r>
    </w:p>
    <w:p w14:paraId="3963A88D" w14:textId="6B67DF50" w:rsidR="004859B0" w:rsidRPr="00893175" w:rsidRDefault="004859B0" w:rsidP="004C37A0">
      <w:pPr>
        <w:widowControl/>
        <w:spacing w:beforeAutospacing="1" w:afterAutospacing="1"/>
        <w:contextualSpacing/>
        <w:rPr>
          <w:rFonts w:ascii="Calibri" w:eastAsia="Calibri" w:hAnsi="Calibri" w:cs="Calibri"/>
          <w:sz w:val="22"/>
          <w:szCs w:val="22"/>
        </w:rPr>
      </w:pPr>
      <w:r w:rsidRPr="00893175">
        <w:rPr>
          <w:rFonts w:ascii="Calibri" w:eastAsia="Calibri" w:hAnsi="Calibri" w:cs="Calibri"/>
          <w:sz w:val="22"/>
          <w:szCs w:val="22"/>
        </w:rPr>
        <w:t xml:space="preserve">• </w:t>
      </w:r>
      <w:r w:rsidR="00AE7125" w:rsidRPr="00AE7125">
        <w:rPr>
          <w:rFonts w:ascii="Calibri" w:eastAsia="Calibri" w:hAnsi="Calibri" w:cs="Calibri"/>
          <w:sz w:val="22"/>
          <w:szCs w:val="22"/>
        </w:rPr>
        <w:t xml:space="preserve">Supervisory experience strongly preferred, demonstrating </w:t>
      </w:r>
      <w:proofErr w:type="gramStart"/>
      <w:r w:rsidR="00AE7125" w:rsidRPr="00AE7125">
        <w:rPr>
          <w:rFonts w:ascii="Calibri" w:eastAsia="Calibri" w:hAnsi="Calibri" w:cs="Calibri"/>
          <w:sz w:val="22"/>
          <w:szCs w:val="22"/>
        </w:rPr>
        <w:t>proven ability to</w:t>
      </w:r>
      <w:proofErr w:type="gramEnd"/>
      <w:r w:rsidR="00AE7125" w:rsidRPr="00AE7125">
        <w:rPr>
          <w:rFonts w:ascii="Calibri" w:eastAsia="Calibri" w:hAnsi="Calibri" w:cs="Calibri"/>
          <w:sz w:val="22"/>
          <w:szCs w:val="22"/>
        </w:rPr>
        <w:t xml:space="preserve"> lead teams, coach staff, and achieve strategic lending goals.</w:t>
      </w:r>
    </w:p>
    <w:p w14:paraId="4909CDFD" w14:textId="3F45F700" w:rsidR="056FAF2F" w:rsidRDefault="004859B0" w:rsidP="004C37A0">
      <w:pPr>
        <w:widowControl/>
        <w:spacing w:beforeAutospacing="1" w:afterAutospacing="1"/>
        <w:contextualSpacing/>
        <w:rPr>
          <w:rFonts w:ascii="Calibri" w:eastAsia="Calibri" w:hAnsi="Calibri" w:cs="Calibri"/>
          <w:sz w:val="22"/>
          <w:szCs w:val="22"/>
        </w:rPr>
      </w:pPr>
      <w:r w:rsidRPr="00893175">
        <w:rPr>
          <w:rFonts w:ascii="Calibri" w:eastAsia="Calibri" w:hAnsi="Calibri" w:cs="Calibri"/>
          <w:sz w:val="22"/>
          <w:szCs w:val="22"/>
        </w:rPr>
        <w:t>• Advanced banking education through ABA, NBA, or Graduate Schools of Banking preferred.</w:t>
      </w:r>
    </w:p>
    <w:p w14:paraId="5672CA09" w14:textId="5445B3CC" w:rsidR="00293146" w:rsidRPr="00893175" w:rsidRDefault="00293146" w:rsidP="004C37A0">
      <w:pPr>
        <w:widowControl/>
        <w:autoSpaceDE/>
        <w:autoSpaceDN/>
        <w:adjustRightInd/>
        <w:contextualSpacing/>
        <w:rPr>
          <w:rFonts w:ascii="Calibri" w:eastAsia="Calibri" w:hAnsi="Calibri" w:cs="Calibri"/>
          <w:sz w:val="22"/>
          <w:szCs w:val="22"/>
        </w:rPr>
      </w:pPr>
    </w:p>
    <w:p w14:paraId="278F5E78" w14:textId="751E07AF" w:rsidR="005C41D5" w:rsidRPr="00A042B9" w:rsidRDefault="005C41D5" w:rsidP="004C37A0">
      <w:pPr>
        <w:widowControl/>
        <w:autoSpaceDE/>
        <w:autoSpaceDN/>
        <w:adjustRightInd/>
        <w:contextualSpacing/>
        <w:rPr>
          <w:rFonts w:ascii="Calibri" w:eastAsia="Calibri" w:hAnsi="Calibri" w:cs="Calibri"/>
          <w:b/>
          <w:bCs/>
          <w:sz w:val="22"/>
          <w:szCs w:val="22"/>
          <w:u w:val="single"/>
        </w:rPr>
      </w:pPr>
      <w:proofErr w:type="gramStart"/>
      <w:r w:rsidRPr="00A042B9">
        <w:rPr>
          <w:rFonts w:ascii="Calibri" w:eastAsia="Calibri" w:hAnsi="Calibri" w:cs="Calibri"/>
          <w:b/>
          <w:bCs/>
          <w:sz w:val="22"/>
          <w:szCs w:val="22"/>
          <w:u w:val="single"/>
        </w:rPr>
        <w:t>Responsibilities</w:t>
      </w:r>
      <w:r w:rsidR="00AF5C84" w:rsidRPr="00A042B9">
        <w:rPr>
          <w:rFonts w:ascii="Calibri" w:eastAsia="Calibri" w:hAnsi="Calibri" w:cs="Calibri"/>
          <w:b/>
          <w:bCs/>
          <w:sz w:val="22"/>
          <w:szCs w:val="22"/>
          <w:u w:val="single"/>
        </w:rPr>
        <w:t>:</w:t>
      </w:r>
      <w:proofErr w:type="gramEnd"/>
    </w:p>
    <w:p w14:paraId="1CDBCBD6" w14:textId="7128EAC4" w:rsidR="00F81F2A" w:rsidRPr="00F81F2A" w:rsidRDefault="00F81F2A" w:rsidP="004C37A0">
      <w:pPr>
        <w:widowControl/>
        <w:autoSpaceDE/>
        <w:autoSpaceDN/>
        <w:adjustRightInd/>
        <w:spacing w:after="200"/>
        <w:contextualSpacing/>
        <w:rPr>
          <w:rFonts w:ascii="Calibri" w:eastAsia="MS Mincho" w:hAnsi="Calibri" w:cs="Calibri"/>
          <w:sz w:val="22"/>
          <w:szCs w:val="22"/>
        </w:rPr>
      </w:pPr>
      <w:r w:rsidRPr="00F81F2A">
        <w:rPr>
          <w:rFonts w:ascii="Calibri" w:eastAsia="MS Mincho" w:hAnsi="Calibri" w:cs="Calibri"/>
          <w:sz w:val="22"/>
          <w:szCs w:val="22"/>
        </w:rPr>
        <w:t xml:space="preserve">• </w:t>
      </w:r>
      <w:r w:rsidRPr="00F81F2A">
        <w:rPr>
          <w:rFonts w:ascii="Calibri" w:eastAsia="MS Mincho" w:hAnsi="Calibri" w:cs="Calibri"/>
          <w:b/>
          <w:bCs/>
          <w:sz w:val="22"/>
          <w:szCs w:val="22"/>
        </w:rPr>
        <w:t>Strategic Leadership:</w:t>
      </w:r>
      <w:r w:rsidRPr="00F81F2A">
        <w:rPr>
          <w:rFonts w:ascii="Calibri" w:eastAsia="MS Mincho" w:hAnsi="Calibri" w:cs="Calibri"/>
          <w:sz w:val="22"/>
          <w:szCs w:val="22"/>
        </w:rPr>
        <w:t xml:space="preserve"> Develop and execute long-term lending strategies that support the Bank’s goals for growth, profitability, and credit quality.</w:t>
      </w:r>
      <w:r w:rsidR="00861DEE">
        <w:rPr>
          <w:rFonts w:ascii="Calibri" w:eastAsia="MS Mincho" w:hAnsi="Calibri" w:cs="Calibri"/>
          <w:sz w:val="22"/>
          <w:szCs w:val="22"/>
        </w:rPr>
        <w:br/>
      </w:r>
    </w:p>
    <w:p w14:paraId="372791B5" w14:textId="49C34D79" w:rsidR="00F81F2A" w:rsidRPr="00F81F2A" w:rsidRDefault="00F81F2A" w:rsidP="004C37A0">
      <w:pPr>
        <w:widowControl/>
        <w:autoSpaceDE/>
        <w:autoSpaceDN/>
        <w:adjustRightInd/>
        <w:spacing w:after="200"/>
        <w:contextualSpacing/>
        <w:rPr>
          <w:rFonts w:ascii="Calibri" w:eastAsia="MS Mincho" w:hAnsi="Calibri" w:cs="Calibri"/>
          <w:sz w:val="22"/>
          <w:szCs w:val="22"/>
        </w:rPr>
      </w:pPr>
      <w:r w:rsidRPr="00F81F2A">
        <w:rPr>
          <w:rFonts w:ascii="Calibri" w:eastAsia="MS Mincho" w:hAnsi="Calibri" w:cs="Calibri"/>
          <w:sz w:val="22"/>
          <w:szCs w:val="22"/>
        </w:rPr>
        <w:t xml:space="preserve">• </w:t>
      </w:r>
      <w:r w:rsidRPr="00F81F2A">
        <w:rPr>
          <w:rFonts w:ascii="Calibri" w:eastAsia="MS Mincho" w:hAnsi="Calibri" w:cs="Calibri"/>
          <w:b/>
          <w:bCs/>
          <w:sz w:val="22"/>
          <w:szCs w:val="22"/>
        </w:rPr>
        <w:t>Portfolio Management:</w:t>
      </w:r>
      <w:r w:rsidRPr="00F81F2A">
        <w:rPr>
          <w:rFonts w:ascii="Calibri" w:eastAsia="MS Mincho" w:hAnsi="Calibri" w:cs="Calibri"/>
          <w:sz w:val="22"/>
          <w:szCs w:val="22"/>
        </w:rPr>
        <w:t xml:space="preserve"> Oversee the performance and risk profile of the loan portfolio; monitor asset quality, identify emerging risks, and ensure effective mitigation strategies.</w:t>
      </w:r>
      <w:r w:rsidR="00861DEE">
        <w:rPr>
          <w:rFonts w:ascii="Calibri" w:eastAsia="MS Mincho" w:hAnsi="Calibri" w:cs="Calibri"/>
          <w:sz w:val="22"/>
          <w:szCs w:val="22"/>
        </w:rPr>
        <w:br/>
      </w:r>
    </w:p>
    <w:p w14:paraId="040D92BE" w14:textId="04558E06" w:rsidR="00F81F2A" w:rsidRPr="00F81F2A" w:rsidRDefault="00F81F2A" w:rsidP="004C37A0">
      <w:pPr>
        <w:widowControl/>
        <w:autoSpaceDE/>
        <w:autoSpaceDN/>
        <w:adjustRightInd/>
        <w:spacing w:after="200"/>
        <w:contextualSpacing/>
        <w:rPr>
          <w:rFonts w:ascii="Calibri" w:eastAsia="MS Mincho" w:hAnsi="Calibri" w:cs="Calibri"/>
          <w:sz w:val="22"/>
          <w:szCs w:val="22"/>
        </w:rPr>
      </w:pPr>
      <w:r w:rsidRPr="00F81F2A">
        <w:rPr>
          <w:rFonts w:ascii="Calibri" w:eastAsia="MS Mincho" w:hAnsi="Calibri" w:cs="Calibri"/>
          <w:sz w:val="22"/>
          <w:szCs w:val="22"/>
        </w:rPr>
        <w:t xml:space="preserve">• </w:t>
      </w:r>
      <w:r w:rsidR="00705C4E" w:rsidRPr="00705C4E">
        <w:rPr>
          <w:rFonts w:ascii="Calibri" w:eastAsia="MS Mincho" w:hAnsi="Calibri" w:cs="Calibri"/>
          <w:b/>
          <w:bCs/>
          <w:sz w:val="22"/>
          <w:szCs w:val="22"/>
        </w:rPr>
        <w:t xml:space="preserve">Credit Policy and Governance: </w:t>
      </w:r>
      <w:r w:rsidR="00705C4E" w:rsidRPr="00705C4E">
        <w:rPr>
          <w:rFonts w:ascii="Calibri" w:eastAsia="MS Mincho" w:hAnsi="Calibri" w:cs="Calibri"/>
          <w:sz w:val="22"/>
          <w:szCs w:val="22"/>
        </w:rPr>
        <w:t xml:space="preserve">Establish, maintain, and continuously improve prudent lending standards, </w:t>
      </w:r>
      <w:proofErr w:type="gramStart"/>
      <w:r w:rsidR="00705C4E" w:rsidRPr="00705C4E">
        <w:rPr>
          <w:rFonts w:ascii="Calibri" w:eastAsia="MS Mincho" w:hAnsi="Calibri" w:cs="Calibri"/>
          <w:sz w:val="22"/>
          <w:szCs w:val="22"/>
        </w:rPr>
        <w:t>underwriting</w:t>
      </w:r>
      <w:proofErr w:type="gramEnd"/>
      <w:r w:rsidR="00705C4E" w:rsidRPr="00705C4E">
        <w:rPr>
          <w:rFonts w:ascii="Calibri" w:eastAsia="MS Mincho" w:hAnsi="Calibri" w:cs="Calibri"/>
          <w:sz w:val="22"/>
          <w:szCs w:val="22"/>
        </w:rPr>
        <w:t xml:space="preserve"> guidelines, and risk-rating systems. Regularly review and update loan policies and procedures to ensure alignment with regulatory requirements, internal controls, and industry best practices.</w:t>
      </w:r>
      <w:r w:rsidR="00861DEE">
        <w:rPr>
          <w:rFonts w:ascii="Calibri" w:eastAsia="MS Mincho" w:hAnsi="Calibri" w:cs="Calibri"/>
          <w:sz w:val="22"/>
          <w:szCs w:val="22"/>
        </w:rPr>
        <w:br/>
      </w:r>
    </w:p>
    <w:p w14:paraId="17C3292A" w14:textId="1E96A87D" w:rsidR="00F81F2A" w:rsidRPr="00F81F2A" w:rsidRDefault="00F81F2A" w:rsidP="004C37A0">
      <w:pPr>
        <w:widowControl/>
        <w:autoSpaceDE/>
        <w:autoSpaceDN/>
        <w:adjustRightInd/>
        <w:spacing w:after="200"/>
        <w:contextualSpacing/>
        <w:rPr>
          <w:rFonts w:ascii="Calibri" w:eastAsia="MS Mincho" w:hAnsi="Calibri" w:cs="Calibri"/>
          <w:sz w:val="22"/>
          <w:szCs w:val="22"/>
        </w:rPr>
      </w:pPr>
      <w:r w:rsidRPr="00F81F2A">
        <w:rPr>
          <w:rFonts w:ascii="Calibri" w:eastAsia="MS Mincho" w:hAnsi="Calibri" w:cs="Calibri"/>
          <w:sz w:val="22"/>
          <w:szCs w:val="22"/>
        </w:rPr>
        <w:t xml:space="preserve">• </w:t>
      </w:r>
      <w:r w:rsidRPr="00F81F2A">
        <w:rPr>
          <w:rFonts w:ascii="Calibri" w:eastAsia="MS Mincho" w:hAnsi="Calibri" w:cs="Calibri"/>
          <w:b/>
          <w:bCs/>
          <w:sz w:val="22"/>
          <w:szCs w:val="22"/>
        </w:rPr>
        <w:t>Profitability and Growth:</w:t>
      </w:r>
      <w:r w:rsidRPr="00F81F2A">
        <w:rPr>
          <w:rFonts w:ascii="Calibri" w:eastAsia="MS Mincho" w:hAnsi="Calibri" w:cs="Calibri"/>
          <w:sz w:val="22"/>
          <w:szCs w:val="22"/>
        </w:rPr>
        <w:t xml:space="preserve"> Analyze market trends, develop loan products and promotions, and implement initiatives to expand market share and lending volume.</w:t>
      </w:r>
      <w:r w:rsidR="00861DEE">
        <w:rPr>
          <w:rFonts w:ascii="Calibri" w:eastAsia="MS Mincho" w:hAnsi="Calibri" w:cs="Calibri"/>
          <w:sz w:val="22"/>
          <w:szCs w:val="22"/>
        </w:rPr>
        <w:br/>
      </w:r>
    </w:p>
    <w:p w14:paraId="350EF531" w14:textId="14CA7697" w:rsidR="00F81F2A" w:rsidRPr="00F81F2A" w:rsidRDefault="00F81F2A" w:rsidP="004C37A0">
      <w:pPr>
        <w:widowControl/>
        <w:autoSpaceDE/>
        <w:autoSpaceDN/>
        <w:adjustRightInd/>
        <w:spacing w:after="200"/>
        <w:contextualSpacing/>
        <w:rPr>
          <w:rFonts w:ascii="Calibri" w:eastAsia="MS Mincho" w:hAnsi="Calibri" w:cs="Calibri"/>
          <w:sz w:val="22"/>
          <w:szCs w:val="22"/>
        </w:rPr>
      </w:pPr>
      <w:r w:rsidRPr="00F81F2A">
        <w:rPr>
          <w:rFonts w:ascii="Calibri" w:eastAsia="MS Mincho" w:hAnsi="Calibri" w:cs="Calibri"/>
          <w:sz w:val="22"/>
          <w:szCs w:val="22"/>
        </w:rPr>
        <w:t xml:space="preserve">• </w:t>
      </w:r>
      <w:r w:rsidRPr="00F81F2A">
        <w:rPr>
          <w:rFonts w:ascii="Calibri" w:eastAsia="MS Mincho" w:hAnsi="Calibri" w:cs="Calibri"/>
          <w:b/>
          <w:bCs/>
          <w:sz w:val="22"/>
          <w:szCs w:val="22"/>
        </w:rPr>
        <w:t>Compliance and Risk Management:</w:t>
      </w:r>
      <w:r w:rsidRPr="00F81F2A">
        <w:rPr>
          <w:rFonts w:ascii="Calibri" w:eastAsia="MS Mincho" w:hAnsi="Calibri" w:cs="Calibri"/>
          <w:sz w:val="22"/>
          <w:szCs w:val="22"/>
        </w:rPr>
        <w:t xml:space="preserve"> Stay abreast of regulatory changes, economic trends, and industry developments; ensure adherence to all laws, regulations, and internal controls.</w:t>
      </w:r>
      <w:r w:rsidR="00861DEE">
        <w:rPr>
          <w:rFonts w:ascii="Calibri" w:eastAsia="MS Mincho" w:hAnsi="Calibri" w:cs="Calibri"/>
          <w:sz w:val="22"/>
          <w:szCs w:val="22"/>
        </w:rPr>
        <w:br/>
      </w:r>
    </w:p>
    <w:p w14:paraId="19E136D7" w14:textId="363434A8" w:rsidR="00F81F2A" w:rsidRPr="00F81F2A" w:rsidRDefault="00F81F2A" w:rsidP="004C37A0">
      <w:pPr>
        <w:widowControl/>
        <w:autoSpaceDE/>
        <w:autoSpaceDN/>
        <w:adjustRightInd/>
        <w:spacing w:after="200"/>
        <w:contextualSpacing/>
        <w:rPr>
          <w:rFonts w:ascii="Calibri" w:eastAsia="MS Mincho" w:hAnsi="Calibri" w:cs="Calibri"/>
          <w:sz w:val="22"/>
          <w:szCs w:val="22"/>
        </w:rPr>
      </w:pPr>
      <w:r w:rsidRPr="00F81F2A">
        <w:rPr>
          <w:rFonts w:ascii="Calibri" w:eastAsia="MS Mincho" w:hAnsi="Calibri" w:cs="Calibri"/>
          <w:sz w:val="22"/>
          <w:szCs w:val="22"/>
        </w:rPr>
        <w:t xml:space="preserve">• </w:t>
      </w:r>
      <w:r w:rsidRPr="00F81F2A">
        <w:rPr>
          <w:rFonts w:ascii="Calibri" w:eastAsia="MS Mincho" w:hAnsi="Calibri" w:cs="Calibri"/>
          <w:b/>
          <w:bCs/>
          <w:sz w:val="22"/>
          <w:szCs w:val="22"/>
        </w:rPr>
        <w:t>Reporting:</w:t>
      </w:r>
      <w:r w:rsidRPr="00F81F2A">
        <w:rPr>
          <w:rFonts w:ascii="Calibri" w:eastAsia="MS Mincho" w:hAnsi="Calibri" w:cs="Calibri"/>
          <w:sz w:val="22"/>
          <w:szCs w:val="22"/>
        </w:rPr>
        <w:t xml:space="preserve"> Prepare comprehensive reports for Senior Management and the Board of Directors, including portfolio performance, problem loan analysis, and risk assessments.</w:t>
      </w:r>
      <w:r w:rsidR="00861DEE">
        <w:rPr>
          <w:rFonts w:ascii="Calibri" w:eastAsia="MS Mincho" w:hAnsi="Calibri" w:cs="Calibri"/>
          <w:sz w:val="22"/>
          <w:szCs w:val="22"/>
        </w:rPr>
        <w:br/>
      </w:r>
    </w:p>
    <w:p w14:paraId="70018801" w14:textId="4EED0131" w:rsidR="00F81F2A" w:rsidRDefault="00F81F2A" w:rsidP="004C37A0">
      <w:pPr>
        <w:widowControl/>
        <w:autoSpaceDE/>
        <w:autoSpaceDN/>
        <w:adjustRightInd/>
        <w:spacing w:after="200"/>
        <w:contextualSpacing/>
        <w:rPr>
          <w:rFonts w:ascii="Calibri" w:eastAsia="MS Mincho" w:hAnsi="Calibri" w:cs="Calibri"/>
          <w:sz w:val="22"/>
          <w:szCs w:val="22"/>
        </w:rPr>
      </w:pPr>
      <w:r w:rsidRPr="44D15823">
        <w:rPr>
          <w:rFonts w:ascii="Calibri" w:eastAsia="MS Mincho" w:hAnsi="Calibri" w:cs="Calibri"/>
          <w:sz w:val="22"/>
          <w:szCs w:val="22"/>
        </w:rPr>
        <w:t xml:space="preserve">• </w:t>
      </w:r>
      <w:r w:rsidRPr="44D15823">
        <w:rPr>
          <w:rFonts w:ascii="Calibri" w:eastAsia="MS Mincho" w:hAnsi="Calibri" w:cs="Calibri"/>
          <w:b/>
          <w:bCs/>
          <w:sz w:val="22"/>
          <w:szCs w:val="22"/>
        </w:rPr>
        <w:t>Executive Collaboration:</w:t>
      </w:r>
      <w:r w:rsidRPr="44D15823">
        <w:rPr>
          <w:rFonts w:ascii="Calibri" w:eastAsia="MS Mincho" w:hAnsi="Calibri" w:cs="Calibri"/>
          <w:sz w:val="22"/>
          <w:szCs w:val="22"/>
        </w:rPr>
        <w:t xml:space="preserve"> Partner with the </w:t>
      </w:r>
      <w:r w:rsidR="2EB920CD" w:rsidRPr="44D15823">
        <w:rPr>
          <w:rFonts w:ascii="Calibri" w:eastAsia="MS Mincho" w:hAnsi="Calibri" w:cs="Calibri"/>
          <w:sz w:val="22"/>
          <w:szCs w:val="22"/>
        </w:rPr>
        <w:t xml:space="preserve">executive </w:t>
      </w:r>
      <w:r w:rsidRPr="44D15823">
        <w:rPr>
          <w:rFonts w:ascii="Calibri" w:eastAsia="MS Mincho" w:hAnsi="Calibri" w:cs="Calibri"/>
          <w:sz w:val="22"/>
          <w:szCs w:val="22"/>
        </w:rPr>
        <w:t>leadership team on strategic planning, budgeting, and process improvement initiatives to advance organizational objectives.</w:t>
      </w:r>
    </w:p>
    <w:p w14:paraId="041386E9" w14:textId="77777777" w:rsidR="00A042B9" w:rsidRDefault="00A042B9" w:rsidP="004C37A0">
      <w:pPr>
        <w:widowControl/>
        <w:autoSpaceDE/>
        <w:autoSpaceDN/>
        <w:adjustRightInd/>
        <w:spacing w:after="200"/>
        <w:contextualSpacing/>
        <w:rPr>
          <w:rFonts w:ascii="Calibri" w:eastAsia="MS Mincho" w:hAnsi="Calibri" w:cs="Calibri"/>
          <w:sz w:val="22"/>
          <w:szCs w:val="22"/>
        </w:rPr>
      </w:pPr>
    </w:p>
    <w:p w14:paraId="5BA75570" w14:textId="77777777" w:rsidR="004C37A0" w:rsidRPr="00A042B9" w:rsidRDefault="004C37A0" w:rsidP="004C37A0">
      <w:pPr>
        <w:pStyle w:val="Heading3"/>
        <w:contextualSpacing/>
        <w:rPr>
          <w:rFonts w:ascii="Calibri" w:hAnsi="Calibri" w:cs="Calibri"/>
          <w:sz w:val="22"/>
          <w:szCs w:val="22"/>
          <w:u w:val="single"/>
        </w:rPr>
      </w:pPr>
      <w:r w:rsidRPr="00A042B9">
        <w:rPr>
          <w:rFonts w:ascii="Calibri" w:hAnsi="Calibri" w:cs="Calibri"/>
          <w:sz w:val="22"/>
          <w:szCs w:val="22"/>
          <w:u w:val="single"/>
        </w:rPr>
        <w:lastRenderedPageBreak/>
        <w:t>Supervisor Duties:</w:t>
      </w:r>
    </w:p>
    <w:p w14:paraId="3D858C72" w14:textId="77777777" w:rsidR="004C37A0" w:rsidRPr="00893175" w:rsidRDefault="004C37A0" w:rsidP="004C37A0">
      <w:pPr>
        <w:contextualSpacing/>
        <w:rPr>
          <w:rFonts w:ascii="Calibri" w:hAnsi="Calibri" w:cs="Calibri"/>
          <w:sz w:val="22"/>
          <w:szCs w:val="22"/>
        </w:rPr>
      </w:pPr>
      <w:r w:rsidRPr="00893175">
        <w:rPr>
          <w:rFonts w:ascii="Calibri" w:hAnsi="Calibri" w:cs="Calibri"/>
          <w:sz w:val="22"/>
          <w:szCs w:val="22"/>
        </w:rPr>
        <w:t>• Lead, manage, and supervise the Lending Department, including loan officers and loan administration staff.</w:t>
      </w:r>
    </w:p>
    <w:p w14:paraId="4769B453" w14:textId="77777777" w:rsidR="004C37A0" w:rsidRPr="00893175" w:rsidRDefault="004C37A0" w:rsidP="004C37A0">
      <w:pPr>
        <w:contextualSpacing/>
        <w:rPr>
          <w:rFonts w:ascii="Calibri" w:hAnsi="Calibri" w:cs="Calibri"/>
          <w:sz w:val="22"/>
          <w:szCs w:val="22"/>
        </w:rPr>
      </w:pPr>
      <w:r w:rsidRPr="00893175">
        <w:rPr>
          <w:rFonts w:ascii="Calibri" w:hAnsi="Calibri" w:cs="Calibri"/>
          <w:sz w:val="22"/>
          <w:szCs w:val="22"/>
        </w:rPr>
        <w:t>• Establish clear performance expectations and provide regular coaching, feedback, and evaluations.</w:t>
      </w:r>
    </w:p>
    <w:p w14:paraId="3D37B5DC" w14:textId="77777777" w:rsidR="004C37A0" w:rsidRPr="00893175" w:rsidRDefault="004C37A0" w:rsidP="004C37A0">
      <w:pPr>
        <w:contextualSpacing/>
        <w:rPr>
          <w:rFonts w:ascii="Calibri" w:hAnsi="Calibri" w:cs="Calibri"/>
          <w:sz w:val="22"/>
          <w:szCs w:val="22"/>
        </w:rPr>
      </w:pPr>
      <w:r w:rsidRPr="00893175">
        <w:rPr>
          <w:rFonts w:ascii="Calibri" w:hAnsi="Calibri" w:cs="Calibri"/>
          <w:sz w:val="22"/>
          <w:szCs w:val="22"/>
        </w:rPr>
        <w:t>• Foster a collaborative and accountable team culture focused on customer service, compliance, and results.</w:t>
      </w:r>
    </w:p>
    <w:p w14:paraId="1D488D5E" w14:textId="77777777" w:rsidR="004C37A0" w:rsidRPr="00893175" w:rsidRDefault="004C37A0" w:rsidP="004C37A0">
      <w:pPr>
        <w:contextualSpacing/>
        <w:rPr>
          <w:rFonts w:ascii="Calibri" w:hAnsi="Calibri" w:cs="Calibri"/>
          <w:sz w:val="22"/>
          <w:szCs w:val="22"/>
        </w:rPr>
      </w:pPr>
      <w:r w:rsidRPr="00893175">
        <w:rPr>
          <w:rFonts w:ascii="Calibri" w:hAnsi="Calibri" w:cs="Calibri"/>
          <w:sz w:val="22"/>
          <w:szCs w:val="22"/>
        </w:rPr>
        <w:t>• Recruit, train, and develop lending personnel to support succession planning and professional growth.</w:t>
      </w:r>
    </w:p>
    <w:p w14:paraId="3E5EF344" w14:textId="03641DD4" w:rsidR="004C37A0" w:rsidRPr="00893175" w:rsidRDefault="004C37A0" w:rsidP="004C37A0">
      <w:pPr>
        <w:widowControl/>
        <w:autoSpaceDE/>
        <w:autoSpaceDN/>
        <w:adjustRightInd/>
        <w:spacing w:after="200"/>
        <w:contextualSpacing/>
        <w:rPr>
          <w:rFonts w:ascii="Calibri" w:hAnsi="Calibri" w:cs="Calibri"/>
          <w:sz w:val="22"/>
          <w:szCs w:val="22"/>
        </w:rPr>
      </w:pPr>
      <w:r w:rsidRPr="00893175">
        <w:rPr>
          <w:rFonts w:ascii="Calibri" w:hAnsi="Calibri" w:cs="Calibri"/>
          <w:sz w:val="22"/>
          <w:szCs w:val="22"/>
        </w:rPr>
        <w:t>• Promote open communication, teamwork, and cross-departmental collaboration to ensure operational efficiency and exceptional customer experience.</w:t>
      </w:r>
    </w:p>
    <w:p w14:paraId="45A31A58" w14:textId="77777777" w:rsidR="009C3FDC" w:rsidRPr="00893175" w:rsidRDefault="009C3FDC" w:rsidP="43E3B55C">
      <w:pPr>
        <w:ind w:left="720"/>
        <w:rPr>
          <w:rFonts w:ascii="Calibri" w:eastAsia="Calibri" w:hAnsi="Calibri" w:cs="Calibri"/>
          <w:sz w:val="22"/>
          <w:szCs w:val="22"/>
        </w:rPr>
      </w:pPr>
    </w:p>
    <w:p w14:paraId="28558EDF" w14:textId="59F536EC" w:rsidR="008067FF" w:rsidRPr="00A042B9" w:rsidRDefault="6E8D2186" w:rsidP="43E3B55C">
      <w:pPr>
        <w:widowControl/>
        <w:autoSpaceDE/>
        <w:autoSpaceDN/>
        <w:adjustRightInd/>
        <w:rPr>
          <w:rFonts w:ascii="Calibri" w:eastAsia="Calibri" w:hAnsi="Calibri" w:cs="Calibri"/>
          <w:b/>
          <w:bCs/>
          <w:sz w:val="22"/>
          <w:szCs w:val="22"/>
          <w:u w:val="single"/>
        </w:rPr>
      </w:pPr>
      <w:r w:rsidRPr="00A042B9">
        <w:rPr>
          <w:rFonts w:ascii="Calibri" w:eastAsia="Calibri" w:hAnsi="Calibri" w:cs="Calibri"/>
          <w:b/>
          <w:bCs/>
          <w:sz w:val="22"/>
          <w:szCs w:val="22"/>
          <w:u w:val="single"/>
        </w:rPr>
        <w:t>Required Skills</w:t>
      </w:r>
      <w:r w:rsidR="1CA401B2" w:rsidRPr="00A042B9">
        <w:rPr>
          <w:rFonts w:ascii="Calibri" w:eastAsia="Calibri" w:hAnsi="Calibri" w:cs="Calibri"/>
          <w:b/>
          <w:bCs/>
          <w:sz w:val="22"/>
          <w:szCs w:val="22"/>
          <w:u w:val="single"/>
        </w:rPr>
        <w:t xml:space="preserve"> and </w:t>
      </w:r>
      <w:r w:rsidRPr="00A042B9">
        <w:rPr>
          <w:rFonts w:ascii="Calibri" w:eastAsia="Calibri" w:hAnsi="Calibri" w:cs="Calibri"/>
          <w:b/>
          <w:bCs/>
          <w:sz w:val="22"/>
          <w:szCs w:val="22"/>
          <w:u w:val="single"/>
        </w:rPr>
        <w:t>Abilities:</w:t>
      </w:r>
    </w:p>
    <w:p w14:paraId="22112A2F" w14:textId="77777777" w:rsidR="00D730BD" w:rsidRPr="00893175" w:rsidRDefault="00D730BD" w:rsidP="00D730BD">
      <w:pPr>
        <w:contextualSpacing/>
        <w:rPr>
          <w:rFonts w:ascii="Calibri" w:hAnsi="Calibri" w:cs="Calibri"/>
          <w:sz w:val="22"/>
          <w:szCs w:val="22"/>
        </w:rPr>
      </w:pPr>
      <w:r w:rsidRPr="00893175">
        <w:rPr>
          <w:rFonts w:ascii="Calibri" w:hAnsi="Calibri" w:cs="Calibri"/>
          <w:sz w:val="22"/>
          <w:szCs w:val="22"/>
        </w:rPr>
        <w:t>• Strong leadership and people management skills with the ability to inspire and develop high-performing teams.</w:t>
      </w:r>
    </w:p>
    <w:p w14:paraId="078C1DED" w14:textId="77777777" w:rsidR="00D730BD" w:rsidRPr="00893175" w:rsidRDefault="00D730BD" w:rsidP="00D730BD">
      <w:pPr>
        <w:contextualSpacing/>
        <w:rPr>
          <w:rFonts w:ascii="Calibri" w:hAnsi="Calibri" w:cs="Calibri"/>
          <w:sz w:val="22"/>
          <w:szCs w:val="22"/>
        </w:rPr>
      </w:pPr>
      <w:r w:rsidRPr="00893175">
        <w:rPr>
          <w:rFonts w:ascii="Calibri" w:hAnsi="Calibri" w:cs="Calibri"/>
          <w:sz w:val="22"/>
          <w:szCs w:val="22"/>
        </w:rPr>
        <w:t>• Deep knowledge of agricultural, commercial, consumer, and mortgage lending.</w:t>
      </w:r>
    </w:p>
    <w:p w14:paraId="2564C033" w14:textId="6B333EE2" w:rsidR="00D730BD" w:rsidRPr="00893175" w:rsidRDefault="00D730BD" w:rsidP="00D730BD">
      <w:pPr>
        <w:contextualSpacing/>
        <w:rPr>
          <w:rFonts w:ascii="Calibri" w:hAnsi="Calibri" w:cs="Calibri"/>
          <w:sz w:val="22"/>
          <w:szCs w:val="22"/>
        </w:rPr>
      </w:pPr>
      <w:r w:rsidRPr="00893175">
        <w:rPr>
          <w:rFonts w:ascii="Calibri" w:hAnsi="Calibri" w:cs="Calibri"/>
          <w:sz w:val="22"/>
          <w:szCs w:val="22"/>
        </w:rPr>
        <w:t xml:space="preserve">• </w:t>
      </w:r>
      <w:r w:rsidR="00420216">
        <w:rPr>
          <w:rFonts w:ascii="Calibri" w:hAnsi="Calibri" w:cs="Calibri"/>
          <w:sz w:val="22"/>
          <w:szCs w:val="22"/>
        </w:rPr>
        <w:t>Highly skilled</w:t>
      </w:r>
      <w:r w:rsidRPr="00893175">
        <w:rPr>
          <w:rFonts w:ascii="Calibri" w:hAnsi="Calibri" w:cs="Calibri"/>
          <w:sz w:val="22"/>
          <w:szCs w:val="22"/>
        </w:rPr>
        <w:t xml:space="preserve"> in financial statement analysis, cash flow evaluation, and credit underwriting.</w:t>
      </w:r>
    </w:p>
    <w:p w14:paraId="252E39B9" w14:textId="77777777" w:rsidR="00D730BD" w:rsidRPr="00893175" w:rsidRDefault="00D730BD" w:rsidP="00D730BD">
      <w:pPr>
        <w:contextualSpacing/>
        <w:rPr>
          <w:rFonts w:ascii="Calibri" w:hAnsi="Calibri" w:cs="Calibri"/>
          <w:sz w:val="22"/>
          <w:szCs w:val="22"/>
        </w:rPr>
      </w:pPr>
      <w:r w:rsidRPr="00893175">
        <w:rPr>
          <w:rFonts w:ascii="Calibri" w:hAnsi="Calibri" w:cs="Calibri"/>
          <w:sz w:val="22"/>
          <w:szCs w:val="22"/>
        </w:rPr>
        <w:t>• Experience with loan pricing, profitability analysis, and portfolio risk management.</w:t>
      </w:r>
    </w:p>
    <w:p w14:paraId="796935D6" w14:textId="408C63EF" w:rsidR="00D730BD" w:rsidRPr="00893175" w:rsidRDefault="00D730BD" w:rsidP="00D730BD">
      <w:pPr>
        <w:contextualSpacing/>
        <w:rPr>
          <w:rFonts w:ascii="Calibri" w:hAnsi="Calibri" w:cs="Calibri"/>
          <w:sz w:val="22"/>
          <w:szCs w:val="22"/>
        </w:rPr>
      </w:pPr>
      <w:r w:rsidRPr="00893175">
        <w:rPr>
          <w:rFonts w:ascii="Calibri" w:hAnsi="Calibri" w:cs="Calibri"/>
          <w:sz w:val="22"/>
          <w:szCs w:val="22"/>
        </w:rPr>
        <w:t>• Working knowledge of lending software and Microsoft Office Suite.</w:t>
      </w:r>
    </w:p>
    <w:p w14:paraId="54434575" w14:textId="0F01D831" w:rsidR="00D730BD" w:rsidRPr="00893175" w:rsidRDefault="00D730BD" w:rsidP="00D730BD">
      <w:pPr>
        <w:contextualSpacing/>
        <w:rPr>
          <w:rFonts w:ascii="Calibri" w:hAnsi="Calibri" w:cs="Calibri"/>
          <w:sz w:val="22"/>
          <w:szCs w:val="22"/>
        </w:rPr>
      </w:pPr>
      <w:r w:rsidRPr="44D15823">
        <w:rPr>
          <w:rFonts w:ascii="Calibri" w:hAnsi="Calibri" w:cs="Calibri"/>
          <w:sz w:val="22"/>
          <w:szCs w:val="22"/>
        </w:rPr>
        <w:t>• Exce</w:t>
      </w:r>
      <w:r w:rsidR="609A27BF" w:rsidRPr="44D15823">
        <w:rPr>
          <w:rFonts w:ascii="Calibri" w:hAnsi="Calibri" w:cs="Calibri"/>
          <w:sz w:val="22"/>
          <w:szCs w:val="22"/>
        </w:rPr>
        <w:t>llent</w:t>
      </w:r>
      <w:r w:rsidRPr="44D15823">
        <w:rPr>
          <w:rFonts w:ascii="Calibri" w:hAnsi="Calibri" w:cs="Calibri"/>
          <w:sz w:val="22"/>
          <w:szCs w:val="22"/>
        </w:rPr>
        <w:t xml:space="preserve"> analytical, strategic, and communication skills.</w:t>
      </w:r>
    </w:p>
    <w:p w14:paraId="33CC76F1" w14:textId="58B98AEF" w:rsidR="00D730BD" w:rsidRPr="00893175" w:rsidRDefault="00D730BD" w:rsidP="00D730BD">
      <w:pPr>
        <w:contextualSpacing/>
        <w:rPr>
          <w:rFonts w:ascii="Calibri" w:hAnsi="Calibri" w:cs="Calibri"/>
          <w:sz w:val="22"/>
          <w:szCs w:val="22"/>
        </w:rPr>
      </w:pPr>
      <w:r w:rsidRPr="44D15823">
        <w:rPr>
          <w:rFonts w:ascii="Calibri" w:hAnsi="Calibri" w:cs="Calibri"/>
          <w:sz w:val="22"/>
          <w:szCs w:val="22"/>
        </w:rPr>
        <w:t xml:space="preserve">• Ability to build and maintain strong relationships with customers, regulators, community </w:t>
      </w:r>
      <w:proofErr w:type="gramStart"/>
      <w:r w:rsidRPr="44D15823">
        <w:rPr>
          <w:rFonts w:ascii="Calibri" w:hAnsi="Calibri" w:cs="Calibri"/>
          <w:sz w:val="22"/>
          <w:szCs w:val="22"/>
        </w:rPr>
        <w:t>partners</w:t>
      </w:r>
      <w:proofErr w:type="gramEnd"/>
      <w:r w:rsidR="7CD8724B" w:rsidRPr="44D15823">
        <w:rPr>
          <w:rFonts w:ascii="Calibri" w:hAnsi="Calibri" w:cs="Calibri"/>
          <w:sz w:val="22"/>
          <w:szCs w:val="22"/>
        </w:rPr>
        <w:t xml:space="preserve"> and internal teams</w:t>
      </w:r>
      <w:r w:rsidRPr="44D15823">
        <w:rPr>
          <w:rFonts w:ascii="Calibri" w:hAnsi="Calibri" w:cs="Calibri"/>
          <w:sz w:val="22"/>
          <w:szCs w:val="22"/>
        </w:rPr>
        <w:t>.</w:t>
      </w:r>
    </w:p>
    <w:p w14:paraId="23CD1FDF" w14:textId="77777777" w:rsidR="00E9582D" w:rsidRPr="00893175" w:rsidRDefault="00E9582D" w:rsidP="43E3B55C">
      <w:pPr>
        <w:widowControl/>
        <w:autoSpaceDE/>
        <w:autoSpaceDN/>
        <w:adjustRightInd/>
        <w:rPr>
          <w:rFonts w:ascii="Calibri" w:eastAsia="Calibri" w:hAnsi="Calibri" w:cs="Calibri"/>
          <w:sz w:val="22"/>
          <w:szCs w:val="22"/>
        </w:rPr>
      </w:pPr>
    </w:p>
    <w:p w14:paraId="24935D9D" w14:textId="77777777" w:rsidR="00A90300" w:rsidRPr="00A042B9" w:rsidRDefault="00A90300" w:rsidP="43E3B55C">
      <w:pPr>
        <w:widowControl/>
        <w:autoSpaceDE/>
        <w:autoSpaceDN/>
        <w:adjustRightInd/>
        <w:rPr>
          <w:rFonts w:ascii="Calibri" w:eastAsia="Calibri" w:hAnsi="Calibri" w:cs="Calibri"/>
          <w:b/>
          <w:bCs/>
          <w:sz w:val="22"/>
          <w:szCs w:val="22"/>
          <w:u w:val="single"/>
        </w:rPr>
      </w:pPr>
      <w:r w:rsidRPr="00A042B9">
        <w:rPr>
          <w:rFonts w:ascii="Calibri" w:eastAsia="Calibri" w:hAnsi="Calibri" w:cs="Calibri"/>
          <w:b/>
          <w:bCs/>
          <w:sz w:val="22"/>
          <w:szCs w:val="22"/>
          <w:u w:val="single"/>
        </w:rPr>
        <w:t>Physical Requirements/Work Environment:</w:t>
      </w:r>
    </w:p>
    <w:p w14:paraId="447B16B1" w14:textId="77777777" w:rsidR="00A90300" w:rsidRPr="00893175" w:rsidRDefault="00A90300" w:rsidP="43E3B55C">
      <w:pPr>
        <w:pStyle w:val="ListParagraph"/>
        <w:widowControl/>
        <w:numPr>
          <w:ilvl w:val="0"/>
          <w:numId w:val="7"/>
        </w:numPr>
        <w:autoSpaceDE/>
        <w:autoSpaceDN/>
        <w:adjustRightInd/>
        <w:ind w:left="720"/>
        <w:rPr>
          <w:rFonts w:ascii="Calibri" w:eastAsia="Calibri" w:hAnsi="Calibri" w:cs="Calibri"/>
          <w:sz w:val="22"/>
          <w:szCs w:val="22"/>
        </w:rPr>
      </w:pPr>
      <w:r w:rsidRPr="00893175">
        <w:rPr>
          <w:rFonts w:ascii="Calibri" w:eastAsia="Calibri" w:hAnsi="Calibri" w:cs="Calibri"/>
          <w:sz w:val="22"/>
          <w:szCs w:val="22"/>
        </w:rPr>
        <w:t>Prolonged periods sitting at a desk and working on a computer.</w:t>
      </w:r>
    </w:p>
    <w:p w14:paraId="41226928" w14:textId="7D982545" w:rsidR="00A90300" w:rsidRPr="00893175" w:rsidRDefault="384FBE97" w:rsidP="43E3B55C">
      <w:pPr>
        <w:pStyle w:val="ListParagraph"/>
        <w:widowControl/>
        <w:numPr>
          <w:ilvl w:val="0"/>
          <w:numId w:val="7"/>
        </w:numPr>
        <w:autoSpaceDE/>
        <w:autoSpaceDN/>
        <w:adjustRightInd/>
        <w:ind w:left="720"/>
        <w:rPr>
          <w:rFonts w:ascii="Calibri" w:eastAsia="Calibri" w:hAnsi="Calibri" w:cs="Calibri"/>
          <w:sz w:val="22"/>
          <w:szCs w:val="22"/>
        </w:rPr>
      </w:pPr>
      <w:r w:rsidRPr="00893175">
        <w:rPr>
          <w:rFonts w:ascii="Calibri" w:eastAsia="Calibri" w:hAnsi="Calibri" w:cs="Calibri"/>
          <w:sz w:val="22"/>
          <w:szCs w:val="22"/>
        </w:rPr>
        <w:t xml:space="preserve">Must be able to </w:t>
      </w:r>
      <w:proofErr w:type="gramStart"/>
      <w:r w:rsidRPr="00893175">
        <w:rPr>
          <w:rFonts w:ascii="Calibri" w:eastAsia="Calibri" w:hAnsi="Calibri" w:cs="Calibri"/>
          <w:sz w:val="22"/>
          <w:szCs w:val="22"/>
        </w:rPr>
        <w:t>lift up</w:t>
      </w:r>
      <w:proofErr w:type="gramEnd"/>
      <w:r w:rsidRPr="00893175">
        <w:rPr>
          <w:rFonts w:ascii="Calibri" w:eastAsia="Calibri" w:hAnsi="Calibri" w:cs="Calibri"/>
          <w:sz w:val="22"/>
          <w:szCs w:val="22"/>
        </w:rPr>
        <w:t xml:space="preserve"> to </w:t>
      </w:r>
      <w:proofErr w:type="gramStart"/>
      <w:r w:rsidR="721AC5C6" w:rsidRPr="00893175">
        <w:rPr>
          <w:rFonts w:ascii="Calibri" w:eastAsia="Calibri" w:hAnsi="Calibri" w:cs="Calibri"/>
          <w:sz w:val="22"/>
          <w:szCs w:val="22"/>
        </w:rPr>
        <w:t>20</w:t>
      </w:r>
      <w:proofErr w:type="gramEnd"/>
      <w:r w:rsidRPr="00893175">
        <w:rPr>
          <w:rFonts w:ascii="Calibri" w:eastAsia="Calibri" w:hAnsi="Calibri" w:cs="Calibri"/>
          <w:sz w:val="22"/>
          <w:szCs w:val="22"/>
        </w:rPr>
        <w:t xml:space="preserve"> pounds at times.</w:t>
      </w:r>
    </w:p>
    <w:p w14:paraId="43FD6F4B" w14:textId="77777777" w:rsidR="002B4755" w:rsidRPr="00893175" w:rsidRDefault="002B4755" w:rsidP="43E3B55C">
      <w:pPr>
        <w:pStyle w:val="ListParagraph"/>
        <w:widowControl/>
        <w:numPr>
          <w:ilvl w:val="0"/>
          <w:numId w:val="7"/>
        </w:numPr>
        <w:autoSpaceDE/>
        <w:autoSpaceDN/>
        <w:adjustRightInd/>
        <w:ind w:left="720"/>
        <w:rPr>
          <w:rFonts w:ascii="Calibri" w:eastAsia="Calibri" w:hAnsi="Calibri" w:cs="Calibri"/>
          <w:sz w:val="22"/>
          <w:szCs w:val="22"/>
        </w:rPr>
      </w:pPr>
      <w:r w:rsidRPr="00893175">
        <w:rPr>
          <w:rFonts w:ascii="Calibri" w:eastAsia="Calibri" w:hAnsi="Calibri" w:cs="Calibri"/>
          <w:sz w:val="22"/>
          <w:szCs w:val="22"/>
        </w:rPr>
        <w:t>Occasional travel for meetings, training, and community engagement.</w:t>
      </w:r>
    </w:p>
    <w:p w14:paraId="1C9BD912" w14:textId="684BEE2F" w:rsidR="00A90300" w:rsidRPr="00893175" w:rsidRDefault="00A90300" w:rsidP="43E3B55C">
      <w:pPr>
        <w:pStyle w:val="ListParagraph"/>
        <w:widowControl/>
        <w:numPr>
          <w:ilvl w:val="0"/>
          <w:numId w:val="7"/>
        </w:numPr>
        <w:autoSpaceDE/>
        <w:autoSpaceDN/>
        <w:adjustRightInd/>
        <w:ind w:left="720"/>
        <w:rPr>
          <w:rFonts w:ascii="Calibri" w:eastAsia="Calibri" w:hAnsi="Calibri" w:cs="Calibri"/>
          <w:sz w:val="22"/>
          <w:szCs w:val="22"/>
        </w:rPr>
      </w:pPr>
      <w:r w:rsidRPr="00893175">
        <w:rPr>
          <w:rFonts w:ascii="Calibri" w:eastAsia="Calibri" w:hAnsi="Calibri" w:cs="Calibri"/>
          <w:sz w:val="22"/>
          <w:szCs w:val="22"/>
        </w:rPr>
        <w:t xml:space="preserve">Work is </w:t>
      </w:r>
      <w:proofErr w:type="gramStart"/>
      <w:r w:rsidRPr="00893175">
        <w:rPr>
          <w:rFonts w:ascii="Calibri" w:eastAsia="Calibri" w:hAnsi="Calibri" w:cs="Calibri"/>
          <w:sz w:val="22"/>
          <w:szCs w:val="22"/>
        </w:rPr>
        <w:t>generally performed</w:t>
      </w:r>
      <w:proofErr w:type="gramEnd"/>
      <w:r w:rsidRPr="00893175">
        <w:rPr>
          <w:rFonts w:ascii="Calibri" w:eastAsia="Calibri" w:hAnsi="Calibri" w:cs="Calibri"/>
          <w:sz w:val="22"/>
          <w:szCs w:val="22"/>
        </w:rPr>
        <w:t xml:space="preserve"> in a </w:t>
      </w:r>
      <w:proofErr w:type="gramStart"/>
      <w:r w:rsidRPr="00893175">
        <w:rPr>
          <w:rFonts w:ascii="Calibri" w:eastAsia="Calibri" w:hAnsi="Calibri" w:cs="Calibri"/>
          <w:sz w:val="22"/>
          <w:szCs w:val="22"/>
        </w:rPr>
        <w:t>temperature controlled</w:t>
      </w:r>
      <w:proofErr w:type="gramEnd"/>
      <w:r w:rsidRPr="00893175">
        <w:rPr>
          <w:rFonts w:ascii="Calibri" w:eastAsia="Calibri" w:hAnsi="Calibri" w:cs="Calibri"/>
          <w:sz w:val="22"/>
          <w:szCs w:val="22"/>
        </w:rPr>
        <w:t xml:space="preserve"> office environment. </w:t>
      </w:r>
    </w:p>
    <w:p w14:paraId="21E3401D" w14:textId="77777777" w:rsidR="00A90300" w:rsidRPr="00893175" w:rsidRDefault="00A90300" w:rsidP="43E3B55C">
      <w:pPr>
        <w:pStyle w:val="ListParagraph"/>
        <w:widowControl/>
        <w:numPr>
          <w:ilvl w:val="0"/>
          <w:numId w:val="7"/>
        </w:numPr>
        <w:autoSpaceDE/>
        <w:autoSpaceDN/>
        <w:adjustRightInd/>
        <w:ind w:left="720"/>
        <w:rPr>
          <w:rFonts w:ascii="Calibri" w:eastAsia="Calibri" w:hAnsi="Calibri" w:cs="Calibri"/>
          <w:sz w:val="22"/>
          <w:szCs w:val="22"/>
        </w:rPr>
      </w:pPr>
      <w:r w:rsidRPr="00893175">
        <w:rPr>
          <w:rFonts w:ascii="Calibri" w:eastAsia="Calibri" w:hAnsi="Calibri" w:cs="Calibri"/>
          <w:sz w:val="22"/>
          <w:szCs w:val="22"/>
        </w:rPr>
        <w:t>Exposure to ambient office equipment noise such as computers, telephones, and conversations between</w:t>
      </w:r>
    </w:p>
    <w:p w14:paraId="261F5155" w14:textId="77777777" w:rsidR="00A90300" w:rsidRPr="00893175" w:rsidRDefault="00A90300" w:rsidP="43E3B55C">
      <w:pPr>
        <w:widowControl/>
        <w:autoSpaceDE/>
        <w:autoSpaceDN/>
        <w:adjustRightInd/>
        <w:ind w:firstLine="720"/>
        <w:rPr>
          <w:rFonts w:ascii="Calibri" w:eastAsia="Calibri" w:hAnsi="Calibri" w:cs="Calibri"/>
          <w:sz w:val="22"/>
          <w:szCs w:val="22"/>
        </w:rPr>
      </w:pPr>
      <w:r w:rsidRPr="00893175">
        <w:rPr>
          <w:rFonts w:ascii="Calibri" w:eastAsia="Calibri" w:hAnsi="Calibri" w:cs="Calibri"/>
          <w:sz w:val="22"/>
          <w:szCs w:val="22"/>
        </w:rPr>
        <w:t>coworkers and customers.</w:t>
      </w:r>
    </w:p>
    <w:p w14:paraId="2E10183C" w14:textId="484321FC" w:rsidR="05F390CB" w:rsidRPr="00893175" w:rsidRDefault="05F390CB" w:rsidP="43E3B55C">
      <w:pPr>
        <w:pBdr>
          <w:bottom w:val="single" w:sz="4" w:space="4" w:color="000000"/>
        </w:pBdr>
        <w:rPr>
          <w:rFonts w:ascii="Calibri" w:eastAsia="Calibri" w:hAnsi="Calibri" w:cs="Calibri"/>
          <w:sz w:val="22"/>
          <w:szCs w:val="22"/>
        </w:rPr>
      </w:pPr>
    </w:p>
    <w:p w14:paraId="4722C198" w14:textId="5F2D2116" w:rsidR="05F390CB" w:rsidRPr="00893175" w:rsidRDefault="05F390CB" w:rsidP="05F390CB">
      <w:pPr>
        <w:rPr>
          <w:rFonts w:ascii="Calibri" w:eastAsia="Calibri" w:hAnsi="Calibri" w:cs="Calibri"/>
          <w:sz w:val="22"/>
          <w:szCs w:val="22"/>
        </w:rPr>
      </w:pPr>
    </w:p>
    <w:p w14:paraId="785B8025" w14:textId="542078FC" w:rsidR="0A07BB97" w:rsidRPr="00893175" w:rsidRDefault="0A07BB97" w:rsidP="05F390CB">
      <w:pPr>
        <w:rPr>
          <w:rFonts w:ascii="Calibri" w:eastAsia="Calibri" w:hAnsi="Calibri" w:cs="Calibri"/>
          <w:sz w:val="22"/>
          <w:szCs w:val="22"/>
        </w:rPr>
      </w:pPr>
      <w:r w:rsidRPr="00893175">
        <w:rPr>
          <w:rFonts w:ascii="Calibri" w:eastAsia="Calibri" w:hAnsi="Calibri" w:cs="Calibri"/>
          <w:color w:val="000000" w:themeColor="text1"/>
          <w:sz w:val="22"/>
          <w:szCs w:val="22"/>
        </w:rPr>
        <w:t xml:space="preserve">As part of our ongoing commitment to our Mission, Vision, and Values, all employees </w:t>
      </w:r>
      <w:proofErr w:type="gramStart"/>
      <w:r w:rsidRPr="00893175">
        <w:rPr>
          <w:rFonts w:ascii="Calibri" w:eastAsia="Calibri" w:hAnsi="Calibri" w:cs="Calibri"/>
          <w:color w:val="000000" w:themeColor="text1"/>
          <w:sz w:val="22"/>
          <w:szCs w:val="22"/>
        </w:rPr>
        <w:t>are expected</w:t>
      </w:r>
      <w:proofErr w:type="gramEnd"/>
      <w:r w:rsidRPr="00893175">
        <w:rPr>
          <w:rFonts w:ascii="Calibri" w:eastAsia="Calibri" w:hAnsi="Calibri" w:cs="Calibri"/>
          <w:color w:val="000000" w:themeColor="text1"/>
          <w:sz w:val="22"/>
          <w:szCs w:val="22"/>
        </w:rPr>
        <w:t xml:space="preserve"> to represent and promote these principles in their daily work:</w:t>
      </w:r>
    </w:p>
    <w:p w14:paraId="14D5C330" w14:textId="36A92F0B" w:rsidR="7367653A" w:rsidRPr="00893175" w:rsidRDefault="7367653A" w:rsidP="43E3B55C">
      <w:pPr>
        <w:jc w:val="center"/>
        <w:rPr>
          <w:rFonts w:ascii="Calibri" w:eastAsia="Calibri" w:hAnsi="Calibri" w:cs="Calibri"/>
          <w:sz w:val="22"/>
          <w:szCs w:val="22"/>
        </w:rPr>
      </w:pPr>
      <w:r w:rsidRPr="00893175">
        <w:rPr>
          <w:rFonts w:ascii="Calibri" w:eastAsia="Calibri" w:hAnsi="Calibri" w:cs="Calibri"/>
          <w:sz w:val="22"/>
          <w:szCs w:val="22"/>
        </w:rPr>
        <w:t xml:space="preserve"> </w:t>
      </w:r>
    </w:p>
    <w:p w14:paraId="0819F456" w14:textId="758ABA6B" w:rsidR="72A4941F" w:rsidRPr="00893175" w:rsidRDefault="7367653A" w:rsidP="72A4941F">
      <w:pPr>
        <w:jc w:val="center"/>
        <w:rPr>
          <w:rFonts w:ascii="Calibri" w:eastAsia="Calibri" w:hAnsi="Calibri" w:cs="Calibri"/>
          <w:b/>
          <w:bCs/>
          <w:sz w:val="22"/>
          <w:szCs w:val="22"/>
        </w:rPr>
      </w:pPr>
      <w:r w:rsidRPr="00893175">
        <w:rPr>
          <w:rFonts w:ascii="Calibri" w:eastAsia="Calibri" w:hAnsi="Calibri" w:cs="Calibri"/>
          <w:b/>
          <w:bCs/>
          <w:sz w:val="22"/>
          <w:szCs w:val="22"/>
        </w:rPr>
        <w:t xml:space="preserve">Pathway Bank Mission, Vision, and Values </w:t>
      </w:r>
      <w:r w:rsidRPr="00893175">
        <w:rPr>
          <w:rFonts w:ascii="Calibri" w:hAnsi="Calibri" w:cs="Calibri"/>
          <w:sz w:val="22"/>
          <w:szCs w:val="22"/>
        </w:rPr>
        <w:br/>
      </w:r>
    </w:p>
    <w:p w14:paraId="01E3AF95" w14:textId="2C522A72" w:rsidR="1EE25091" w:rsidRPr="00893175" w:rsidRDefault="1EE25091" w:rsidP="06DC1393">
      <w:pPr>
        <w:rPr>
          <w:rFonts w:ascii="Calibri" w:eastAsia="Calibri" w:hAnsi="Calibri" w:cs="Calibri"/>
          <w:sz w:val="22"/>
          <w:szCs w:val="22"/>
        </w:rPr>
      </w:pPr>
      <w:r w:rsidRPr="00893175">
        <w:rPr>
          <w:rFonts w:ascii="Calibri" w:eastAsia="Calibri" w:hAnsi="Calibri" w:cs="Calibri"/>
          <w:b/>
          <w:bCs/>
          <w:sz w:val="22"/>
          <w:szCs w:val="22"/>
        </w:rPr>
        <w:t>Mission</w:t>
      </w:r>
      <w:r w:rsidRPr="00893175">
        <w:rPr>
          <w:rFonts w:ascii="Calibri" w:hAnsi="Calibri" w:cs="Calibri"/>
          <w:sz w:val="22"/>
          <w:szCs w:val="22"/>
        </w:rPr>
        <w:br/>
      </w:r>
      <w:r w:rsidRPr="00893175">
        <w:rPr>
          <w:rFonts w:ascii="Calibri" w:eastAsia="Calibri" w:hAnsi="Calibri" w:cs="Calibri"/>
          <w:sz w:val="22"/>
          <w:szCs w:val="22"/>
        </w:rPr>
        <w:t xml:space="preserve">We guide our customers with personalized financial solutions, empower our employees to succeed, and strengthen our communities through trusted partnerships. </w:t>
      </w:r>
      <w:r w:rsidRPr="00893175">
        <w:rPr>
          <w:rFonts w:ascii="Calibri" w:hAnsi="Calibri" w:cs="Calibri"/>
          <w:sz w:val="22"/>
          <w:szCs w:val="22"/>
        </w:rPr>
        <w:br/>
      </w:r>
      <w:r w:rsidRPr="00893175">
        <w:rPr>
          <w:rFonts w:ascii="Calibri" w:hAnsi="Calibri" w:cs="Calibri"/>
          <w:sz w:val="22"/>
          <w:szCs w:val="22"/>
        </w:rPr>
        <w:br/>
      </w:r>
      <w:r w:rsidRPr="00893175">
        <w:rPr>
          <w:rFonts w:ascii="Calibri" w:eastAsia="Calibri" w:hAnsi="Calibri" w:cs="Calibri"/>
          <w:b/>
          <w:bCs/>
          <w:sz w:val="22"/>
          <w:szCs w:val="22"/>
        </w:rPr>
        <w:t xml:space="preserve">Vision </w:t>
      </w:r>
      <w:r w:rsidRPr="00893175">
        <w:rPr>
          <w:rFonts w:ascii="Calibri" w:hAnsi="Calibri" w:cs="Calibri"/>
          <w:sz w:val="22"/>
          <w:szCs w:val="22"/>
        </w:rPr>
        <w:br/>
      </w:r>
      <w:r w:rsidRPr="00893175">
        <w:rPr>
          <w:rFonts w:ascii="Calibri" w:eastAsia="Calibri" w:hAnsi="Calibri" w:cs="Calibri"/>
          <w:sz w:val="22"/>
          <w:szCs w:val="22"/>
        </w:rPr>
        <w:t xml:space="preserve">To drive financial growth, successful employees, and thriving communities for generations to come. </w:t>
      </w:r>
      <w:r w:rsidRPr="00893175">
        <w:rPr>
          <w:rFonts w:ascii="Calibri" w:hAnsi="Calibri" w:cs="Calibri"/>
          <w:sz w:val="22"/>
          <w:szCs w:val="22"/>
        </w:rPr>
        <w:br/>
      </w:r>
      <w:r w:rsidRPr="00893175">
        <w:rPr>
          <w:rFonts w:ascii="Calibri" w:hAnsi="Calibri" w:cs="Calibri"/>
          <w:sz w:val="22"/>
          <w:szCs w:val="22"/>
        </w:rPr>
        <w:br/>
      </w:r>
      <w:r w:rsidRPr="00893175">
        <w:rPr>
          <w:rFonts w:ascii="Calibri" w:eastAsia="Calibri" w:hAnsi="Calibri" w:cs="Calibri"/>
          <w:b/>
          <w:bCs/>
          <w:sz w:val="22"/>
          <w:szCs w:val="22"/>
        </w:rPr>
        <w:t xml:space="preserve">Values (P.A.T.H.) </w:t>
      </w:r>
      <w:r w:rsidRPr="00893175">
        <w:rPr>
          <w:rFonts w:ascii="Calibri" w:hAnsi="Calibri" w:cs="Calibri"/>
          <w:sz w:val="22"/>
          <w:szCs w:val="22"/>
        </w:rPr>
        <w:br/>
      </w:r>
      <w:r w:rsidRPr="00893175">
        <w:rPr>
          <w:rFonts w:ascii="Calibri" w:eastAsia="Calibri" w:hAnsi="Calibri" w:cs="Calibri"/>
          <w:b/>
          <w:bCs/>
          <w:i/>
          <w:iCs/>
          <w:sz w:val="22"/>
          <w:szCs w:val="22"/>
        </w:rPr>
        <w:t>P</w:t>
      </w:r>
      <w:r w:rsidRPr="00893175">
        <w:rPr>
          <w:rFonts w:ascii="Calibri" w:eastAsia="Calibri" w:hAnsi="Calibri" w:cs="Calibri"/>
          <w:i/>
          <w:iCs/>
          <w:sz w:val="22"/>
          <w:szCs w:val="22"/>
        </w:rPr>
        <w:t>ut People First</w:t>
      </w:r>
      <w:r w:rsidRPr="00893175">
        <w:rPr>
          <w:rFonts w:ascii="Calibri" w:eastAsia="Calibri" w:hAnsi="Calibri" w:cs="Calibri"/>
          <w:sz w:val="22"/>
          <w:szCs w:val="22"/>
        </w:rPr>
        <w:t xml:space="preserve"> – We build lasting relationships, prioritizing success for our customers, employees, and communities. </w:t>
      </w:r>
      <w:r w:rsidRPr="00893175">
        <w:rPr>
          <w:rFonts w:ascii="Calibri" w:hAnsi="Calibri" w:cs="Calibri"/>
          <w:sz w:val="22"/>
          <w:szCs w:val="22"/>
        </w:rPr>
        <w:br/>
      </w:r>
      <w:r w:rsidRPr="00893175">
        <w:rPr>
          <w:rFonts w:ascii="Calibri" w:eastAsia="Calibri" w:hAnsi="Calibri" w:cs="Calibri"/>
          <w:b/>
          <w:bCs/>
          <w:i/>
          <w:iCs/>
          <w:sz w:val="22"/>
          <w:szCs w:val="22"/>
        </w:rPr>
        <w:t>A</w:t>
      </w:r>
      <w:r w:rsidRPr="00893175">
        <w:rPr>
          <w:rFonts w:ascii="Calibri" w:eastAsia="Calibri" w:hAnsi="Calibri" w:cs="Calibri"/>
          <w:i/>
          <w:iCs/>
          <w:sz w:val="22"/>
          <w:szCs w:val="22"/>
        </w:rPr>
        <w:t>ct with Integrity</w:t>
      </w:r>
      <w:r w:rsidRPr="00893175">
        <w:rPr>
          <w:rFonts w:ascii="Calibri" w:eastAsia="Calibri" w:hAnsi="Calibri" w:cs="Calibri"/>
          <w:sz w:val="22"/>
          <w:szCs w:val="22"/>
        </w:rPr>
        <w:t xml:space="preserve"> – We earn trust through honesty, transparency, and doing </w:t>
      </w:r>
      <w:proofErr w:type="gramStart"/>
      <w:r w:rsidRPr="00893175">
        <w:rPr>
          <w:rFonts w:ascii="Calibri" w:eastAsia="Calibri" w:hAnsi="Calibri" w:cs="Calibri"/>
          <w:sz w:val="22"/>
          <w:szCs w:val="22"/>
        </w:rPr>
        <w:t>what’s</w:t>
      </w:r>
      <w:proofErr w:type="gramEnd"/>
      <w:r w:rsidRPr="00893175">
        <w:rPr>
          <w:rFonts w:ascii="Calibri" w:eastAsia="Calibri" w:hAnsi="Calibri" w:cs="Calibri"/>
          <w:sz w:val="22"/>
          <w:szCs w:val="22"/>
        </w:rPr>
        <w:t xml:space="preserve"> right, treating all with respect. </w:t>
      </w:r>
      <w:r w:rsidRPr="00893175">
        <w:rPr>
          <w:rFonts w:ascii="Calibri" w:hAnsi="Calibri" w:cs="Calibri"/>
          <w:sz w:val="22"/>
          <w:szCs w:val="22"/>
        </w:rPr>
        <w:br/>
      </w:r>
      <w:r w:rsidRPr="00893175">
        <w:rPr>
          <w:rFonts w:ascii="Calibri" w:eastAsia="Calibri" w:hAnsi="Calibri" w:cs="Calibri"/>
          <w:b/>
          <w:bCs/>
          <w:i/>
          <w:iCs/>
          <w:sz w:val="22"/>
          <w:szCs w:val="22"/>
        </w:rPr>
        <w:t>T</w:t>
      </w:r>
      <w:r w:rsidRPr="00893175">
        <w:rPr>
          <w:rFonts w:ascii="Calibri" w:eastAsia="Calibri" w:hAnsi="Calibri" w:cs="Calibri"/>
          <w:i/>
          <w:iCs/>
          <w:sz w:val="22"/>
          <w:szCs w:val="22"/>
        </w:rPr>
        <w:t>hink Forward</w:t>
      </w:r>
      <w:r w:rsidRPr="00893175">
        <w:rPr>
          <w:rFonts w:ascii="Calibri" w:eastAsia="Calibri" w:hAnsi="Calibri" w:cs="Calibri"/>
          <w:sz w:val="22"/>
          <w:szCs w:val="22"/>
        </w:rPr>
        <w:t xml:space="preserve"> – We embrace innovation, adapt to change, and provide forward-thinking solutions. </w:t>
      </w:r>
      <w:r w:rsidRPr="00893175">
        <w:rPr>
          <w:rFonts w:ascii="Calibri" w:hAnsi="Calibri" w:cs="Calibri"/>
          <w:sz w:val="22"/>
          <w:szCs w:val="22"/>
        </w:rPr>
        <w:br/>
      </w:r>
      <w:r w:rsidRPr="00893175">
        <w:rPr>
          <w:rFonts w:ascii="Calibri" w:eastAsia="Calibri" w:hAnsi="Calibri" w:cs="Calibri"/>
          <w:b/>
          <w:bCs/>
          <w:i/>
          <w:iCs/>
          <w:sz w:val="22"/>
          <w:szCs w:val="22"/>
        </w:rPr>
        <w:t>H</w:t>
      </w:r>
      <w:r w:rsidRPr="00893175">
        <w:rPr>
          <w:rFonts w:ascii="Calibri" w:eastAsia="Calibri" w:hAnsi="Calibri" w:cs="Calibri"/>
          <w:i/>
          <w:iCs/>
          <w:sz w:val="22"/>
          <w:szCs w:val="22"/>
        </w:rPr>
        <w:t>ave an Impact</w:t>
      </w:r>
      <w:r w:rsidRPr="00893175">
        <w:rPr>
          <w:rFonts w:ascii="Calibri" w:eastAsia="Calibri" w:hAnsi="Calibri" w:cs="Calibri"/>
          <w:sz w:val="22"/>
          <w:szCs w:val="22"/>
        </w:rPr>
        <w:t xml:space="preserve"> – We </w:t>
      </w:r>
      <w:proofErr w:type="gramStart"/>
      <w:r w:rsidRPr="00893175">
        <w:rPr>
          <w:rFonts w:ascii="Calibri" w:eastAsia="Calibri" w:hAnsi="Calibri" w:cs="Calibri"/>
          <w:sz w:val="22"/>
          <w:szCs w:val="22"/>
        </w:rPr>
        <w:t>are dedicated</w:t>
      </w:r>
      <w:proofErr w:type="gramEnd"/>
      <w:r w:rsidRPr="00893175">
        <w:rPr>
          <w:rFonts w:ascii="Calibri" w:eastAsia="Calibri" w:hAnsi="Calibri" w:cs="Calibri"/>
          <w:sz w:val="22"/>
          <w:szCs w:val="22"/>
        </w:rPr>
        <w:t xml:space="preserve"> to making a meaningful difference in the lives of those we serve.</w:t>
      </w:r>
    </w:p>
    <w:p w14:paraId="0B0DDC62" w14:textId="2CAF9A5C" w:rsidR="22F005B5" w:rsidRPr="00893175" w:rsidRDefault="22F005B5" w:rsidP="22F005B5">
      <w:pPr>
        <w:jc w:val="center"/>
        <w:rPr>
          <w:rFonts w:ascii="Calibri" w:hAnsi="Calibri" w:cs="Calibri"/>
          <w:sz w:val="22"/>
          <w:szCs w:val="22"/>
        </w:rPr>
      </w:pPr>
    </w:p>
    <w:p w14:paraId="1CDA1EA8" w14:textId="0A2D0B10" w:rsidR="05F390CB" w:rsidRPr="00893175" w:rsidRDefault="05F390CB" w:rsidP="43E3B55C">
      <w:pPr>
        <w:rPr>
          <w:rFonts w:ascii="Calibri" w:eastAsia="Calibri" w:hAnsi="Calibri" w:cs="Calibri"/>
          <w:sz w:val="22"/>
          <w:szCs w:val="22"/>
        </w:rPr>
      </w:pPr>
    </w:p>
    <w:sectPr w:rsidR="05F390CB" w:rsidRPr="00893175" w:rsidSect="00293146">
      <w:type w:val="continuous"/>
      <w:pgSz w:w="12240" w:h="15840"/>
      <w:pgMar w:top="720" w:right="720" w:bottom="720" w:left="720" w:header="1440" w:footer="144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628"/>
    <w:multiLevelType w:val="hybridMultilevel"/>
    <w:tmpl w:val="4C8644C2"/>
    <w:lvl w:ilvl="0" w:tplc="07D8559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082657"/>
    <w:multiLevelType w:val="multilevel"/>
    <w:tmpl w:val="17D0F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394227"/>
    <w:multiLevelType w:val="multilevel"/>
    <w:tmpl w:val="2BE20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537A8D"/>
    <w:multiLevelType w:val="hybridMultilevel"/>
    <w:tmpl w:val="6DC0BF86"/>
    <w:lvl w:ilvl="0" w:tplc="07D8559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A079FA"/>
    <w:multiLevelType w:val="hybridMultilevel"/>
    <w:tmpl w:val="1F9E30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6885ECA"/>
    <w:multiLevelType w:val="multilevel"/>
    <w:tmpl w:val="561246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9C03CF"/>
    <w:multiLevelType w:val="hybridMultilevel"/>
    <w:tmpl w:val="881AC85A"/>
    <w:lvl w:ilvl="0" w:tplc="07D8559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3741FF"/>
    <w:multiLevelType w:val="multilevel"/>
    <w:tmpl w:val="2BB88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642BB6"/>
    <w:multiLevelType w:val="hybridMultilevel"/>
    <w:tmpl w:val="168C4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5E40B7"/>
    <w:multiLevelType w:val="hybridMultilevel"/>
    <w:tmpl w:val="D2024D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F935A4"/>
    <w:multiLevelType w:val="hybridMultilevel"/>
    <w:tmpl w:val="3F2E1F64"/>
    <w:lvl w:ilvl="0" w:tplc="07D8559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070793"/>
    <w:multiLevelType w:val="multilevel"/>
    <w:tmpl w:val="950C7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E914AE"/>
    <w:multiLevelType w:val="multilevel"/>
    <w:tmpl w:val="FF503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8316F8"/>
    <w:multiLevelType w:val="hybridMultilevel"/>
    <w:tmpl w:val="D7E8613C"/>
    <w:lvl w:ilvl="0" w:tplc="07D8559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C001AE1"/>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CE42D3E"/>
    <w:multiLevelType w:val="hybridMultilevel"/>
    <w:tmpl w:val="AFE6A1A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70574D"/>
    <w:multiLevelType w:val="hybridMultilevel"/>
    <w:tmpl w:val="F0E894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72916A9D"/>
    <w:multiLevelType w:val="hybridMultilevel"/>
    <w:tmpl w:val="BB94B7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49A6859"/>
    <w:multiLevelType w:val="hybridMultilevel"/>
    <w:tmpl w:val="FFFFFFFF"/>
    <w:lvl w:ilvl="0" w:tplc="A63CFD04">
      <w:start w:val="1"/>
      <w:numFmt w:val="bullet"/>
      <w:lvlText w:val=""/>
      <w:lvlJc w:val="left"/>
      <w:pPr>
        <w:ind w:left="720" w:hanging="360"/>
      </w:pPr>
      <w:rPr>
        <w:rFonts w:ascii="Symbol" w:hAnsi="Symbol" w:hint="default"/>
      </w:rPr>
    </w:lvl>
    <w:lvl w:ilvl="1" w:tplc="4628ECD4">
      <w:start w:val="1"/>
      <w:numFmt w:val="bullet"/>
      <w:lvlText w:val="o"/>
      <w:lvlJc w:val="left"/>
      <w:pPr>
        <w:ind w:left="1440" w:hanging="360"/>
      </w:pPr>
      <w:rPr>
        <w:rFonts w:ascii="Courier New" w:hAnsi="Courier New" w:hint="default"/>
      </w:rPr>
    </w:lvl>
    <w:lvl w:ilvl="2" w:tplc="22D80E2C">
      <w:start w:val="1"/>
      <w:numFmt w:val="bullet"/>
      <w:lvlText w:val=""/>
      <w:lvlJc w:val="left"/>
      <w:pPr>
        <w:ind w:left="2160" w:hanging="360"/>
      </w:pPr>
      <w:rPr>
        <w:rFonts w:ascii="Wingdings" w:hAnsi="Wingdings" w:hint="default"/>
      </w:rPr>
    </w:lvl>
    <w:lvl w:ilvl="3" w:tplc="1FC67AE0">
      <w:start w:val="1"/>
      <w:numFmt w:val="bullet"/>
      <w:lvlText w:val=""/>
      <w:lvlJc w:val="left"/>
      <w:pPr>
        <w:ind w:left="2880" w:hanging="360"/>
      </w:pPr>
      <w:rPr>
        <w:rFonts w:ascii="Symbol" w:hAnsi="Symbol" w:hint="default"/>
      </w:rPr>
    </w:lvl>
    <w:lvl w:ilvl="4" w:tplc="75BAC0F2">
      <w:start w:val="1"/>
      <w:numFmt w:val="bullet"/>
      <w:lvlText w:val="o"/>
      <w:lvlJc w:val="left"/>
      <w:pPr>
        <w:ind w:left="3600" w:hanging="360"/>
      </w:pPr>
      <w:rPr>
        <w:rFonts w:ascii="Courier New" w:hAnsi="Courier New" w:hint="default"/>
      </w:rPr>
    </w:lvl>
    <w:lvl w:ilvl="5" w:tplc="85847988">
      <w:start w:val="1"/>
      <w:numFmt w:val="bullet"/>
      <w:lvlText w:val=""/>
      <w:lvlJc w:val="left"/>
      <w:pPr>
        <w:ind w:left="4320" w:hanging="360"/>
      </w:pPr>
      <w:rPr>
        <w:rFonts w:ascii="Wingdings" w:hAnsi="Wingdings" w:hint="default"/>
      </w:rPr>
    </w:lvl>
    <w:lvl w:ilvl="6" w:tplc="ED706058">
      <w:start w:val="1"/>
      <w:numFmt w:val="bullet"/>
      <w:lvlText w:val=""/>
      <w:lvlJc w:val="left"/>
      <w:pPr>
        <w:ind w:left="5040" w:hanging="360"/>
      </w:pPr>
      <w:rPr>
        <w:rFonts w:ascii="Symbol" w:hAnsi="Symbol" w:hint="default"/>
      </w:rPr>
    </w:lvl>
    <w:lvl w:ilvl="7" w:tplc="8D8CC4FE">
      <w:start w:val="1"/>
      <w:numFmt w:val="bullet"/>
      <w:lvlText w:val="o"/>
      <w:lvlJc w:val="left"/>
      <w:pPr>
        <w:ind w:left="5760" w:hanging="360"/>
      </w:pPr>
      <w:rPr>
        <w:rFonts w:ascii="Courier New" w:hAnsi="Courier New" w:hint="default"/>
      </w:rPr>
    </w:lvl>
    <w:lvl w:ilvl="8" w:tplc="E85E04B8">
      <w:start w:val="1"/>
      <w:numFmt w:val="bullet"/>
      <w:lvlText w:val=""/>
      <w:lvlJc w:val="left"/>
      <w:pPr>
        <w:ind w:left="6480" w:hanging="360"/>
      </w:pPr>
      <w:rPr>
        <w:rFonts w:ascii="Wingdings" w:hAnsi="Wingdings" w:hint="default"/>
      </w:rPr>
    </w:lvl>
  </w:abstractNum>
  <w:num w:numId="1" w16cid:durableId="1065759471">
    <w:abstractNumId w:val="10"/>
  </w:num>
  <w:num w:numId="2" w16cid:durableId="1096556181">
    <w:abstractNumId w:val="18"/>
  </w:num>
  <w:num w:numId="3" w16cid:durableId="1216812967">
    <w:abstractNumId w:val="9"/>
  </w:num>
  <w:num w:numId="4" w16cid:durableId="1219903835">
    <w:abstractNumId w:val="11"/>
  </w:num>
  <w:num w:numId="5" w16cid:durableId="1350331955">
    <w:abstractNumId w:val="0"/>
  </w:num>
  <w:num w:numId="6" w16cid:durableId="138040092">
    <w:abstractNumId w:val="1"/>
  </w:num>
  <w:num w:numId="7" w16cid:durableId="1685814437">
    <w:abstractNumId w:val="4"/>
  </w:num>
  <w:num w:numId="8" w16cid:durableId="1711615220">
    <w:abstractNumId w:val="5"/>
  </w:num>
  <w:num w:numId="9" w16cid:durableId="1933587418">
    <w:abstractNumId w:val="2"/>
  </w:num>
  <w:num w:numId="10" w16cid:durableId="1968468940">
    <w:abstractNumId w:val="12"/>
  </w:num>
  <w:num w:numId="11" w16cid:durableId="399056138">
    <w:abstractNumId w:val="17"/>
  </w:num>
  <w:num w:numId="12" w16cid:durableId="423958258">
    <w:abstractNumId w:val="13"/>
  </w:num>
  <w:num w:numId="13" w16cid:durableId="54621616">
    <w:abstractNumId w:val="15"/>
  </w:num>
  <w:num w:numId="14" w16cid:durableId="659045062">
    <w:abstractNumId w:val="16"/>
  </w:num>
  <w:num w:numId="15" w16cid:durableId="775909847">
    <w:abstractNumId w:val="3"/>
  </w:num>
  <w:num w:numId="16" w16cid:durableId="776414074">
    <w:abstractNumId w:val="8"/>
  </w:num>
  <w:num w:numId="17" w16cid:durableId="801775321">
    <w:abstractNumId w:val="14"/>
  </w:num>
  <w:num w:numId="18" w16cid:durableId="818036538">
    <w:abstractNumId w:val="7"/>
  </w:num>
  <w:num w:numId="19" w16cid:durableId="893270881">
    <w:abstractNumId w:val="6"/>
  </w:num>
  <w:num w:numId="20" w16cid:durableId="943655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B5B"/>
    <w:rsid w:val="00034579"/>
    <w:rsid w:val="00070A19"/>
    <w:rsid w:val="000752FC"/>
    <w:rsid w:val="00075FCF"/>
    <w:rsid w:val="00093D43"/>
    <w:rsid w:val="000D1B4C"/>
    <w:rsid w:val="000F6F35"/>
    <w:rsid w:val="00113E19"/>
    <w:rsid w:val="001227EF"/>
    <w:rsid w:val="0013EA81"/>
    <w:rsid w:val="00141A6B"/>
    <w:rsid w:val="001565D4"/>
    <w:rsid w:val="00175944"/>
    <w:rsid w:val="001767A0"/>
    <w:rsid w:val="00180040"/>
    <w:rsid w:val="001810CE"/>
    <w:rsid w:val="00183A05"/>
    <w:rsid w:val="00197846"/>
    <w:rsid w:val="001F18A4"/>
    <w:rsid w:val="001F613D"/>
    <w:rsid w:val="002023D3"/>
    <w:rsid w:val="002238F8"/>
    <w:rsid w:val="00227BDE"/>
    <w:rsid w:val="0026428A"/>
    <w:rsid w:val="00271E36"/>
    <w:rsid w:val="002763A4"/>
    <w:rsid w:val="00293146"/>
    <w:rsid w:val="00296CF5"/>
    <w:rsid w:val="002B4755"/>
    <w:rsid w:val="002F4946"/>
    <w:rsid w:val="00331F6E"/>
    <w:rsid w:val="00334933"/>
    <w:rsid w:val="00342E52"/>
    <w:rsid w:val="003532BA"/>
    <w:rsid w:val="0035348D"/>
    <w:rsid w:val="00354767"/>
    <w:rsid w:val="00366874"/>
    <w:rsid w:val="003676E9"/>
    <w:rsid w:val="003809BD"/>
    <w:rsid w:val="003853F3"/>
    <w:rsid w:val="00385FE2"/>
    <w:rsid w:val="00386AD8"/>
    <w:rsid w:val="0038751A"/>
    <w:rsid w:val="0039369B"/>
    <w:rsid w:val="003B2288"/>
    <w:rsid w:val="003B2A59"/>
    <w:rsid w:val="003C47FE"/>
    <w:rsid w:val="003CD9C9"/>
    <w:rsid w:val="003D4C25"/>
    <w:rsid w:val="003D7DA3"/>
    <w:rsid w:val="003E0BC9"/>
    <w:rsid w:val="003F3B05"/>
    <w:rsid w:val="00420216"/>
    <w:rsid w:val="004321D1"/>
    <w:rsid w:val="00444709"/>
    <w:rsid w:val="00456205"/>
    <w:rsid w:val="00457AA3"/>
    <w:rsid w:val="0046748A"/>
    <w:rsid w:val="0047349C"/>
    <w:rsid w:val="004859B0"/>
    <w:rsid w:val="00492F76"/>
    <w:rsid w:val="004C2DAD"/>
    <w:rsid w:val="004C37A0"/>
    <w:rsid w:val="004E48AE"/>
    <w:rsid w:val="004E4B1A"/>
    <w:rsid w:val="004E7239"/>
    <w:rsid w:val="005214FD"/>
    <w:rsid w:val="005216A5"/>
    <w:rsid w:val="00534C94"/>
    <w:rsid w:val="00537FDA"/>
    <w:rsid w:val="00541964"/>
    <w:rsid w:val="00590F2D"/>
    <w:rsid w:val="005A558E"/>
    <w:rsid w:val="005C41D5"/>
    <w:rsid w:val="005E66F2"/>
    <w:rsid w:val="005F6536"/>
    <w:rsid w:val="006039BC"/>
    <w:rsid w:val="00615886"/>
    <w:rsid w:val="006200CE"/>
    <w:rsid w:val="006334C2"/>
    <w:rsid w:val="006368D7"/>
    <w:rsid w:val="00644B5B"/>
    <w:rsid w:val="006724CB"/>
    <w:rsid w:val="00673968"/>
    <w:rsid w:val="006901F9"/>
    <w:rsid w:val="006E5E77"/>
    <w:rsid w:val="006E67A5"/>
    <w:rsid w:val="00705C4E"/>
    <w:rsid w:val="0073436E"/>
    <w:rsid w:val="007420A9"/>
    <w:rsid w:val="00746541"/>
    <w:rsid w:val="00753852"/>
    <w:rsid w:val="007923AC"/>
    <w:rsid w:val="008067FF"/>
    <w:rsid w:val="00807DE2"/>
    <w:rsid w:val="00813001"/>
    <w:rsid w:val="0082731C"/>
    <w:rsid w:val="0083570D"/>
    <w:rsid w:val="00836984"/>
    <w:rsid w:val="0084531E"/>
    <w:rsid w:val="00851B23"/>
    <w:rsid w:val="00855EE6"/>
    <w:rsid w:val="00861DEE"/>
    <w:rsid w:val="00873634"/>
    <w:rsid w:val="008827C3"/>
    <w:rsid w:val="008846B2"/>
    <w:rsid w:val="00893175"/>
    <w:rsid w:val="008B23CD"/>
    <w:rsid w:val="008E4E1A"/>
    <w:rsid w:val="00912E01"/>
    <w:rsid w:val="00924B3A"/>
    <w:rsid w:val="00926B7E"/>
    <w:rsid w:val="009324AC"/>
    <w:rsid w:val="00935142"/>
    <w:rsid w:val="0095474A"/>
    <w:rsid w:val="00955963"/>
    <w:rsid w:val="00957559"/>
    <w:rsid w:val="00967FA2"/>
    <w:rsid w:val="00980A48"/>
    <w:rsid w:val="00980E3C"/>
    <w:rsid w:val="009957BB"/>
    <w:rsid w:val="009C3FDC"/>
    <w:rsid w:val="009D2476"/>
    <w:rsid w:val="009D497C"/>
    <w:rsid w:val="009D4E44"/>
    <w:rsid w:val="00A042B9"/>
    <w:rsid w:val="00A442CB"/>
    <w:rsid w:val="00A71492"/>
    <w:rsid w:val="00A77CD0"/>
    <w:rsid w:val="00A8235B"/>
    <w:rsid w:val="00A86553"/>
    <w:rsid w:val="00A90300"/>
    <w:rsid w:val="00A972AE"/>
    <w:rsid w:val="00AA20AC"/>
    <w:rsid w:val="00AD02D6"/>
    <w:rsid w:val="00AE7125"/>
    <w:rsid w:val="00AE75D3"/>
    <w:rsid w:val="00AF5C84"/>
    <w:rsid w:val="00B0303D"/>
    <w:rsid w:val="00B05F8E"/>
    <w:rsid w:val="00B24467"/>
    <w:rsid w:val="00B47248"/>
    <w:rsid w:val="00B73362"/>
    <w:rsid w:val="00B75E1D"/>
    <w:rsid w:val="00B82BBC"/>
    <w:rsid w:val="00B83EC4"/>
    <w:rsid w:val="00BA12B3"/>
    <w:rsid w:val="00BB7E31"/>
    <w:rsid w:val="00BE2EC3"/>
    <w:rsid w:val="00C0495F"/>
    <w:rsid w:val="00C168AB"/>
    <w:rsid w:val="00C73DFB"/>
    <w:rsid w:val="00CA2E5E"/>
    <w:rsid w:val="00CB48CF"/>
    <w:rsid w:val="00CB4EA3"/>
    <w:rsid w:val="00CC0986"/>
    <w:rsid w:val="00CC1213"/>
    <w:rsid w:val="00CC1C2D"/>
    <w:rsid w:val="00CE45D0"/>
    <w:rsid w:val="00CE6D36"/>
    <w:rsid w:val="00D12450"/>
    <w:rsid w:val="00D14B78"/>
    <w:rsid w:val="00D2BEE0"/>
    <w:rsid w:val="00D44602"/>
    <w:rsid w:val="00D5DE6C"/>
    <w:rsid w:val="00D730BD"/>
    <w:rsid w:val="00D854C3"/>
    <w:rsid w:val="00D90D75"/>
    <w:rsid w:val="00D9600D"/>
    <w:rsid w:val="00DA7AAA"/>
    <w:rsid w:val="00DB20C1"/>
    <w:rsid w:val="00DD40BA"/>
    <w:rsid w:val="00DF47F2"/>
    <w:rsid w:val="00E30B1E"/>
    <w:rsid w:val="00E45200"/>
    <w:rsid w:val="00E61A60"/>
    <w:rsid w:val="00E64B94"/>
    <w:rsid w:val="00E67F8F"/>
    <w:rsid w:val="00E7032E"/>
    <w:rsid w:val="00E70A71"/>
    <w:rsid w:val="00E746B5"/>
    <w:rsid w:val="00E9582D"/>
    <w:rsid w:val="00EB0AAA"/>
    <w:rsid w:val="00F038B9"/>
    <w:rsid w:val="00F05308"/>
    <w:rsid w:val="00F44541"/>
    <w:rsid w:val="00F70515"/>
    <w:rsid w:val="00F81F2A"/>
    <w:rsid w:val="00F85264"/>
    <w:rsid w:val="00FB0ACD"/>
    <w:rsid w:val="00FB40BB"/>
    <w:rsid w:val="00FD025E"/>
    <w:rsid w:val="032AF377"/>
    <w:rsid w:val="033BBA8F"/>
    <w:rsid w:val="04381738"/>
    <w:rsid w:val="043C13A7"/>
    <w:rsid w:val="052F2EAF"/>
    <w:rsid w:val="056FAF2F"/>
    <w:rsid w:val="05844577"/>
    <w:rsid w:val="05F390CB"/>
    <w:rsid w:val="06675B0A"/>
    <w:rsid w:val="0677095D"/>
    <w:rsid w:val="06DC1393"/>
    <w:rsid w:val="07305FDF"/>
    <w:rsid w:val="076B5B9C"/>
    <w:rsid w:val="0A0021D4"/>
    <w:rsid w:val="0A07BB97"/>
    <w:rsid w:val="0A306C9C"/>
    <w:rsid w:val="0AD0EF87"/>
    <w:rsid w:val="0B1202DD"/>
    <w:rsid w:val="0B60EADC"/>
    <w:rsid w:val="0BCC33A2"/>
    <w:rsid w:val="0E97ECD6"/>
    <w:rsid w:val="0EAA2A2D"/>
    <w:rsid w:val="0F169987"/>
    <w:rsid w:val="0FBEC212"/>
    <w:rsid w:val="1113E976"/>
    <w:rsid w:val="115E9604"/>
    <w:rsid w:val="116572B4"/>
    <w:rsid w:val="116FAC5E"/>
    <w:rsid w:val="129E5217"/>
    <w:rsid w:val="12AF1DD0"/>
    <w:rsid w:val="12D2A43C"/>
    <w:rsid w:val="12E1540D"/>
    <w:rsid w:val="13B46E50"/>
    <w:rsid w:val="13EE2989"/>
    <w:rsid w:val="1413A355"/>
    <w:rsid w:val="1534963A"/>
    <w:rsid w:val="15AA9F5E"/>
    <w:rsid w:val="16F78700"/>
    <w:rsid w:val="178AB505"/>
    <w:rsid w:val="1934C42F"/>
    <w:rsid w:val="19353EDE"/>
    <w:rsid w:val="199C6FAD"/>
    <w:rsid w:val="19A5F955"/>
    <w:rsid w:val="19E1ACDA"/>
    <w:rsid w:val="1A6975FC"/>
    <w:rsid w:val="1A97EC59"/>
    <w:rsid w:val="1CA401B2"/>
    <w:rsid w:val="1CFBC286"/>
    <w:rsid w:val="1D780ED6"/>
    <w:rsid w:val="1E389BD6"/>
    <w:rsid w:val="1EE25091"/>
    <w:rsid w:val="1F7FA398"/>
    <w:rsid w:val="2143ACAF"/>
    <w:rsid w:val="22F005B5"/>
    <w:rsid w:val="231458F5"/>
    <w:rsid w:val="25615029"/>
    <w:rsid w:val="25BDD91C"/>
    <w:rsid w:val="262A31DF"/>
    <w:rsid w:val="2648821E"/>
    <w:rsid w:val="267A79DD"/>
    <w:rsid w:val="26DB3011"/>
    <w:rsid w:val="271A1A06"/>
    <w:rsid w:val="27D11E02"/>
    <w:rsid w:val="282810C8"/>
    <w:rsid w:val="2841737D"/>
    <w:rsid w:val="28482924"/>
    <w:rsid w:val="2A87DE7A"/>
    <w:rsid w:val="2A94F970"/>
    <w:rsid w:val="2AD8C6EB"/>
    <w:rsid w:val="2B2358C3"/>
    <w:rsid w:val="2C06AFE2"/>
    <w:rsid w:val="2C3B5182"/>
    <w:rsid w:val="2C5CD993"/>
    <w:rsid w:val="2C81B345"/>
    <w:rsid w:val="2CCF3082"/>
    <w:rsid w:val="2EB920CD"/>
    <w:rsid w:val="301ED1F0"/>
    <w:rsid w:val="3036586E"/>
    <w:rsid w:val="30C010D5"/>
    <w:rsid w:val="328199FC"/>
    <w:rsid w:val="33325929"/>
    <w:rsid w:val="3392BA9E"/>
    <w:rsid w:val="355C22C4"/>
    <w:rsid w:val="35CBDBE9"/>
    <w:rsid w:val="371CA6ED"/>
    <w:rsid w:val="37DA14D2"/>
    <w:rsid w:val="384FBE97"/>
    <w:rsid w:val="38B5B9F2"/>
    <w:rsid w:val="38C39268"/>
    <w:rsid w:val="38CAF66E"/>
    <w:rsid w:val="38FCB461"/>
    <w:rsid w:val="3A7A1F62"/>
    <w:rsid w:val="3AC26808"/>
    <w:rsid w:val="3AE20A0E"/>
    <w:rsid w:val="3B100069"/>
    <w:rsid w:val="3B17B2AB"/>
    <w:rsid w:val="3B749208"/>
    <w:rsid w:val="3B8A8F25"/>
    <w:rsid w:val="3C9BCDD8"/>
    <w:rsid w:val="3CA47B67"/>
    <w:rsid w:val="3D111A42"/>
    <w:rsid w:val="3D4F53AC"/>
    <w:rsid w:val="3D54F453"/>
    <w:rsid w:val="3D6E91C0"/>
    <w:rsid w:val="3E110D8B"/>
    <w:rsid w:val="3EE97B31"/>
    <w:rsid w:val="3F2DA1E4"/>
    <w:rsid w:val="3FDCD93F"/>
    <w:rsid w:val="3FF36B2C"/>
    <w:rsid w:val="4003A6F8"/>
    <w:rsid w:val="4040A908"/>
    <w:rsid w:val="404BC3BC"/>
    <w:rsid w:val="4062B03D"/>
    <w:rsid w:val="413D4D5B"/>
    <w:rsid w:val="415674F8"/>
    <w:rsid w:val="416B0274"/>
    <w:rsid w:val="43E3B55C"/>
    <w:rsid w:val="43F044B4"/>
    <w:rsid w:val="442546D8"/>
    <w:rsid w:val="4488C926"/>
    <w:rsid w:val="44D15823"/>
    <w:rsid w:val="4502645A"/>
    <w:rsid w:val="45728623"/>
    <w:rsid w:val="4779DC60"/>
    <w:rsid w:val="48060EE0"/>
    <w:rsid w:val="48773533"/>
    <w:rsid w:val="48CF4433"/>
    <w:rsid w:val="48D15713"/>
    <w:rsid w:val="4948FA79"/>
    <w:rsid w:val="4981B4CD"/>
    <w:rsid w:val="4A5B0FCC"/>
    <w:rsid w:val="4A5F822B"/>
    <w:rsid w:val="4A706C1E"/>
    <w:rsid w:val="4A863AD7"/>
    <w:rsid w:val="4B7C870A"/>
    <w:rsid w:val="4BE1E2E1"/>
    <w:rsid w:val="4C1CAEDF"/>
    <w:rsid w:val="4C6591A5"/>
    <w:rsid w:val="4CCF1590"/>
    <w:rsid w:val="4E7E4426"/>
    <w:rsid w:val="4EB93996"/>
    <w:rsid w:val="4ED4145E"/>
    <w:rsid w:val="4F031B25"/>
    <w:rsid w:val="4F3D8566"/>
    <w:rsid w:val="4F4C5325"/>
    <w:rsid w:val="4F8A0635"/>
    <w:rsid w:val="4FBEA6EB"/>
    <w:rsid w:val="506A28D9"/>
    <w:rsid w:val="50BF0C9B"/>
    <w:rsid w:val="51289DBC"/>
    <w:rsid w:val="517BE8C0"/>
    <w:rsid w:val="52162D0A"/>
    <w:rsid w:val="52D3EA3E"/>
    <w:rsid w:val="53B5E48B"/>
    <w:rsid w:val="54090BC7"/>
    <w:rsid w:val="54444EAB"/>
    <w:rsid w:val="546305AD"/>
    <w:rsid w:val="54936475"/>
    <w:rsid w:val="55B2A0EE"/>
    <w:rsid w:val="55D1556B"/>
    <w:rsid w:val="56C9D1A0"/>
    <w:rsid w:val="56E59D46"/>
    <w:rsid w:val="57CBC9C7"/>
    <w:rsid w:val="57D32182"/>
    <w:rsid w:val="57F43F6D"/>
    <w:rsid w:val="58D88399"/>
    <w:rsid w:val="5A1F6568"/>
    <w:rsid w:val="5BD91A4C"/>
    <w:rsid w:val="5D46BF9F"/>
    <w:rsid w:val="5D7AD354"/>
    <w:rsid w:val="5DE8C072"/>
    <w:rsid w:val="5EC98621"/>
    <w:rsid w:val="5FEFC8B4"/>
    <w:rsid w:val="609A27BF"/>
    <w:rsid w:val="60B5EB73"/>
    <w:rsid w:val="6127484C"/>
    <w:rsid w:val="616EEFEC"/>
    <w:rsid w:val="61DC5D8B"/>
    <w:rsid w:val="6244E72B"/>
    <w:rsid w:val="62C3C21F"/>
    <w:rsid w:val="63278747"/>
    <w:rsid w:val="633AE487"/>
    <w:rsid w:val="6346B1CB"/>
    <w:rsid w:val="6367ED5C"/>
    <w:rsid w:val="645DDFD5"/>
    <w:rsid w:val="64649695"/>
    <w:rsid w:val="64962F4A"/>
    <w:rsid w:val="6498C9BF"/>
    <w:rsid w:val="64E93190"/>
    <w:rsid w:val="6525827F"/>
    <w:rsid w:val="665A92D5"/>
    <w:rsid w:val="66DC74DB"/>
    <w:rsid w:val="673F7124"/>
    <w:rsid w:val="683C25AF"/>
    <w:rsid w:val="6899630F"/>
    <w:rsid w:val="697C12E2"/>
    <w:rsid w:val="699DC777"/>
    <w:rsid w:val="69A856AC"/>
    <w:rsid w:val="6A31B36A"/>
    <w:rsid w:val="6B18C1F6"/>
    <w:rsid w:val="6B7F8BA5"/>
    <w:rsid w:val="6E23AB5F"/>
    <w:rsid w:val="6E8D2186"/>
    <w:rsid w:val="6F102888"/>
    <w:rsid w:val="7117FC31"/>
    <w:rsid w:val="716FB6DA"/>
    <w:rsid w:val="72008EBE"/>
    <w:rsid w:val="721AC5C6"/>
    <w:rsid w:val="72A4941F"/>
    <w:rsid w:val="72C0A0AD"/>
    <w:rsid w:val="72E95A13"/>
    <w:rsid w:val="72F6EAE9"/>
    <w:rsid w:val="731050C8"/>
    <w:rsid w:val="73307640"/>
    <w:rsid w:val="7367653A"/>
    <w:rsid w:val="7392E22F"/>
    <w:rsid w:val="742EF719"/>
    <w:rsid w:val="74BFD2B7"/>
    <w:rsid w:val="74E93AA5"/>
    <w:rsid w:val="758E4916"/>
    <w:rsid w:val="75A71F11"/>
    <w:rsid w:val="75AA2335"/>
    <w:rsid w:val="75EA40CC"/>
    <w:rsid w:val="76464F12"/>
    <w:rsid w:val="79EE2BED"/>
    <w:rsid w:val="7A1FBAA9"/>
    <w:rsid w:val="7A2C02EA"/>
    <w:rsid w:val="7C0AD265"/>
    <w:rsid w:val="7C909827"/>
    <w:rsid w:val="7CD8724B"/>
    <w:rsid w:val="7CE8E7C1"/>
    <w:rsid w:val="7D583353"/>
    <w:rsid w:val="7E687F49"/>
    <w:rsid w:val="7E874D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B85124A"/>
  <w15:chartTrackingRefBased/>
  <w15:docId w15:val="{53549A0B-F289-481D-97B1-1860F52A3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7559"/>
    <w:pPr>
      <w:widowControl w:val="0"/>
      <w:autoSpaceDE w:val="0"/>
      <w:autoSpaceDN w:val="0"/>
      <w:adjustRightInd w:val="0"/>
    </w:pPr>
  </w:style>
  <w:style w:type="paragraph" w:styleId="Heading3">
    <w:name w:val="heading 3"/>
    <w:basedOn w:val="Normal"/>
    <w:next w:val="Normal"/>
    <w:qFormat/>
    <w:rsid w:val="00D9600D"/>
    <w:pPr>
      <w:keepNext/>
      <w:widowControl/>
      <w:autoSpaceDE/>
      <w:autoSpaceDN/>
      <w:adjustRightInd/>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92F76"/>
    <w:rPr>
      <w:rFonts w:ascii="Tahoma" w:hAnsi="Tahoma" w:cs="Tahoma"/>
      <w:sz w:val="16"/>
      <w:szCs w:val="16"/>
    </w:rPr>
  </w:style>
  <w:style w:type="paragraph" w:styleId="ListParagraph">
    <w:name w:val="List Paragraph"/>
    <w:basedOn w:val="Normal"/>
    <w:uiPriority w:val="34"/>
    <w:qFormat/>
    <w:rsid w:val="00AF5C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14770c34-6e53-4a6c-a88f-247a7d769d0b">DJ3T6CRZV7FN-1370470193-9853</_dlc_DocId>
    <_dlc_DocIdUrl xmlns="14770c34-6e53-4a6c-a88f-247a7d769d0b">
      <Url>https://pathwaybank.sharepoint.com/sites/HumanResources/_layouts/15/DocIdRedir.aspx?ID=DJ3T6CRZV7FN-1370470193-9853</Url>
      <Description>DJ3T6CRZV7FN-1370470193-9853</Description>
    </_dlc_DocIdUrl>
    <lcf76f155ced4ddcb4097134ff3c332f xmlns="485fc61a-2769-4fb0-9d6b-f4c9f7bcc1b1">
      <Terms xmlns="http://schemas.microsoft.com/office/infopath/2007/PartnerControls"/>
    </lcf76f155ced4ddcb4097134ff3c332f>
    <TaxCatchAll xmlns="14770c34-6e53-4a6c-a88f-247a7d769d0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4D32D1DC469AB4AB84F29764F969ACF" ma:contentTypeVersion="15" ma:contentTypeDescription="Create a new document." ma:contentTypeScope="" ma:versionID="10f60e3fbc128eb7afbf95ae6fe84875">
  <xsd:schema xmlns:xsd="http://www.w3.org/2001/XMLSchema" xmlns:xs="http://www.w3.org/2001/XMLSchema" xmlns:p="http://schemas.microsoft.com/office/2006/metadata/properties" xmlns:ns2="14770c34-6e53-4a6c-a88f-247a7d769d0b" xmlns:ns3="485fc61a-2769-4fb0-9d6b-f4c9f7bcc1b1" targetNamespace="http://schemas.microsoft.com/office/2006/metadata/properties" ma:root="true" ma:fieldsID="6132425175f0fbefbf17a70c0d347a08" ns2:_="" ns3:_="">
    <xsd:import namespace="14770c34-6e53-4a6c-a88f-247a7d769d0b"/>
    <xsd:import namespace="485fc61a-2769-4fb0-9d6b-f4c9f7bcc1b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Billing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770c34-6e53-4a6c-a88f-247a7d769d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7d85ca0-4971-432c-85c1-87c5f4b9ef60}" ma:internalName="TaxCatchAll" ma:showField="CatchAllData" ma:web="14770c34-6e53-4a6c-a88f-247a7d769d0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85fc61a-2769-4fb0-9d6b-f4c9f7bcc1b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2fbc784-93e2-4033-ab1b-4149d75d9fec"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F5A469-D3E6-417F-8D32-829C2180ED66}">
  <ds:schemaRefs>
    <ds:schemaRef ds:uri="http://schemas.microsoft.com/sharepoint/events"/>
  </ds:schemaRefs>
</ds:datastoreItem>
</file>

<file path=customXml/itemProps2.xml><?xml version="1.0" encoding="utf-8"?>
<ds:datastoreItem xmlns:ds="http://schemas.openxmlformats.org/officeDocument/2006/customXml" ds:itemID="{31FC54D1-6EF9-478D-AFB4-5B53476843CD}">
  <ds:schemaRefs>
    <ds:schemaRef ds:uri="http://schemas.microsoft.com/sharepoint/v3/contenttype/forms"/>
  </ds:schemaRefs>
</ds:datastoreItem>
</file>

<file path=customXml/itemProps3.xml><?xml version="1.0" encoding="utf-8"?>
<ds:datastoreItem xmlns:ds="http://schemas.openxmlformats.org/officeDocument/2006/customXml" ds:itemID="{6A2B6FB2-EC6C-4F41-9FE7-CAC9E25CAD18}">
  <ds:schemaRefs>
    <ds:schemaRef ds:uri="http://schemas.microsoft.com/office/2006/metadata/properties"/>
    <ds:schemaRef ds:uri="http://schemas.microsoft.com/office/infopath/2007/PartnerControls"/>
    <ds:schemaRef ds:uri="14770c34-6e53-4a6c-a88f-247a7d769d0b"/>
    <ds:schemaRef ds:uri="485fc61a-2769-4fb0-9d6b-f4c9f7bcc1b1"/>
  </ds:schemaRefs>
</ds:datastoreItem>
</file>

<file path=customXml/itemProps4.xml><?xml version="1.0" encoding="utf-8"?>
<ds:datastoreItem xmlns:ds="http://schemas.openxmlformats.org/officeDocument/2006/customXml" ds:itemID="{E60F271C-BC96-4B9E-A5CA-9D7820A2B2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770c34-6e53-4a6c-a88f-247a7d769d0b"/>
    <ds:schemaRef ds:uri="485fc61a-2769-4fb0-9d6b-f4c9f7bcc1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710</Words>
  <Characters>4848</Characters>
  <Application>Microsoft Office Word</Application>
  <DocSecurity>0</DocSecurity>
  <Lines>127</Lines>
  <Paragraphs>64</Paragraphs>
  <ScaleCrop>false</ScaleCrop>
  <Company>State Bank of Cairo</Company>
  <LinksUpToDate>false</LinksUpToDate>
  <CharactersWithSpaces>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IT/Operations Manager</dc:title>
  <dc:subject/>
  <dc:creator>Lloyd W. Wagnitz</dc:creator>
  <cp:keywords/>
  <dc:description/>
  <cp:lastModifiedBy>Leah Paulsen</cp:lastModifiedBy>
  <cp:revision>32</cp:revision>
  <cp:lastPrinted>2024-06-11T21:05:00Z</cp:lastPrinted>
  <dcterms:created xsi:type="dcterms:W3CDTF">2025-10-29T15:32:00Z</dcterms:created>
  <dcterms:modified xsi:type="dcterms:W3CDTF">2025-11-07T23:37:00Z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0x01010094D32D1DC469AB4AB84F29764F969ACF</vt:lpwstr>
  </property>
  <property fmtid="{D5CDD505-2E9C-101B-9397-08002B2CF9AE}" pid="3" name="MediaServiceImageTags">
    <vt:lpwstr/>
  </property>
  <property fmtid="{D5CDD505-2E9C-101B-9397-08002B2CF9AE}" pid="4" name="_dlc_DocIdItemGuid">
    <vt:lpwstr>808a56b4-c189-4609-a2d2-e0bf2f8bbb68</vt:lpwstr>
  </property>
</Properties>
</file>