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6559" w14:textId="2007DE40" w:rsidR="003F6FFA" w:rsidRDefault="00865FB0">
      <w:r>
        <w:rPr>
          <w:noProof/>
        </w:rPr>
        <w:drawing>
          <wp:anchor distT="0" distB="0" distL="114300" distR="114300" simplePos="0" relativeHeight="251659264" behindDoc="0" locked="0" layoutInCell="1" allowOverlap="1" wp14:anchorId="41656496" wp14:editId="239C7F6A">
            <wp:simplePos x="0" y="0"/>
            <wp:positionH relativeFrom="margin">
              <wp:posOffset>2848051</wp:posOffset>
            </wp:positionH>
            <wp:positionV relativeFrom="margin">
              <wp:posOffset>-244475</wp:posOffset>
            </wp:positionV>
            <wp:extent cx="733425" cy="733425"/>
            <wp:effectExtent l="0" t="0" r="3175" b="317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29BB1" w14:textId="21F71C5D" w:rsidR="00865FB0" w:rsidRDefault="00865FB0" w:rsidP="00865FB0">
      <w:pPr>
        <w:jc w:val="center"/>
      </w:pPr>
    </w:p>
    <w:p w14:paraId="5B58C936" w14:textId="77777777" w:rsidR="00865FB0" w:rsidRDefault="00865FB0"/>
    <w:p w14:paraId="14E97FFF" w14:textId="54BF37DC" w:rsidR="00865FB0" w:rsidRPr="00926CD7" w:rsidRDefault="00865FB0" w:rsidP="00926CD7">
      <w:pPr>
        <w:jc w:val="center"/>
        <w:rPr>
          <w:rFonts w:ascii="Times" w:hAnsi="Times"/>
          <w:b/>
          <w:sz w:val="29"/>
          <w:szCs w:val="29"/>
        </w:rPr>
      </w:pPr>
      <w:r w:rsidRPr="00865FB0">
        <w:rPr>
          <w:rFonts w:ascii="Times" w:hAnsi="Times"/>
          <w:b/>
          <w:sz w:val="29"/>
          <w:szCs w:val="29"/>
        </w:rPr>
        <w:t>BOSTON COLLEGE</w:t>
      </w:r>
    </w:p>
    <w:p w14:paraId="770C952C" w14:textId="742D9CE9" w:rsidR="00865FB0" w:rsidRPr="00865FB0" w:rsidRDefault="00865FB0" w:rsidP="00865FB0">
      <w:pPr>
        <w:jc w:val="center"/>
        <w:rPr>
          <w:sz w:val="16"/>
          <w:szCs w:val="16"/>
        </w:rPr>
      </w:pPr>
      <w:r w:rsidRPr="00865FB0">
        <w:rPr>
          <w:sz w:val="16"/>
          <w:szCs w:val="16"/>
        </w:rPr>
        <w:t>AFRICAN AND AFRICAN DIASPORA STUDIES PROGRAM</w:t>
      </w:r>
    </w:p>
    <w:p w14:paraId="38966AF8" w14:textId="77777777" w:rsidR="00926CD7" w:rsidRDefault="00926CD7">
      <w:pPr>
        <w:rPr>
          <w:rFonts w:ascii="Times" w:hAnsi="Times"/>
          <w:sz w:val="22"/>
          <w:szCs w:val="22"/>
        </w:rPr>
      </w:pPr>
    </w:p>
    <w:p w14:paraId="70591B34" w14:textId="77777777" w:rsidR="00EA45E1" w:rsidRPr="00926CD7" w:rsidRDefault="00EA45E1">
      <w:pPr>
        <w:rPr>
          <w:rFonts w:ascii="Times" w:hAnsi="Times"/>
          <w:sz w:val="22"/>
          <w:szCs w:val="22"/>
        </w:rPr>
      </w:pPr>
    </w:p>
    <w:p w14:paraId="2521D349" w14:textId="77777777" w:rsidR="00756E5B" w:rsidRPr="00926CD7" w:rsidRDefault="00756E5B" w:rsidP="00756E5B">
      <w:pPr>
        <w:jc w:val="center"/>
        <w:rPr>
          <w:rFonts w:ascii="Times" w:hAnsi="Times"/>
          <w:b/>
          <w:sz w:val="22"/>
          <w:szCs w:val="22"/>
        </w:rPr>
      </w:pPr>
      <w:r w:rsidRPr="00926CD7">
        <w:rPr>
          <w:rFonts w:ascii="Times" w:hAnsi="Times"/>
          <w:b/>
          <w:sz w:val="22"/>
          <w:szCs w:val="22"/>
        </w:rPr>
        <w:t>AADS Dissertation Fellowship</w:t>
      </w:r>
    </w:p>
    <w:p w14:paraId="1DB36AC4" w14:textId="641054B5" w:rsidR="00756E5B" w:rsidRPr="00926CD7" w:rsidRDefault="00756E5B" w:rsidP="00756E5B">
      <w:pPr>
        <w:jc w:val="center"/>
        <w:rPr>
          <w:rFonts w:ascii="Times" w:hAnsi="Times"/>
          <w:color w:val="000000"/>
          <w:sz w:val="22"/>
          <w:szCs w:val="22"/>
        </w:rPr>
      </w:pPr>
      <w:r w:rsidRPr="00926CD7">
        <w:rPr>
          <w:rFonts w:ascii="Times" w:hAnsi="Times"/>
          <w:b/>
          <w:color w:val="000000"/>
          <w:sz w:val="22"/>
          <w:szCs w:val="22"/>
        </w:rPr>
        <w:t>DEADLINE: 1</w:t>
      </w:r>
      <w:r w:rsidR="004063F2">
        <w:rPr>
          <w:rFonts w:ascii="Times" w:hAnsi="Times"/>
          <w:b/>
          <w:color w:val="000000"/>
          <w:sz w:val="22"/>
          <w:szCs w:val="22"/>
        </w:rPr>
        <w:t>2</w:t>
      </w:r>
      <w:r w:rsidRPr="00926CD7">
        <w:rPr>
          <w:rFonts w:ascii="Times" w:hAnsi="Times"/>
          <w:b/>
          <w:color w:val="000000"/>
          <w:sz w:val="22"/>
          <w:szCs w:val="22"/>
        </w:rPr>
        <w:t xml:space="preserve"> January 202</w:t>
      </w:r>
      <w:r w:rsidR="003D17FE">
        <w:rPr>
          <w:rFonts w:ascii="Times" w:hAnsi="Times"/>
          <w:b/>
          <w:color w:val="000000"/>
          <w:sz w:val="22"/>
          <w:szCs w:val="22"/>
        </w:rPr>
        <w:t>6</w:t>
      </w:r>
      <w:r w:rsidRPr="00926CD7">
        <w:rPr>
          <w:rFonts w:ascii="Times" w:hAnsi="Times"/>
          <w:b/>
          <w:color w:val="000000"/>
          <w:sz w:val="22"/>
          <w:szCs w:val="22"/>
        </w:rPr>
        <w:t xml:space="preserve"> at 11:59 pm Eastern Standard Time (EST)</w:t>
      </w:r>
    </w:p>
    <w:p w14:paraId="09A5C314" w14:textId="77777777" w:rsidR="00926CD7" w:rsidRPr="00926CD7" w:rsidRDefault="00926CD7" w:rsidP="00756E5B">
      <w:pPr>
        <w:jc w:val="center"/>
        <w:rPr>
          <w:rFonts w:ascii="Times" w:hAnsi="Times"/>
          <w:b/>
          <w:color w:val="FF0000"/>
          <w:sz w:val="22"/>
          <w:szCs w:val="22"/>
        </w:rPr>
      </w:pPr>
    </w:p>
    <w:p w14:paraId="19D913BC" w14:textId="77777777" w:rsidR="00756E5B" w:rsidRPr="00926CD7" w:rsidRDefault="00756E5B" w:rsidP="00756E5B">
      <w:pPr>
        <w:rPr>
          <w:rFonts w:ascii="Times" w:hAnsi="Times"/>
          <w:sz w:val="22"/>
          <w:szCs w:val="22"/>
        </w:rPr>
      </w:pPr>
      <w:r w:rsidRPr="00926CD7">
        <w:rPr>
          <w:rFonts w:ascii="Times" w:hAnsi="Times"/>
          <w:sz w:val="22"/>
          <w:szCs w:val="22"/>
        </w:rPr>
        <w:t>Boston College’s African &amp; African Diaspora Studies Program (AADS) announces its dissertation fellowship competition.  Scholars working in any discipline in the Social Sciences or Humanities, with projects focusing on any topic within African and/or African Diaspora Studies, are eligible to apply.  We seek applicants pursuing innovative, preferably interdisciplinary, projects in dialogue with critical issues and trends within the field.</w:t>
      </w:r>
    </w:p>
    <w:p w14:paraId="37D6C08E" w14:textId="77777777" w:rsidR="00756E5B" w:rsidRPr="00926CD7" w:rsidRDefault="00756E5B" w:rsidP="00756E5B">
      <w:pPr>
        <w:rPr>
          <w:rFonts w:ascii="Times" w:hAnsi="Times"/>
          <w:sz w:val="22"/>
          <w:szCs w:val="22"/>
        </w:rPr>
      </w:pPr>
    </w:p>
    <w:p w14:paraId="44A5D656" w14:textId="7FCBB70D" w:rsidR="00756E5B" w:rsidRPr="00926CD7" w:rsidRDefault="00756E5B" w:rsidP="00756E5B">
      <w:pPr>
        <w:rPr>
          <w:rFonts w:ascii="Times" w:hAnsi="Times"/>
          <w:sz w:val="22"/>
          <w:szCs w:val="22"/>
        </w:rPr>
      </w:pPr>
      <w:r w:rsidRPr="00926CD7">
        <w:rPr>
          <w:rFonts w:ascii="Times" w:hAnsi="Times"/>
          <w:sz w:val="22"/>
          <w:szCs w:val="22"/>
        </w:rPr>
        <w:t>This 202</w:t>
      </w:r>
      <w:r w:rsidR="004063F2">
        <w:rPr>
          <w:rFonts w:ascii="Times" w:hAnsi="Times"/>
          <w:sz w:val="22"/>
          <w:szCs w:val="22"/>
        </w:rPr>
        <w:t>6</w:t>
      </w:r>
      <w:r w:rsidRPr="00926CD7">
        <w:rPr>
          <w:rFonts w:ascii="Times" w:hAnsi="Times"/>
          <w:sz w:val="22"/>
          <w:szCs w:val="22"/>
        </w:rPr>
        <w:t>/202</w:t>
      </w:r>
      <w:r w:rsidR="004063F2">
        <w:rPr>
          <w:rFonts w:ascii="Times" w:hAnsi="Times"/>
          <w:sz w:val="22"/>
          <w:szCs w:val="22"/>
        </w:rPr>
        <w:t>7</w:t>
      </w:r>
      <w:r w:rsidRPr="00926CD7">
        <w:rPr>
          <w:rFonts w:ascii="Times" w:hAnsi="Times"/>
          <w:sz w:val="22"/>
          <w:szCs w:val="22"/>
        </w:rPr>
        <w:t xml:space="preserve"> fellowship includes a $3</w:t>
      </w:r>
      <w:r w:rsidR="004063F2">
        <w:rPr>
          <w:rFonts w:ascii="Times" w:hAnsi="Times"/>
          <w:sz w:val="22"/>
          <w:szCs w:val="22"/>
        </w:rPr>
        <w:t>7</w:t>
      </w:r>
      <w:r w:rsidRPr="00926CD7">
        <w:rPr>
          <w:rFonts w:ascii="Times" w:hAnsi="Times"/>
          <w:sz w:val="22"/>
          <w:szCs w:val="22"/>
        </w:rPr>
        <w:t>,</w:t>
      </w:r>
      <w:r w:rsidR="004063F2">
        <w:rPr>
          <w:rFonts w:ascii="Times" w:hAnsi="Times"/>
          <w:sz w:val="22"/>
          <w:szCs w:val="22"/>
        </w:rPr>
        <w:t>5</w:t>
      </w:r>
      <w:r w:rsidRPr="00926CD7">
        <w:rPr>
          <w:rFonts w:ascii="Times" w:hAnsi="Times"/>
          <w:sz w:val="22"/>
          <w:szCs w:val="22"/>
        </w:rPr>
        <w:t xml:space="preserve">00 stipend; access to highly subsidized health insurance through Boston College; a $1,500 research budget; a $3,000 moving expense allotment; and a fully equipped, shared office.  The fellow must remain in residence for the 9-month academic year, deliver one </w:t>
      </w:r>
      <w:r w:rsidR="00A65E46">
        <w:rPr>
          <w:rFonts w:ascii="Times" w:hAnsi="Times"/>
          <w:sz w:val="22"/>
          <w:szCs w:val="22"/>
        </w:rPr>
        <w:t>research presentation</w:t>
      </w:r>
      <w:r w:rsidRPr="00926CD7">
        <w:rPr>
          <w:rFonts w:ascii="Times" w:hAnsi="Times"/>
          <w:sz w:val="22"/>
          <w:szCs w:val="22"/>
        </w:rPr>
        <w:t>, and teach one seminar course. The fellow will also receive compensation for teaching the course. The fellow is expected to attend AADS lectures and works-in-progress sessions and generally be a part of the intellectual life of the program.</w:t>
      </w:r>
      <w:r w:rsidR="004063F2">
        <w:rPr>
          <w:rFonts w:ascii="Times" w:hAnsi="Times"/>
          <w:sz w:val="22"/>
          <w:szCs w:val="22"/>
        </w:rPr>
        <w:t xml:space="preserve"> </w:t>
      </w:r>
      <w:r w:rsidR="0012200E" w:rsidRPr="00EA45E1">
        <w:rPr>
          <w:rFonts w:ascii="Times" w:hAnsi="Times"/>
          <w:sz w:val="22"/>
          <w:szCs w:val="22"/>
          <w:u w:val="single"/>
        </w:rPr>
        <w:t>For the 2026/2027 application cycle, AADS will award two recipients</w:t>
      </w:r>
      <w:r w:rsidR="0012200E">
        <w:rPr>
          <w:rFonts w:ascii="Times" w:hAnsi="Times"/>
          <w:sz w:val="22"/>
          <w:szCs w:val="22"/>
        </w:rPr>
        <w:t xml:space="preserve">. </w:t>
      </w:r>
    </w:p>
    <w:p w14:paraId="291C7769" w14:textId="77777777" w:rsidR="00756E5B" w:rsidRPr="00926CD7" w:rsidRDefault="00756E5B" w:rsidP="00756E5B">
      <w:pPr>
        <w:rPr>
          <w:rFonts w:ascii="Times" w:hAnsi="Times"/>
          <w:sz w:val="22"/>
          <w:szCs w:val="22"/>
        </w:rPr>
      </w:pPr>
    </w:p>
    <w:p w14:paraId="441DCCA3" w14:textId="071C63D8" w:rsidR="00756E5B" w:rsidRPr="00926CD7" w:rsidRDefault="00756E5B" w:rsidP="00756E5B">
      <w:pPr>
        <w:rPr>
          <w:rFonts w:ascii="Times" w:hAnsi="Times"/>
          <w:sz w:val="22"/>
          <w:szCs w:val="22"/>
        </w:rPr>
      </w:pPr>
      <w:r w:rsidRPr="00926CD7">
        <w:rPr>
          <w:rFonts w:ascii="Times" w:hAnsi="Times"/>
          <w:sz w:val="22"/>
          <w:szCs w:val="22"/>
        </w:rPr>
        <w:t xml:space="preserve">The fellow will have full access to BC’s seven libraries as well as several rare book and manuscript collections.  Of particular interest is the Nicholas M. Williams </w:t>
      </w:r>
      <w:proofErr w:type="spellStart"/>
      <w:r w:rsidRPr="00926CD7">
        <w:rPr>
          <w:rFonts w:ascii="Times" w:hAnsi="Times"/>
          <w:sz w:val="22"/>
          <w:szCs w:val="22"/>
        </w:rPr>
        <w:t>Caribbeana</w:t>
      </w:r>
      <w:proofErr w:type="spellEnd"/>
      <w:r w:rsidRPr="00926CD7">
        <w:rPr>
          <w:rFonts w:ascii="Times" w:hAnsi="Times"/>
          <w:sz w:val="22"/>
          <w:szCs w:val="22"/>
        </w:rPr>
        <w:t xml:space="preserve"> Collection, consisting of materials from and about Africa, and the British West Indies.  </w:t>
      </w:r>
      <w:r w:rsidR="00A65E46" w:rsidRPr="00A65E46">
        <w:rPr>
          <w:rFonts w:ascii="Times" w:hAnsi="Times"/>
          <w:sz w:val="22"/>
          <w:szCs w:val="22"/>
        </w:rPr>
        <w:t>The fellow can also benefit from the voluntary Apprenticeship in College Teaching and informal conversations about teaching with other graduate students</w:t>
      </w:r>
      <w:r w:rsidRPr="00926CD7">
        <w:rPr>
          <w:rFonts w:ascii="Times" w:hAnsi="Times"/>
          <w:sz w:val="22"/>
          <w:szCs w:val="22"/>
        </w:rPr>
        <w:t>—both of which are completely voluntary—as well as events and installations sponsored by programs in International Studies, American Studies, Asian American Studies, Islamic Civilization and Societies, and the internationally renowned McMullen Museum.</w:t>
      </w:r>
    </w:p>
    <w:p w14:paraId="46406CB8" w14:textId="2EBCDFD3" w:rsidR="00756E5B" w:rsidRPr="00926CD7" w:rsidRDefault="0043045F" w:rsidP="0043045F">
      <w:pPr>
        <w:tabs>
          <w:tab w:val="left" w:pos="6183"/>
        </w:tabs>
        <w:rPr>
          <w:rFonts w:ascii="Times" w:hAnsi="Times"/>
          <w:sz w:val="22"/>
          <w:szCs w:val="22"/>
        </w:rPr>
      </w:pPr>
      <w:r>
        <w:rPr>
          <w:rFonts w:ascii="Times" w:hAnsi="Times"/>
          <w:sz w:val="22"/>
          <w:szCs w:val="22"/>
        </w:rPr>
        <w:tab/>
      </w:r>
    </w:p>
    <w:p w14:paraId="1331D52F" w14:textId="77777777" w:rsidR="00EA45E1" w:rsidRDefault="00756E5B" w:rsidP="00756E5B">
      <w:pPr>
        <w:rPr>
          <w:rFonts w:ascii="Times" w:hAnsi="Times"/>
          <w:sz w:val="22"/>
          <w:szCs w:val="22"/>
        </w:rPr>
      </w:pPr>
      <w:r w:rsidRPr="00926CD7">
        <w:rPr>
          <w:rFonts w:ascii="Times" w:hAnsi="Times"/>
          <w:sz w:val="22"/>
          <w:szCs w:val="22"/>
        </w:rPr>
        <w:t xml:space="preserve">Applications must include: </w:t>
      </w:r>
    </w:p>
    <w:p w14:paraId="56EED1D5" w14:textId="77777777" w:rsidR="00EA45E1" w:rsidRDefault="00756E5B" w:rsidP="00756E5B">
      <w:pPr>
        <w:rPr>
          <w:rFonts w:ascii="Times" w:hAnsi="Times"/>
          <w:sz w:val="22"/>
          <w:szCs w:val="22"/>
        </w:rPr>
      </w:pPr>
      <w:r w:rsidRPr="00926CD7">
        <w:rPr>
          <w:rFonts w:ascii="Times" w:hAnsi="Times"/>
          <w:sz w:val="22"/>
          <w:szCs w:val="22"/>
        </w:rPr>
        <w:t>1) a 3000-word project proposal that includes a plan for completion and description of how this fellowship will assist the applicant in achieving future professional goals</w:t>
      </w:r>
    </w:p>
    <w:p w14:paraId="21D5CF77" w14:textId="6E645CCB" w:rsidR="00EA45E1" w:rsidRDefault="00756E5B" w:rsidP="00756E5B">
      <w:pPr>
        <w:rPr>
          <w:rFonts w:ascii="Times" w:hAnsi="Times"/>
          <w:sz w:val="22"/>
          <w:szCs w:val="22"/>
        </w:rPr>
      </w:pPr>
      <w:r w:rsidRPr="00926CD7">
        <w:rPr>
          <w:rFonts w:ascii="Times" w:hAnsi="Times"/>
          <w:sz w:val="22"/>
          <w:szCs w:val="22"/>
        </w:rPr>
        <w:t>2) a writing sample of no more than 25 pages</w:t>
      </w:r>
    </w:p>
    <w:p w14:paraId="4C3BDFA3" w14:textId="1B48BD6D" w:rsidR="00EA45E1" w:rsidRDefault="00756E5B" w:rsidP="00756E5B">
      <w:pPr>
        <w:rPr>
          <w:rFonts w:ascii="Times" w:hAnsi="Times"/>
          <w:sz w:val="22"/>
          <w:szCs w:val="22"/>
        </w:rPr>
      </w:pPr>
      <w:r w:rsidRPr="00926CD7">
        <w:rPr>
          <w:rFonts w:ascii="Times" w:hAnsi="Times"/>
          <w:sz w:val="22"/>
          <w:szCs w:val="22"/>
        </w:rPr>
        <w:t>3) a CV</w:t>
      </w:r>
    </w:p>
    <w:p w14:paraId="4E71E0AA" w14:textId="28249BBF" w:rsidR="00EA45E1" w:rsidRDefault="00756E5B" w:rsidP="00756E5B">
      <w:pPr>
        <w:rPr>
          <w:rFonts w:ascii="Times" w:hAnsi="Times"/>
          <w:sz w:val="22"/>
          <w:szCs w:val="22"/>
        </w:rPr>
      </w:pPr>
      <w:r w:rsidRPr="00926CD7">
        <w:rPr>
          <w:rFonts w:ascii="Times" w:hAnsi="Times"/>
          <w:sz w:val="22"/>
          <w:szCs w:val="22"/>
        </w:rPr>
        <w:t>4) three letters of recommendation, one of which must be from the dissertation advisor</w:t>
      </w:r>
      <w:r w:rsidR="00EA45E1">
        <w:rPr>
          <w:rFonts w:ascii="Times" w:hAnsi="Times"/>
          <w:sz w:val="22"/>
          <w:szCs w:val="22"/>
        </w:rPr>
        <w:t>.</w:t>
      </w:r>
    </w:p>
    <w:p w14:paraId="4D133B3D" w14:textId="77777777" w:rsidR="00EA45E1" w:rsidRDefault="00EA45E1" w:rsidP="00756E5B">
      <w:pPr>
        <w:rPr>
          <w:rFonts w:ascii="Times" w:hAnsi="Times"/>
          <w:sz w:val="22"/>
          <w:szCs w:val="22"/>
        </w:rPr>
      </w:pPr>
    </w:p>
    <w:p w14:paraId="3097B113" w14:textId="1F77AC21" w:rsidR="00756E5B" w:rsidRPr="00926CD7" w:rsidRDefault="00756E5B" w:rsidP="00756E5B">
      <w:pPr>
        <w:rPr>
          <w:rFonts w:ascii="Times" w:hAnsi="Times"/>
          <w:sz w:val="22"/>
          <w:szCs w:val="22"/>
        </w:rPr>
      </w:pPr>
      <w:r w:rsidRPr="00926CD7">
        <w:rPr>
          <w:rFonts w:ascii="Times" w:hAnsi="Times"/>
          <w:sz w:val="22"/>
          <w:szCs w:val="22"/>
        </w:rPr>
        <w:t>Eligible applicants must be ABD by the start of the fellowship year.</w:t>
      </w:r>
    </w:p>
    <w:p w14:paraId="1E8D58E9" w14:textId="77777777" w:rsidR="00B10567" w:rsidRDefault="00B10567" w:rsidP="00756E5B">
      <w:pPr>
        <w:rPr>
          <w:rFonts w:ascii="Times" w:hAnsi="Times"/>
          <w:sz w:val="22"/>
          <w:szCs w:val="22"/>
        </w:rPr>
      </w:pPr>
    </w:p>
    <w:p w14:paraId="73C2A84D" w14:textId="77777777" w:rsidR="00EA45E1" w:rsidRPr="00926CD7" w:rsidRDefault="00EA45E1" w:rsidP="00756E5B">
      <w:pPr>
        <w:rPr>
          <w:rFonts w:ascii="Times" w:hAnsi="Times"/>
          <w:sz w:val="22"/>
          <w:szCs w:val="22"/>
        </w:rPr>
      </w:pPr>
    </w:p>
    <w:p w14:paraId="78D08507" w14:textId="77777777" w:rsidR="00756E5B" w:rsidRPr="00926CD7" w:rsidRDefault="00756E5B" w:rsidP="00756E5B">
      <w:pPr>
        <w:rPr>
          <w:rFonts w:ascii="Times" w:hAnsi="Times"/>
          <w:sz w:val="22"/>
          <w:szCs w:val="22"/>
        </w:rPr>
      </w:pPr>
      <w:r w:rsidRPr="00926CD7">
        <w:rPr>
          <w:rFonts w:ascii="Times" w:hAnsi="Times"/>
          <w:b/>
          <w:bCs/>
          <w:sz w:val="22"/>
          <w:szCs w:val="22"/>
        </w:rPr>
        <w:t>APPLICATION PROCESS</w:t>
      </w:r>
    </w:p>
    <w:p w14:paraId="0CC1A7E6" w14:textId="0F2F161E" w:rsidR="00756E5B" w:rsidRDefault="00756E5B" w:rsidP="00756E5B">
      <w:pPr>
        <w:rPr>
          <w:rFonts w:ascii="Times" w:hAnsi="Times"/>
          <w:sz w:val="22"/>
          <w:szCs w:val="22"/>
        </w:rPr>
      </w:pPr>
      <w:r w:rsidRPr="00926CD7">
        <w:rPr>
          <w:rFonts w:ascii="Times" w:hAnsi="Times"/>
          <w:sz w:val="22"/>
          <w:szCs w:val="22"/>
        </w:rPr>
        <w:t xml:space="preserve">Submit all application materials – including letters of recommendation – by </w:t>
      </w:r>
      <w:r w:rsidR="004063F2">
        <w:rPr>
          <w:rFonts w:ascii="Times" w:hAnsi="Times"/>
          <w:b/>
          <w:color w:val="000000"/>
          <w:sz w:val="22"/>
          <w:szCs w:val="22"/>
        </w:rPr>
        <w:t>Monday</w:t>
      </w:r>
      <w:r w:rsidRPr="00926CD7">
        <w:rPr>
          <w:rFonts w:ascii="Times" w:hAnsi="Times"/>
          <w:b/>
          <w:color w:val="000000"/>
          <w:sz w:val="22"/>
          <w:szCs w:val="22"/>
        </w:rPr>
        <w:t>, 1</w:t>
      </w:r>
      <w:r w:rsidR="004063F2">
        <w:rPr>
          <w:rFonts w:ascii="Times" w:hAnsi="Times"/>
          <w:b/>
          <w:color w:val="000000"/>
          <w:sz w:val="22"/>
          <w:szCs w:val="22"/>
        </w:rPr>
        <w:t>2</w:t>
      </w:r>
      <w:r w:rsidRPr="00926CD7">
        <w:rPr>
          <w:rFonts w:ascii="Times" w:hAnsi="Times"/>
          <w:b/>
          <w:color w:val="000000"/>
          <w:sz w:val="22"/>
          <w:szCs w:val="22"/>
        </w:rPr>
        <w:t xml:space="preserve"> January 202</w:t>
      </w:r>
      <w:r w:rsidR="004063F2">
        <w:rPr>
          <w:rFonts w:ascii="Times" w:hAnsi="Times"/>
          <w:b/>
          <w:color w:val="000000"/>
          <w:sz w:val="22"/>
          <w:szCs w:val="22"/>
        </w:rPr>
        <w:t>6</w:t>
      </w:r>
      <w:r w:rsidR="00F949B9">
        <w:rPr>
          <w:rFonts w:ascii="Times" w:hAnsi="Times"/>
          <w:b/>
          <w:color w:val="000000"/>
          <w:sz w:val="22"/>
          <w:szCs w:val="22"/>
        </w:rPr>
        <w:t>,</w:t>
      </w:r>
      <w:r w:rsidRPr="00926CD7">
        <w:rPr>
          <w:rFonts w:ascii="Times" w:hAnsi="Times"/>
          <w:b/>
          <w:color w:val="000000"/>
          <w:sz w:val="22"/>
          <w:szCs w:val="22"/>
        </w:rPr>
        <w:t xml:space="preserve"> at 11:59 pm Eastern Standard Time (EST)</w:t>
      </w:r>
      <w:r w:rsidRPr="00926CD7">
        <w:rPr>
          <w:rFonts w:ascii="Times" w:hAnsi="Times"/>
          <w:b/>
          <w:sz w:val="22"/>
          <w:szCs w:val="22"/>
        </w:rPr>
        <w:t xml:space="preserve"> </w:t>
      </w:r>
      <w:r w:rsidRPr="00926CD7">
        <w:rPr>
          <w:rFonts w:ascii="Times" w:hAnsi="Times"/>
          <w:sz w:val="22"/>
          <w:szCs w:val="22"/>
        </w:rPr>
        <w:t>via</w:t>
      </w:r>
      <w:r w:rsidR="00827A94">
        <w:rPr>
          <w:rFonts w:ascii="Times" w:hAnsi="Times"/>
          <w:sz w:val="22"/>
          <w:szCs w:val="22"/>
        </w:rPr>
        <w:t xml:space="preserve"> </w:t>
      </w:r>
      <w:hyperlink r:id="rId7" w:history="1">
        <w:r w:rsidR="00696887" w:rsidRPr="002C6B18">
          <w:rPr>
            <w:rStyle w:val="Hyperlink"/>
            <w:rFonts w:ascii="Times" w:hAnsi="Times"/>
            <w:sz w:val="22"/>
            <w:szCs w:val="22"/>
          </w:rPr>
          <w:t>https://apply.interfolio.com/176774</w:t>
        </w:r>
      </w:hyperlink>
      <w:r w:rsidR="00696887">
        <w:rPr>
          <w:rFonts w:ascii="Times" w:hAnsi="Times"/>
          <w:sz w:val="22"/>
          <w:szCs w:val="22"/>
        </w:rPr>
        <w:t xml:space="preserve">. </w:t>
      </w:r>
    </w:p>
    <w:p w14:paraId="69539F13" w14:textId="1BBB802D" w:rsidR="00FA1D9E" w:rsidRDefault="00FA1D9E" w:rsidP="00756E5B">
      <w:pPr>
        <w:rPr>
          <w:rFonts w:ascii="Times" w:hAnsi="Times"/>
          <w:sz w:val="22"/>
          <w:szCs w:val="22"/>
        </w:rPr>
      </w:pPr>
    </w:p>
    <w:p w14:paraId="0330FC8B" w14:textId="77777777" w:rsidR="00B10567" w:rsidRPr="00926CD7" w:rsidRDefault="00B10567" w:rsidP="00756E5B">
      <w:pPr>
        <w:rPr>
          <w:rFonts w:ascii="Times" w:hAnsi="Times"/>
          <w:sz w:val="22"/>
          <w:szCs w:val="22"/>
        </w:rPr>
      </w:pPr>
    </w:p>
    <w:p w14:paraId="7C52E89C" w14:textId="77777777" w:rsidR="00756E5B" w:rsidRPr="00926CD7" w:rsidRDefault="00756E5B" w:rsidP="00756E5B">
      <w:pPr>
        <w:rPr>
          <w:rFonts w:ascii="Times" w:hAnsi="Times"/>
          <w:b/>
          <w:color w:val="000000"/>
          <w:sz w:val="22"/>
          <w:szCs w:val="22"/>
          <w:u w:val="single"/>
        </w:rPr>
      </w:pPr>
      <w:r w:rsidRPr="00926CD7">
        <w:rPr>
          <w:rFonts w:ascii="Times" w:hAnsi="Times"/>
          <w:b/>
          <w:color w:val="000000"/>
          <w:sz w:val="22"/>
          <w:szCs w:val="22"/>
          <w:u w:val="single"/>
        </w:rPr>
        <w:t>Equal Employment Opportunity Statement</w:t>
      </w:r>
    </w:p>
    <w:p w14:paraId="318AC229" w14:textId="1EF8CB21" w:rsidR="0012200E" w:rsidRPr="0012200E" w:rsidRDefault="0012200E" w:rsidP="0012200E">
      <w:pPr>
        <w:rPr>
          <w:rFonts w:ascii="Times" w:hAnsi="Times"/>
          <w:color w:val="000000"/>
          <w:sz w:val="22"/>
          <w:szCs w:val="22"/>
        </w:rPr>
      </w:pPr>
      <w:r w:rsidRPr="0012200E">
        <w:rPr>
          <w:rFonts w:ascii="Times" w:hAnsi="Times"/>
          <w:color w:val="000000"/>
          <w:sz w:val="22"/>
          <w:szCs w:val="22"/>
        </w:rPr>
        <w:t>Boston College conducts pre-employment background checks as part of the hiring process.</w:t>
      </w:r>
    </w:p>
    <w:p w14:paraId="0BB873E2" w14:textId="334778BC" w:rsidR="006E2123" w:rsidRPr="00B10567" w:rsidRDefault="0012200E" w:rsidP="0012200E">
      <w:pPr>
        <w:rPr>
          <w:rFonts w:ascii="Times" w:hAnsi="Times"/>
          <w:color w:val="000000"/>
          <w:sz w:val="22"/>
          <w:szCs w:val="22"/>
        </w:rPr>
      </w:pPr>
      <w:r w:rsidRPr="0012200E">
        <w:rPr>
          <w:rFonts w:ascii="Times" w:hAnsi="Times"/>
          <w:color w:val="000000"/>
          <w:sz w:val="22"/>
          <w:szCs w:val="22"/>
        </w:rPr>
        <w:t>Boston College is a Jesuit, Catholic university that strives to integrate research excellence with a foundational commitment to formative liberal arts education. The university is an equal opportunity employer. In concert with our Jesuit, Catholic mission, Boston College is dedicated to the goal of building a culturally diverse and pluralistic faculty and staff committed to teaching and working in a multicultural environment and strongly encourages applications from women, minorities, individuals with disabilities, and covered veterans.</w:t>
      </w:r>
    </w:p>
    <w:sectPr w:rsidR="006E2123" w:rsidRPr="00B10567" w:rsidSect="00EA45E1">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FFB7" w14:textId="77777777" w:rsidR="002E4338" w:rsidRDefault="002E4338" w:rsidP="00865FB0">
      <w:r>
        <w:separator/>
      </w:r>
    </w:p>
  </w:endnote>
  <w:endnote w:type="continuationSeparator" w:id="0">
    <w:p w14:paraId="11C700C7" w14:textId="77777777" w:rsidR="002E4338" w:rsidRDefault="002E4338" w:rsidP="0086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3214" w14:textId="4A7549B5" w:rsidR="00865FB0" w:rsidRPr="00865FB0" w:rsidRDefault="00865FB0" w:rsidP="00275953">
    <w:pPr>
      <w:pStyle w:val="Footer"/>
      <w:jc w:val="center"/>
      <w:rPr>
        <w:rFonts w:ascii="Times" w:hAnsi="Times"/>
        <w:sz w:val="16"/>
        <w:szCs w:val="16"/>
      </w:rPr>
    </w:pPr>
    <w:r w:rsidRPr="00865FB0">
      <w:rPr>
        <w:rFonts w:ascii="Times" w:hAnsi="Times"/>
        <w:sz w:val="16"/>
        <w:szCs w:val="16"/>
      </w:rPr>
      <w:t>LYONS HALL 301, 140 COMMONWEALTH AVENUE, CHESTNUT HILL, MA 02467</w:t>
    </w:r>
  </w:p>
  <w:p w14:paraId="3A807363" w14:textId="62444547" w:rsidR="00865FB0" w:rsidRPr="00865FB0" w:rsidRDefault="00865FB0" w:rsidP="00275953">
    <w:pPr>
      <w:pStyle w:val="Footer"/>
      <w:jc w:val="center"/>
      <w:rPr>
        <w:rFonts w:ascii="Times" w:hAnsi="Times"/>
        <w:sz w:val="16"/>
        <w:szCs w:val="16"/>
      </w:rPr>
    </w:pPr>
    <w:r w:rsidRPr="00865FB0">
      <w:rPr>
        <w:rFonts w:ascii="Times" w:hAnsi="Times"/>
        <w:sz w:val="16"/>
        <w:szCs w:val="16"/>
      </w:rPr>
      <w:t>TEL: 617-552-3238    FAX: 617-552-0089     WEB: www.bc.edu/aads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EEF3" w14:textId="77777777" w:rsidR="002E4338" w:rsidRDefault="002E4338" w:rsidP="00865FB0">
      <w:r>
        <w:separator/>
      </w:r>
    </w:p>
  </w:footnote>
  <w:footnote w:type="continuationSeparator" w:id="0">
    <w:p w14:paraId="7390845D" w14:textId="77777777" w:rsidR="002E4338" w:rsidRDefault="002E4338" w:rsidP="00865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oNotTrackMoves/>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B0"/>
    <w:rsid w:val="000302F7"/>
    <w:rsid w:val="00090AC4"/>
    <w:rsid w:val="000B2A88"/>
    <w:rsid w:val="0012200E"/>
    <w:rsid w:val="001923D4"/>
    <w:rsid w:val="001B6A50"/>
    <w:rsid w:val="0020065C"/>
    <w:rsid w:val="00225513"/>
    <w:rsid w:val="00227D4F"/>
    <w:rsid w:val="00275953"/>
    <w:rsid w:val="002C506D"/>
    <w:rsid w:val="002D7253"/>
    <w:rsid w:val="002E4338"/>
    <w:rsid w:val="002F4C66"/>
    <w:rsid w:val="003D17FE"/>
    <w:rsid w:val="003E37F3"/>
    <w:rsid w:val="003F6FFA"/>
    <w:rsid w:val="004063F2"/>
    <w:rsid w:val="0043045F"/>
    <w:rsid w:val="004C7A0D"/>
    <w:rsid w:val="00536619"/>
    <w:rsid w:val="005D22F5"/>
    <w:rsid w:val="005F0785"/>
    <w:rsid w:val="00696887"/>
    <w:rsid w:val="006E2123"/>
    <w:rsid w:val="006E289D"/>
    <w:rsid w:val="006F3E92"/>
    <w:rsid w:val="00756E5B"/>
    <w:rsid w:val="00827A94"/>
    <w:rsid w:val="00865FB0"/>
    <w:rsid w:val="008A0DEB"/>
    <w:rsid w:val="008F7239"/>
    <w:rsid w:val="00926CD7"/>
    <w:rsid w:val="009917BF"/>
    <w:rsid w:val="00A65E46"/>
    <w:rsid w:val="00B10567"/>
    <w:rsid w:val="00B402F4"/>
    <w:rsid w:val="00D520A1"/>
    <w:rsid w:val="00D96A8B"/>
    <w:rsid w:val="00DF6EA0"/>
    <w:rsid w:val="00EA45E1"/>
    <w:rsid w:val="00F949B9"/>
    <w:rsid w:val="00FA12BB"/>
    <w:rsid w:val="00FA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0561"/>
  <w15:chartTrackingRefBased/>
  <w15:docId w15:val="{4539DCCC-731E-CD45-894B-BA4636F7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FB0"/>
    <w:pPr>
      <w:tabs>
        <w:tab w:val="center" w:pos="4680"/>
        <w:tab w:val="right" w:pos="9360"/>
      </w:tabs>
    </w:pPr>
  </w:style>
  <w:style w:type="character" w:customStyle="1" w:styleId="HeaderChar">
    <w:name w:val="Header Char"/>
    <w:basedOn w:val="DefaultParagraphFont"/>
    <w:link w:val="Header"/>
    <w:uiPriority w:val="99"/>
    <w:rsid w:val="00865FB0"/>
    <w:rPr>
      <w:rFonts w:eastAsiaTheme="minorEastAsia"/>
    </w:rPr>
  </w:style>
  <w:style w:type="paragraph" w:styleId="Footer">
    <w:name w:val="footer"/>
    <w:basedOn w:val="Normal"/>
    <w:link w:val="FooterChar"/>
    <w:uiPriority w:val="99"/>
    <w:unhideWhenUsed/>
    <w:rsid w:val="00865FB0"/>
    <w:pPr>
      <w:tabs>
        <w:tab w:val="center" w:pos="4680"/>
        <w:tab w:val="right" w:pos="9360"/>
      </w:tabs>
    </w:pPr>
  </w:style>
  <w:style w:type="character" w:customStyle="1" w:styleId="FooterChar">
    <w:name w:val="Footer Char"/>
    <w:basedOn w:val="DefaultParagraphFont"/>
    <w:link w:val="Footer"/>
    <w:uiPriority w:val="99"/>
    <w:rsid w:val="00865FB0"/>
    <w:rPr>
      <w:rFonts w:eastAsiaTheme="minorEastAsia"/>
    </w:rPr>
  </w:style>
  <w:style w:type="character" w:styleId="Hyperlink">
    <w:name w:val="Hyperlink"/>
    <w:rsid w:val="00756E5B"/>
    <w:rPr>
      <w:color w:val="0000FF"/>
      <w:u w:val="single"/>
    </w:rPr>
  </w:style>
  <w:style w:type="paragraph" w:styleId="Revision">
    <w:name w:val="Revision"/>
    <w:hidden/>
    <w:uiPriority w:val="99"/>
    <w:semiHidden/>
    <w:rsid w:val="003E37F3"/>
    <w:rPr>
      <w:rFonts w:eastAsiaTheme="minorEastAsia"/>
    </w:rPr>
  </w:style>
  <w:style w:type="character" w:styleId="CommentReference">
    <w:name w:val="annotation reference"/>
    <w:basedOn w:val="DefaultParagraphFont"/>
    <w:uiPriority w:val="99"/>
    <w:semiHidden/>
    <w:unhideWhenUsed/>
    <w:rsid w:val="003E37F3"/>
    <w:rPr>
      <w:sz w:val="16"/>
      <w:szCs w:val="16"/>
    </w:rPr>
  </w:style>
  <w:style w:type="paragraph" w:styleId="CommentText">
    <w:name w:val="annotation text"/>
    <w:basedOn w:val="Normal"/>
    <w:link w:val="CommentTextChar"/>
    <w:uiPriority w:val="99"/>
    <w:semiHidden/>
    <w:unhideWhenUsed/>
    <w:rsid w:val="003E37F3"/>
    <w:rPr>
      <w:sz w:val="20"/>
      <w:szCs w:val="20"/>
    </w:rPr>
  </w:style>
  <w:style w:type="character" w:customStyle="1" w:styleId="CommentTextChar">
    <w:name w:val="Comment Text Char"/>
    <w:basedOn w:val="DefaultParagraphFont"/>
    <w:link w:val="CommentText"/>
    <w:uiPriority w:val="99"/>
    <w:semiHidden/>
    <w:rsid w:val="003E37F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E37F3"/>
    <w:rPr>
      <w:b/>
      <w:bCs/>
    </w:rPr>
  </w:style>
  <w:style w:type="character" w:customStyle="1" w:styleId="CommentSubjectChar">
    <w:name w:val="Comment Subject Char"/>
    <w:basedOn w:val="CommentTextChar"/>
    <w:link w:val="CommentSubject"/>
    <w:uiPriority w:val="99"/>
    <w:semiHidden/>
    <w:rsid w:val="003E37F3"/>
    <w:rPr>
      <w:rFonts w:eastAsiaTheme="minorEastAsia"/>
      <w:b/>
      <w:bCs/>
      <w:sz w:val="20"/>
      <w:szCs w:val="20"/>
    </w:rPr>
  </w:style>
  <w:style w:type="paragraph" w:styleId="BalloonText">
    <w:name w:val="Balloon Text"/>
    <w:basedOn w:val="Normal"/>
    <w:link w:val="BalloonTextChar"/>
    <w:uiPriority w:val="99"/>
    <w:semiHidden/>
    <w:unhideWhenUsed/>
    <w:rsid w:val="00A65E4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65E46"/>
    <w:rPr>
      <w:rFonts w:ascii="Times New Roman" w:eastAsiaTheme="minorEastAsia" w:hAnsi="Times New Roman"/>
      <w:sz w:val="18"/>
      <w:szCs w:val="18"/>
    </w:rPr>
  </w:style>
  <w:style w:type="character" w:styleId="UnresolvedMention">
    <w:name w:val="Unresolved Mention"/>
    <w:basedOn w:val="DefaultParagraphFont"/>
    <w:uiPriority w:val="99"/>
    <w:semiHidden/>
    <w:unhideWhenUsed/>
    <w:rsid w:val="00B10567"/>
    <w:rPr>
      <w:color w:val="605E5C"/>
      <w:shd w:val="clear" w:color="auto" w:fill="E1DFDD"/>
    </w:rPr>
  </w:style>
  <w:style w:type="character" w:styleId="FollowedHyperlink">
    <w:name w:val="FollowedHyperlink"/>
    <w:basedOn w:val="DefaultParagraphFont"/>
    <w:uiPriority w:val="99"/>
    <w:semiHidden/>
    <w:unhideWhenUsed/>
    <w:rsid w:val="006F3E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pply.interfolio.com/1767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Paul</cp:lastModifiedBy>
  <cp:revision>4</cp:revision>
  <cp:lastPrinted>2025-10-31T14:37:00Z</cp:lastPrinted>
  <dcterms:created xsi:type="dcterms:W3CDTF">2025-10-31T14:37:00Z</dcterms:created>
  <dcterms:modified xsi:type="dcterms:W3CDTF">2025-10-31T18:10:00Z</dcterms:modified>
</cp:coreProperties>
</file>