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7DDBAE" w14:textId="01F5BB21" w:rsidR="00841F59" w:rsidRPr="00A524E7" w:rsidRDefault="00535221" w:rsidP="00A524E7">
      <w:pPr>
        <w:rPr>
          <w:rFonts w:ascii="Calibri Light" w:eastAsia="Open Sans" w:hAnsi="Calibri Light" w:cs="Calibri Light"/>
          <w:b/>
          <w:sz w:val="40"/>
          <w:szCs w:val="40"/>
        </w:rPr>
      </w:pPr>
      <w:r w:rsidRPr="00A524E7">
        <w:rPr>
          <w:rFonts w:ascii="Calibri Light" w:eastAsia="Open Sans" w:hAnsi="Calibri Light" w:cs="Calibri Light"/>
          <w:b/>
          <w:sz w:val="40"/>
          <w:szCs w:val="40"/>
        </w:rPr>
        <w:t xml:space="preserve">BIO Alabama – </w:t>
      </w:r>
      <w:r w:rsidR="009F5FFF" w:rsidRPr="00A524E7">
        <w:rPr>
          <w:rFonts w:ascii="Calibri Light" w:eastAsia="Open Sans" w:hAnsi="Calibri Light" w:cs="Calibri Light"/>
          <w:b/>
          <w:sz w:val="40"/>
          <w:szCs w:val="40"/>
        </w:rPr>
        <w:t>Chief Executive Officer</w:t>
      </w:r>
    </w:p>
    <w:p w14:paraId="317DDBAF" w14:textId="2ADB823B" w:rsidR="00841F59" w:rsidRPr="00A524E7" w:rsidRDefault="009F5FFF" w:rsidP="00A524E7">
      <w:pPr>
        <w:rPr>
          <w:rFonts w:ascii="Calibri Light" w:eastAsia="Open Sans" w:hAnsi="Calibri Light" w:cs="Calibri Light"/>
          <w:bCs/>
          <w:i/>
          <w:sz w:val="24"/>
          <w:szCs w:val="24"/>
        </w:rPr>
      </w:pPr>
      <w:r w:rsidRPr="00A524E7">
        <w:rPr>
          <w:rFonts w:ascii="Calibri Light" w:eastAsia="Open Sans" w:hAnsi="Calibri Light" w:cs="Calibri Light"/>
          <w:bCs/>
          <w:i/>
          <w:sz w:val="24"/>
          <w:szCs w:val="24"/>
        </w:rPr>
        <w:t>August 2026</w:t>
      </w:r>
    </w:p>
    <w:p w14:paraId="317DDBB0" w14:textId="77777777" w:rsidR="00841F59" w:rsidRPr="00A524E7" w:rsidRDefault="00841F59" w:rsidP="00A524E7">
      <w:pPr>
        <w:rPr>
          <w:rFonts w:ascii="Calibri Light" w:hAnsi="Calibri Light" w:cs="Calibri Light"/>
          <w:b/>
          <w:sz w:val="24"/>
          <w:szCs w:val="24"/>
        </w:rPr>
      </w:pPr>
    </w:p>
    <w:p w14:paraId="317DDBB1" w14:textId="78E2DB4E" w:rsidR="00841F59" w:rsidRPr="00A524E7" w:rsidRDefault="002C6A29" w:rsidP="00A524E7">
      <w:pPr>
        <w:pStyle w:val="Heading1"/>
        <w:rPr>
          <w:rFonts w:ascii="Calibri Light" w:hAnsi="Calibri Light" w:cs="Calibri Light"/>
          <w:b w:val="0"/>
          <w:bCs/>
          <w:sz w:val="40"/>
          <w:szCs w:val="40"/>
        </w:rPr>
      </w:pPr>
      <w:bookmarkStart w:id="0" w:name="_en0yn6kxt9x6" w:colFirst="0" w:colLast="0"/>
      <w:bookmarkEnd w:id="0"/>
      <w:r w:rsidRPr="00A524E7">
        <w:rPr>
          <w:rFonts w:ascii="Calibri Light" w:hAnsi="Calibri Light" w:cs="Calibri Light"/>
          <w:b w:val="0"/>
          <w:bCs/>
          <w:sz w:val="40"/>
          <w:szCs w:val="40"/>
        </w:rPr>
        <w:t>Position Overview</w:t>
      </w:r>
    </w:p>
    <w:p w14:paraId="317DDBB2" w14:textId="77777777" w:rsidR="00841F59" w:rsidRPr="00A524E7" w:rsidRDefault="00841F59" w:rsidP="00A524E7">
      <w:pPr>
        <w:rPr>
          <w:rFonts w:ascii="Calibri Light" w:hAnsi="Calibri Light" w:cs="Calibri Light"/>
          <w:sz w:val="24"/>
          <w:szCs w:val="24"/>
        </w:rPr>
      </w:pPr>
    </w:p>
    <w:p w14:paraId="559A658B" w14:textId="4A2FA12F" w:rsidR="00F527BB" w:rsidRPr="00A524E7" w:rsidRDefault="00F527BB" w:rsidP="00F527BB">
      <w:pPr>
        <w:rPr>
          <w:rFonts w:ascii="Calibri Light" w:hAnsi="Calibri Light" w:cs="Calibri Light"/>
          <w:sz w:val="24"/>
          <w:szCs w:val="24"/>
        </w:rPr>
      </w:pPr>
      <w:r w:rsidRPr="00A524E7">
        <w:rPr>
          <w:rFonts w:ascii="Calibri Light" w:hAnsi="Calibri Light" w:cs="Calibri Light"/>
          <w:sz w:val="24"/>
          <w:szCs w:val="24"/>
        </w:rPr>
        <w:t xml:space="preserve">BIO Alabama, the leading </w:t>
      </w:r>
      <w:r w:rsidR="00866C89">
        <w:rPr>
          <w:rFonts w:ascii="Calibri Light" w:hAnsi="Calibri Light" w:cs="Calibri Light"/>
          <w:sz w:val="24"/>
          <w:szCs w:val="24"/>
        </w:rPr>
        <w:t>industry</w:t>
      </w:r>
      <w:r w:rsidR="00866C89" w:rsidRPr="00A524E7">
        <w:rPr>
          <w:rFonts w:ascii="Calibri Light" w:hAnsi="Calibri Light" w:cs="Calibri Light"/>
          <w:sz w:val="24"/>
          <w:szCs w:val="24"/>
        </w:rPr>
        <w:t xml:space="preserve"> </w:t>
      </w:r>
      <w:r w:rsidRPr="00A524E7">
        <w:rPr>
          <w:rFonts w:ascii="Calibri Light" w:hAnsi="Calibri Light" w:cs="Calibri Light"/>
          <w:sz w:val="24"/>
          <w:szCs w:val="24"/>
        </w:rPr>
        <w:t>association for Alabama’s bioscience community, is seeking a Chief Executive Officer to serve as the organization’s full-time executive leader. The CEO will report to the BIO Alabama Board of Directors and work closely with the organization’s Executive Committee to advance the organization’s mission, strengthen member value, and support the growth of Alabama’s bioscience ecosystem.</w:t>
      </w:r>
    </w:p>
    <w:p w14:paraId="1F367B83" w14:textId="77777777" w:rsidR="00F527BB" w:rsidRPr="00A524E7" w:rsidRDefault="00F527BB" w:rsidP="00F527BB">
      <w:pPr>
        <w:rPr>
          <w:kern w:val="2"/>
          <w14:ligatures w14:val="standardContextual"/>
        </w:rPr>
      </w:pPr>
    </w:p>
    <w:p w14:paraId="082D074B" w14:textId="7DCF81E8" w:rsidR="00F527BB" w:rsidRPr="00A524E7" w:rsidRDefault="00F527BB" w:rsidP="00F527BB">
      <w:pPr>
        <w:rPr>
          <w:kern w:val="2"/>
          <w14:ligatures w14:val="standardContextual"/>
        </w:rPr>
      </w:pPr>
      <w:r w:rsidRPr="00A524E7">
        <w:rPr>
          <w:rFonts w:ascii="Calibri Light" w:hAnsi="Calibri Light" w:cs="Calibri Light"/>
          <w:sz w:val="24"/>
          <w:szCs w:val="24"/>
        </w:rPr>
        <w:t xml:space="preserve">This position represents an important next step for BIO Alabama as the organization seeks dedicated leadership, strong operational consistency, expanded member engagement, and a sustainable financial model. The CEO will be responsible for executing strategic priorities, building partnerships, growing revenue, </w:t>
      </w:r>
      <w:r w:rsidR="00866C89" w:rsidRPr="00A524E7">
        <w:rPr>
          <w:rFonts w:ascii="Calibri Light" w:hAnsi="Calibri Light" w:cs="Calibri Light"/>
          <w:sz w:val="24"/>
          <w:szCs w:val="24"/>
        </w:rPr>
        <w:t xml:space="preserve">leading day-to-day operations, </w:t>
      </w:r>
      <w:r w:rsidRPr="00A524E7">
        <w:rPr>
          <w:rFonts w:ascii="Calibri Light" w:hAnsi="Calibri Light" w:cs="Calibri Light"/>
          <w:sz w:val="24"/>
          <w:szCs w:val="24"/>
        </w:rPr>
        <w:t>and positioning BIO Alabama as a trusted statewide voice for the bioscience industry.</w:t>
      </w:r>
    </w:p>
    <w:p w14:paraId="317DDBB4" w14:textId="77777777" w:rsidR="00841F59" w:rsidRPr="00A524E7" w:rsidRDefault="00841F59" w:rsidP="00A524E7">
      <w:pPr>
        <w:rPr>
          <w:rFonts w:ascii="Calibri Light" w:hAnsi="Calibri Light" w:cs="Calibri Light"/>
          <w:sz w:val="24"/>
          <w:szCs w:val="24"/>
        </w:rPr>
      </w:pPr>
    </w:p>
    <w:p w14:paraId="77B633C9" w14:textId="77777777" w:rsidR="00E5632D" w:rsidRDefault="00E5632D">
      <w:pPr>
        <w:rPr>
          <w:kern w:val="2"/>
          <w14:ligatures w14:val="standardContextual"/>
        </w:rPr>
      </w:pPr>
      <w:r>
        <w:rPr>
          <w:rFonts w:ascii="Calibri Light" w:hAnsi="Calibri Light" w:cs="Calibri Light"/>
          <w:sz w:val="24"/>
          <w:szCs w:val="24"/>
        </w:rPr>
        <w:t>Success in this position will require a collaborative, cross-sector approach. The CEO will continue building alliances among industry, government, academic, policy, workforce, and educational partners to advance Alabama’s bioscience sector and create greater connectivity across the statewide ecosystem.</w:t>
      </w:r>
    </w:p>
    <w:p w14:paraId="317DDBB6" w14:textId="77777777" w:rsidR="00841F59" w:rsidRPr="00A524E7" w:rsidRDefault="00841F59" w:rsidP="00A524E7">
      <w:pPr>
        <w:rPr>
          <w:rFonts w:ascii="Calibri Light" w:hAnsi="Calibri Light" w:cs="Calibri Light"/>
          <w:sz w:val="24"/>
          <w:szCs w:val="24"/>
        </w:rPr>
      </w:pPr>
    </w:p>
    <w:p w14:paraId="01253016" w14:textId="77777777" w:rsidR="002C6A29" w:rsidRPr="00A524E7" w:rsidRDefault="002C6A29" w:rsidP="00A524E7">
      <w:pPr>
        <w:pStyle w:val="Heading1"/>
        <w:rPr>
          <w:b w:val="0"/>
          <w:bCs/>
          <w:kern w:val="36"/>
          <w:sz w:val="40"/>
          <w:szCs w:val="40"/>
          <w14:ligatures w14:val="standardContextual"/>
        </w:rPr>
      </w:pPr>
      <w:r w:rsidRPr="00A524E7">
        <w:rPr>
          <w:rFonts w:ascii="Calibri Light" w:hAnsi="Calibri Light" w:cs="Calibri Light"/>
          <w:b w:val="0"/>
          <w:bCs/>
          <w:sz w:val="40"/>
          <w:szCs w:val="40"/>
        </w:rPr>
        <w:t>About BIO Alabama</w:t>
      </w:r>
    </w:p>
    <w:p w14:paraId="0AB2691A" w14:textId="77777777" w:rsidR="002C6A29" w:rsidRPr="00A524E7" w:rsidRDefault="002C6A29" w:rsidP="00A524E7">
      <w:pPr>
        <w:rPr>
          <w:kern w:val="2"/>
          <w14:ligatures w14:val="standardContextual"/>
        </w:rPr>
      </w:pPr>
      <w:r w:rsidRPr="00A524E7">
        <w:rPr>
          <w:rFonts w:ascii="Calibri Light" w:hAnsi="Calibri Light" w:cs="Calibri Light"/>
          <w:sz w:val="24"/>
          <w:szCs w:val="24"/>
        </w:rPr>
        <w:t>BIO Alabama’s mission is to cultivate a thriving bioscience ecosystem in Alabama that supports job growth, increased research funding, commercialization, entrepreneurship, workforce development, and recruitment of new organizations to the state. BIO Alabama advances this mission through advocacy, communications, collaboration, strategic networking, programming, and member support. Members include corporate organizations, research institutes, universities, entrepreneurs, professionals, investors, service providers, and students.</w:t>
      </w:r>
    </w:p>
    <w:p w14:paraId="317DDBB8" w14:textId="77777777" w:rsidR="00841F59" w:rsidRPr="00A524E7" w:rsidRDefault="00841F59" w:rsidP="00A524E7">
      <w:pPr>
        <w:pStyle w:val="Heading1"/>
        <w:rPr>
          <w:rFonts w:ascii="Calibri Light" w:hAnsi="Calibri Light" w:cs="Calibri Light"/>
          <w:b w:val="0"/>
          <w:bCs/>
          <w:sz w:val="40"/>
          <w:szCs w:val="40"/>
        </w:rPr>
      </w:pPr>
    </w:p>
    <w:p w14:paraId="299EE1A7" w14:textId="77777777" w:rsidR="00CE035B" w:rsidRPr="00A524E7" w:rsidRDefault="00CE035B" w:rsidP="00A524E7">
      <w:pPr>
        <w:pStyle w:val="Heading1"/>
        <w:rPr>
          <w:rFonts w:ascii="Calibri Light" w:hAnsi="Calibri Light" w:cs="Calibri Light"/>
          <w:b w:val="0"/>
          <w:bCs/>
          <w:sz w:val="40"/>
          <w:szCs w:val="40"/>
        </w:rPr>
      </w:pPr>
      <w:bookmarkStart w:id="1" w:name="_hukwpc5loq9x" w:colFirst="0" w:colLast="0"/>
      <w:bookmarkEnd w:id="1"/>
      <w:r w:rsidRPr="00A524E7">
        <w:rPr>
          <w:rFonts w:ascii="Calibri Light" w:hAnsi="Calibri Light" w:cs="Calibri Light"/>
          <w:b w:val="0"/>
          <w:bCs/>
          <w:sz w:val="40"/>
          <w:szCs w:val="40"/>
        </w:rPr>
        <w:t>Key Responsibilities</w:t>
      </w:r>
    </w:p>
    <w:p w14:paraId="4F439DF5" w14:textId="77777777" w:rsidR="00CE035B" w:rsidRPr="00BC2E53" w:rsidRDefault="00CE035B" w:rsidP="00A524E7">
      <w:pPr>
        <w:pStyle w:val="Heading2"/>
        <w:rPr>
          <w:iCs/>
          <w:kern w:val="2"/>
          <w14:ligatures w14:val="standardContextual"/>
        </w:rPr>
      </w:pPr>
      <w:r w:rsidRPr="00BC2E53">
        <w:rPr>
          <w:rFonts w:ascii="Calibri Light" w:eastAsiaTheme="majorEastAsia" w:hAnsi="Calibri Light" w:cs="Calibri Light"/>
          <w:b w:val="0"/>
          <w:iCs/>
          <w:sz w:val="24"/>
          <w:szCs w:val="24"/>
        </w:rPr>
        <w:t>Strategic Leadership</w:t>
      </w:r>
      <w:r w:rsidRPr="00BC2E53">
        <w:rPr>
          <w:rFonts w:ascii="Calibri Light" w:hAnsi="Calibri Light" w:cs="Calibri Light"/>
          <w:iCs/>
          <w:sz w:val="24"/>
          <w:szCs w:val="24"/>
        </w:rPr>
        <w:t xml:space="preserve"> </w:t>
      </w:r>
      <w:r w:rsidRPr="00BC2E53">
        <w:rPr>
          <w:rFonts w:ascii="Calibri Light" w:eastAsiaTheme="majorEastAsia" w:hAnsi="Calibri Light" w:cs="Calibri Light"/>
          <w:b w:val="0"/>
          <w:iCs/>
          <w:sz w:val="24"/>
          <w:szCs w:val="24"/>
        </w:rPr>
        <w:t>and Board Engagement</w:t>
      </w:r>
    </w:p>
    <w:p w14:paraId="700F951F" w14:textId="77777777" w:rsidR="00CE035B" w:rsidRPr="00A524E7" w:rsidRDefault="00CE035B" w:rsidP="00A524E7">
      <w:pPr>
        <w:pStyle w:val="ListParagraph"/>
        <w:numPr>
          <w:ilvl w:val="0"/>
          <w:numId w:val="4"/>
        </w:numPr>
        <w:rPr>
          <w:kern w:val="2"/>
          <w14:ligatures w14:val="standardContextual"/>
        </w:rPr>
      </w:pPr>
      <w:r w:rsidRPr="00A524E7">
        <w:rPr>
          <w:rFonts w:ascii="Calibri Light" w:hAnsi="Calibri Light" w:cs="Calibri Light"/>
          <w:sz w:val="24"/>
          <w:szCs w:val="24"/>
        </w:rPr>
        <w:t>Report to the BIO Alabama Board of Directors and work closely with the Executive Committee to set priorities, measure progress, and ensure accountability.</w:t>
      </w:r>
    </w:p>
    <w:p w14:paraId="20D8AD4A" w14:textId="63B649A0" w:rsidR="00CE035B" w:rsidRPr="00A524E7" w:rsidRDefault="00CE035B" w:rsidP="00A524E7">
      <w:pPr>
        <w:pStyle w:val="ListParagraph"/>
        <w:numPr>
          <w:ilvl w:val="0"/>
          <w:numId w:val="4"/>
        </w:numPr>
      </w:pPr>
      <w:r w:rsidRPr="00A524E7">
        <w:rPr>
          <w:rFonts w:ascii="Calibri Light" w:hAnsi="Calibri Light" w:cs="Calibri Light"/>
          <w:sz w:val="24"/>
          <w:szCs w:val="24"/>
        </w:rPr>
        <w:t xml:space="preserve">Develop and execute strategic plans that advance the </w:t>
      </w:r>
      <w:r w:rsidR="00866C89">
        <w:rPr>
          <w:rFonts w:ascii="Calibri Light" w:hAnsi="Calibri Light" w:cs="Calibri Light"/>
          <w:sz w:val="24"/>
          <w:szCs w:val="24"/>
        </w:rPr>
        <w:t>organization</w:t>
      </w:r>
      <w:r w:rsidR="00866C89" w:rsidRPr="00A524E7">
        <w:rPr>
          <w:rFonts w:ascii="Calibri Light" w:hAnsi="Calibri Light" w:cs="Calibri Light"/>
          <w:sz w:val="24"/>
          <w:szCs w:val="24"/>
        </w:rPr>
        <w:t xml:space="preserve">’s </w:t>
      </w:r>
      <w:r w:rsidRPr="00A524E7">
        <w:rPr>
          <w:rFonts w:ascii="Calibri Light" w:hAnsi="Calibri Light" w:cs="Calibri Light"/>
          <w:sz w:val="24"/>
          <w:szCs w:val="24"/>
        </w:rPr>
        <w:t>mission, strengthen statewide impact, and deliver measurable outcomes.</w:t>
      </w:r>
    </w:p>
    <w:p w14:paraId="337CC06F" w14:textId="77777777" w:rsidR="00CE035B" w:rsidRPr="00A524E7" w:rsidRDefault="00CE035B" w:rsidP="00A524E7">
      <w:pPr>
        <w:pStyle w:val="ListParagraph"/>
        <w:numPr>
          <w:ilvl w:val="0"/>
          <w:numId w:val="4"/>
        </w:numPr>
      </w:pPr>
      <w:r w:rsidRPr="00A524E7">
        <w:rPr>
          <w:rFonts w:ascii="Calibri Light" w:hAnsi="Calibri Light" w:cs="Calibri Light"/>
          <w:sz w:val="24"/>
          <w:szCs w:val="24"/>
        </w:rPr>
        <w:t>Schedule and support Board meetings, prepare timely reports, and keep the Board informed of operational, financial, programmatic, and external developments.</w:t>
      </w:r>
    </w:p>
    <w:p w14:paraId="53EF1FEA" w14:textId="77777777" w:rsidR="00CE035B" w:rsidRPr="00A524E7" w:rsidRDefault="00CE035B" w:rsidP="00A524E7">
      <w:pPr>
        <w:pStyle w:val="ListParagraph"/>
        <w:numPr>
          <w:ilvl w:val="0"/>
          <w:numId w:val="4"/>
        </w:numPr>
      </w:pPr>
      <w:r w:rsidRPr="00A524E7">
        <w:rPr>
          <w:rFonts w:ascii="Calibri Light" w:hAnsi="Calibri Light" w:cs="Calibri Light"/>
          <w:sz w:val="24"/>
          <w:szCs w:val="24"/>
        </w:rPr>
        <w:t>Implement Board directives, policies, and procedures in a professional, transparent, and consistent manner.</w:t>
      </w:r>
    </w:p>
    <w:p w14:paraId="12662D5B" w14:textId="77777777" w:rsidR="000F32DE" w:rsidRPr="00A524E7" w:rsidRDefault="000F32DE" w:rsidP="00A524E7">
      <w:pPr>
        <w:pStyle w:val="ListParagraph"/>
      </w:pPr>
    </w:p>
    <w:p w14:paraId="17A839B0" w14:textId="77777777" w:rsidR="00CE035B" w:rsidRPr="00442D4A" w:rsidRDefault="00CE035B" w:rsidP="00A524E7">
      <w:pPr>
        <w:pStyle w:val="Heading2"/>
        <w:rPr>
          <w:rFonts w:ascii="Calibri Light" w:eastAsiaTheme="majorEastAsia" w:hAnsi="Calibri Light" w:cs="Calibri Light"/>
          <w:b w:val="0"/>
          <w:iCs/>
          <w:sz w:val="24"/>
          <w:szCs w:val="24"/>
        </w:rPr>
      </w:pPr>
      <w:r w:rsidRPr="00442D4A">
        <w:rPr>
          <w:rFonts w:ascii="Calibri Light" w:eastAsiaTheme="majorEastAsia" w:hAnsi="Calibri Light" w:cs="Calibri Light"/>
          <w:b w:val="0"/>
          <w:iCs/>
          <w:sz w:val="24"/>
          <w:szCs w:val="24"/>
        </w:rPr>
        <w:t>Member Engagement and Value</w:t>
      </w:r>
    </w:p>
    <w:p w14:paraId="2BB9DB12" w14:textId="77777777" w:rsidR="00CE035B" w:rsidRPr="00A524E7" w:rsidRDefault="00CE035B" w:rsidP="00A524E7">
      <w:pPr>
        <w:pStyle w:val="ListParagraph"/>
        <w:numPr>
          <w:ilvl w:val="0"/>
          <w:numId w:val="5"/>
        </w:numPr>
        <w:rPr>
          <w:kern w:val="2"/>
          <w14:ligatures w14:val="standardContextual"/>
        </w:rPr>
      </w:pPr>
      <w:r w:rsidRPr="00A524E7">
        <w:rPr>
          <w:rFonts w:ascii="Calibri Light" w:hAnsi="Calibri Light" w:cs="Calibri Light"/>
          <w:sz w:val="24"/>
          <w:szCs w:val="24"/>
        </w:rPr>
        <w:t>Strengthen relationships with current members and develop clear, consistent value propositions for companies, universities, research institutions, entrepreneurs, investors, and service providers.</w:t>
      </w:r>
    </w:p>
    <w:p w14:paraId="14161BFB" w14:textId="77777777" w:rsidR="00CE035B" w:rsidRPr="00A524E7" w:rsidRDefault="00CE035B" w:rsidP="00A524E7">
      <w:pPr>
        <w:pStyle w:val="ListParagraph"/>
        <w:numPr>
          <w:ilvl w:val="0"/>
          <w:numId w:val="5"/>
        </w:numPr>
      </w:pPr>
      <w:r w:rsidRPr="00A524E7">
        <w:rPr>
          <w:rFonts w:ascii="Calibri Light" w:hAnsi="Calibri Light" w:cs="Calibri Light"/>
          <w:sz w:val="24"/>
          <w:szCs w:val="24"/>
        </w:rPr>
        <w:t>Identify, recruit, and retain members across Alabama’s bioscience, biotechnology, medical device, pharmaceutical, diagnostics, digital health, agricultural bioscience, and related sectors.</w:t>
      </w:r>
    </w:p>
    <w:p w14:paraId="2F3C28E0" w14:textId="77777777" w:rsidR="00CE035B" w:rsidRPr="00A524E7" w:rsidRDefault="00CE035B" w:rsidP="00A524E7">
      <w:pPr>
        <w:pStyle w:val="ListParagraph"/>
        <w:numPr>
          <w:ilvl w:val="0"/>
          <w:numId w:val="5"/>
        </w:numPr>
      </w:pPr>
      <w:r w:rsidRPr="00A524E7">
        <w:rPr>
          <w:rFonts w:ascii="Calibri Light" w:hAnsi="Calibri Light" w:cs="Calibri Light"/>
          <w:sz w:val="24"/>
          <w:szCs w:val="24"/>
        </w:rPr>
        <w:lastRenderedPageBreak/>
        <w:t>Create meaningful opportunities for members to connect with one another, engage with statewide partners, and advance shared industry priorities.</w:t>
      </w:r>
    </w:p>
    <w:p w14:paraId="31F8F829" w14:textId="77777777" w:rsidR="00CE035B" w:rsidRPr="00A524E7" w:rsidRDefault="00CE035B" w:rsidP="00A524E7">
      <w:pPr>
        <w:pStyle w:val="ListParagraph"/>
        <w:numPr>
          <w:ilvl w:val="0"/>
          <w:numId w:val="5"/>
        </w:numPr>
      </w:pPr>
      <w:r w:rsidRPr="00A524E7">
        <w:rPr>
          <w:rFonts w:ascii="Calibri Light" w:hAnsi="Calibri Light" w:cs="Calibri Light"/>
          <w:sz w:val="24"/>
          <w:szCs w:val="24"/>
        </w:rPr>
        <w:t>Maintain a consistent communications strategy, including newsletters, social media, event promotion, member updates, and external messaging that elevates BIO Alabama’s brand.</w:t>
      </w:r>
    </w:p>
    <w:p w14:paraId="52E206D6" w14:textId="77777777" w:rsidR="000F32DE" w:rsidRPr="00A524E7" w:rsidRDefault="000F32DE" w:rsidP="00A524E7">
      <w:pPr>
        <w:pStyle w:val="ListParagraph"/>
      </w:pPr>
    </w:p>
    <w:p w14:paraId="37550E1E" w14:textId="77777777" w:rsidR="00CE035B" w:rsidRPr="00442D4A" w:rsidRDefault="00CE035B" w:rsidP="00A524E7">
      <w:pPr>
        <w:pStyle w:val="Heading2"/>
        <w:rPr>
          <w:rFonts w:ascii="Calibri Light" w:eastAsiaTheme="majorEastAsia" w:hAnsi="Calibri Light" w:cs="Calibri Light"/>
          <w:b w:val="0"/>
          <w:iCs/>
          <w:sz w:val="24"/>
          <w:szCs w:val="24"/>
        </w:rPr>
      </w:pPr>
      <w:r w:rsidRPr="00442D4A">
        <w:rPr>
          <w:rFonts w:ascii="Calibri Light" w:eastAsiaTheme="majorEastAsia" w:hAnsi="Calibri Light" w:cs="Calibri Light"/>
          <w:b w:val="0"/>
          <w:iCs/>
          <w:sz w:val="24"/>
          <w:szCs w:val="24"/>
        </w:rPr>
        <w:t>Financial Sustainability and Operations</w:t>
      </w:r>
    </w:p>
    <w:p w14:paraId="550B6AD7" w14:textId="77777777" w:rsidR="00CE035B" w:rsidRPr="00A524E7" w:rsidRDefault="00CE035B" w:rsidP="00A524E7">
      <w:pPr>
        <w:pStyle w:val="ListParagraph"/>
        <w:numPr>
          <w:ilvl w:val="0"/>
          <w:numId w:val="6"/>
        </w:numPr>
        <w:rPr>
          <w:kern w:val="2"/>
          <w14:ligatures w14:val="standardContextual"/>
        </w:rPr>
      </w:pPr>
      <w:r w:rsidRPr="00A524E7">
        <w:rPr>
          <w:rFonts w:ascii="Calibri Light" w:hAnsi="Calibri Light" w:cs="Calibri Light"/>
          <w:sz w:val="24"/>
          <w:szCs w:val="24"/>
        </w:rPr>
        <w:t>Develop and manage annual budgets, oversee financial reporting, authorize expenditures, and keep the Board informed of current and projected financial conditions.</w:t>
      </w:r>
    </w:p>
    <w:p w14:paraId="320EA10F" w14:textId="77777777" w:rsidR="00CE035B" w:rsidRPr="00A524E7" w:rsidRDefault="00CE035B" w:rsidP="00A524E7">
      <w:pPr>
        <w:pStyle w:val="ListParagraph"/>
        <w:numPr>
          <w:ilvl w:val="0"/>
          <w:numId w:val="6"/>
        </w:numPr>
      </w:pPr>
      <w:r w:rsidRPr="00A524E7">
        <w:rPr>
          <w:rFonts w:ascii="Calibri Light" w:hAnsi="Calibri Light" w:cs="Calibri Light"/>
          <w:sz w:val="24"/>
          <w:szCs w:val="24"/>
        </w:rPr>
        <w:t>Grow and diversify association revenue through membership dues, sponsorships, grants, events, programs, partnerships, and other appropriate funding sources.</w:t>
      </w:r>
    </w:p>
    <w:p w14:paraId="764585F3" w14:textId="77777777" w:rsidR="00CE035B" w:rsidRPr="00A524E7" w:rsidRDefault="00CE035B" w:rsidP="00A524E7">
      <w:pPr>
        <w:pStyle w:val="ListParagraph"/>
        <w:numPr>
          <w:ilvl w:val="0"/>
          <w:numId w:val="6"/>
        </w:numPr>
      </w:pPr>
      <w:r w:rsidRPr="00A524E7">
        <w:rPr>
          <w:rFonts w:ascii="Calibri Light" w:hAnsi="Calibri Light" w:cs="Calibri Light"/>
          <w:sz w:val="24"/>
          <w:szCs w:val="24"/>
        </w:rPr>
        <w:t>Support sound financial controls, transparent reporting, and effective coordination with the Board, Executive Committee, Finance Committee, accountants, consultants, and other service providers.</w:t>
      </w:r>
    </w:p>
    <w:p w14:paraId="6430C2BF" w14:textId="77777777" w:rsidR="00CE035B" w:rsidRPr="00A524E7" w:rsidRDefault="00CE035B" w:rsidP="00A524E7">
      <w:pPr>
        <w:pStyle w:val="ListParagraph"/>
        <w:numPr>
          <w:ilvl w:val="0"/>
          <w:numId w:val="6"/>
        </w:numPr>
      </w:pPr>
      <w:r w:rsidRPr="00A524E7">
        <w:rPr>
          <w:rFonts w:ascii="Calibri Light" w:hAnsi="Calibri Light" w:cs="Calibri Light"/>
          <w:sz w:val="24"/>
          <w:szCs w:val="24"/>
        </w:rPr>
        <w:t>Manage day-to-day operations, vendors, contractors, events, communications, and administrative functions needed to operate BIO Alabama effectively.</w:t>
      </w:r>
    </w:p>
    <w:p w14:paraId="51818BE5" w14:textId="77777777" w:rsidR="000F32DE" w:rsidRPr="00A524E7" w:rsidRDefault="000F32DE" w:rsidP="00A524E7">
      <w:pPr>
        <w:pStyle w:val="ListParagraph"/>
      </w:pPr>
    </w:p>
    <w:p w14:paraId="3DAC02D0" w14:textId="77777777" w:rsidR="00CE035B" w:rsidRPr="00442D4A" w:rsidRDefault="00CE035B" w:rsidP="00A524E7">
      <w:pPr>
        <w:pStyle w:val="Heading2"/>
        <w:rPr>
          <w:rFonts w:ascii="Calibri Light" w:eastAsiaTheme="majorEastAsia" w:hAnsi="Calibri Light" w:cs="Calibri Light"/>
          <w:b w:val="0"/>
          <w:iCs/>
          <w:sz w:val="24"/>
          <w:szCs w:val="24"/>
        </w:rPr>
      </w:pPr>
      <w:r w:rsidRPr="00442D4A">
        <w:rPr>
          <w:rFonts w:ascii="Calibri Light" w:eastAsiaTheme="majorEastAsia" w:hAnsi="Calibri Light" w:cs="Calibri Light"/>
          <w:b w:val="0"/>
          <w:iCs/>
          <w:sz w:val="24"/>
          <w:szCs w:val="24"/>
        </w:rPr>
        <w:t>Ecosystem Development and External Partnerships</w:t>
      </w:r>
    </w:p>
    <w:p w14:paraId="0AF4AED9" w14:textId="77777777" w:rsidR="00CE035B" w:rsidRPr="00A524E7" w:rsidRDefault="00CE035B" w:rsidP="00A524E7">
      <w:pPr>
        <w:pStyle w:val="ListParagraph"/>
        <w:numPr>
          <w:ilvl w:val="0"/>
          <w:numId w:val="7"/>
        </w:numPr>
        <w:rPr>
          <w:kern w:val="2"/>
          <w14:ligatures w14:val="standardContextual"/>
        </w:rPr>
      </w:pPr>
      <w:r w:rsidRPr="00A524E7">
        <w:rPr>
          <w:rFonts w:ascii="Calibri Light" w:hAnsi="Calibri Light" w:cs="Calibri Light"/>
          <w:sz w:val="24"/>
          <w:szCs w:val="24"/>
        </w:rPr>
        <w:t>Build and maintain relationships with state and local economic development organizations, universities, research institutions, workforce partners, policymakers, investors, entrepreneurs, and industry leaders.</w:t>
      </w:r>
    </w:p>
    <w:p w14:paraId="67E460AB" w14:textId="77777777" w:rsidR="00CE035B" w:rsidRPr="00A524E7" w:rsidRDefault="00CE035B" w:rsidP="00A524E7">
      <w:pPr>
        <w:pStyle w:val="ListParagraph"/>
        <w:numPr>
          <w:ilvl w:val="0"/>
          <w:numId w:val="7"/>
        </w:numPr>
      </w:pPr>
      <w:r w:rsidRPr="00A524E7">
        <w:rPr>
          <w:rFonts w:ascii="Calibri Light" w:hAnsi="Calibri Light" w:cs="Calibri Light"/>
          <w:sz w:val="24"/>
          <w:szCs w:val="24"/>
        </w:rPr>
        <w:t>Support efforts to recruit, retain, and expand bioscience companies in Alabama in coordination with public and private partners.</w:t>
      </w:r>
    </w:p>
    <w:p w14:paraId="3F5D75E9" w14:textId="77777777" w:rsidR="00CE035B" w:rsidRPr="00A524E7" w:rsidRDefault="00CE035B" w:rsidP="00A524E7">
      <w:pPr>
        <w:pStyle w:val="ListParagraph"/>
        <w:numPr>
          <w:ilvl w:val="0"/>
          <w:numId w:val="7"/>
        </w:numPr>
      </w:pPr>
      <w:r w:rsidRPr="00A524E7">
        <w:rPr>
          <w:rFonts w:ascii="Calibri Light" w:hAnsi="Calibri Light" w:cs="Calibri Light"/>
          <w:sz w:val="24"/>
          <w:szCs w:val="24"/>
        </w:rPr>
        <w:t>Advance technology commercialization, entrepreneurship, incubation, acceleration, investment readiness, and connectivity between research assets and industry needs.</w:t>
      </w:r>
    </w:p>
    <w:p w14:paraId="7F8133CC" w14:textId="33783817" w:rsidR="00CE035B" w:rsidRPr="00A524E7" w:rsidRDefault="00CE035B" w:rsidP="00A524E7">
      <w:pPr>
        <w:pStyle w:val="ListParagraph"/>
        <w:numPr>
          <w:ilvl w:val="0"/>
          <w:numId w:val="7"/>
        </w:numPr>
      </w:pPr>
      <w:r w:rsidRPr="00A524E7">
        <w:rPr>
          <w:rFonts w:ascii="Calibri Light" w:hAnsi="Calibri Light" w:cs="Calibri Light"/>
          <w:sz w:val="24"/>
          <w:szCs w:val="24"/>
        </w:rPr>
        <w:t>Identify public and private funding opportunities, including federal, state, local, philanthropic, and industry-supported resources that can strengthen Alabama’s bioscience ecosystem</w:t>
      </w:r>
      <w:r w:rsidR="000F32DE" w:rsidRPr="00A524E7">
        <w:rPr>
          <w:rFonts w:ascii="Calibri Light" w:hAnsi="Calibri Light" w:cs="Calibri Light"/>
          <w:sz w:val="24"/>
          <w:szCs w:val="24"/>
        </w:rPr>
        <w:t>.</w:t>
      </w:r>
    </w:p>
    <w:p w14:paraId="4CDEB107" w14:textId="77777777" w:rsidR="000F32DE" w:rsidRPr="00A524E7" w:rsidRDefault="000F32DE" w:rsidP="00A524E7">
      <w:pPr>
        <w:pStyle w:val="ListParagraph"/>
      </w:pPr>
    </w:p>
    <w:p w14:paraId="1AAD163E" w14:textId="77777777" w:rsidR="00CE035B" w:rsidRPr="00442D4A" w:rsidRDefault="00CE035B" w:rsidP="00A524E7">
      <w:pPr>
        <w:pStyle w:val="Heading2"/>
        <w:rPr>
          <w:rFonts w:ascii="Calibri Light" w:eastAsiaTheme="majorEastAsia" w:hAnsi="Calibri Light" w:cs="Calibri Light"/>
          <w:b w:val="0"/>
          <w:iCs/>
          <w:sz w:val="24"/>
          <w:szCs w:val="24"/>
        </w:rPr>
      </w:pPr>
      <w:r w:rsidRPr="00442D4A">
        <w:rPr>
          <w:rFonts w:ascii="Calibri Light" w:eastAsiaTheme="majorEastAsia" w:hAnsi="Calibri Light" w:cs="Calibri Light"/>
          <w:b w:val="0"/>
          <w:iCs/>
          <w:sz w:val="24"/>
          <w:szCs w:val="24"/>
        </w:rPr>
        <w:t>Advocacy, Communications, and Public Representation</w:t>
      </w:r>
    </w:p>
    <w:p w14:paraId="7D3B092F" w14:textId="77777777" w:rsidR="00CE035B" w:rsidRPr="00A524E7" w:rsidRDefault="00CE035B" w:rsidP="00A524E7">
      <w:pPr>
        <w:pStyle w:val="ListParagraph"/>
        <w:numPr>
          <w:ilvl w:val="0"/>
          <w:numId w:val="8"/>
        </w:numPr>
        <w:rPr>
          <w:kern w:val="2"/>
          <w14:ligatures w14:val="standardContextual"/>
        </w:rPr>
      </w:pPr>
      <w:r w:rsidRPr="00A524E7">
        <w:rPr>
          <w:rFonts w:ascii="Calibri Light" w:hAnsi="Calibri Light" w:cs="Calibri Light"/>
          <w:sz w:val="24"/>
          <w:szCs w:val="24"/>
        </w:rPr>
        <w:t>Serve as a visible and credible spokesperson for BIO Alabama and the state’s bioscience sector with members, public officials, business leaders, media, educational institutions, and partner organizations.</w:t>
      </w:r>
    </w:p>
    <w:p w14:paraId="5CDC46E9" w14:textId="77777777" w:rsidR="00CE035B" w:rsidRPr="00A524E7" w:rsidRDefault="00CE035B" w:rsidP="00A524E7">
      <w:pPr>
        <w:pStyle w:val="ListParagraph"/>
        <w:numPr>
          <w:ilvl w:val="0"/>
          <w:numId w:val="8"/>
        </w:numPr>
      </w:pPr>
      <w:r w:rsidRPr="00A524E7">
        <w:rPr>
          <w:rFonts w:ascii="Calibri Light" w:hAnsi="Calibri Light" w:cs="Calibri Light"/>
          <w:sz w:val="24"/>
          <w:szCs w:val="24"/>
        </w:rPr>
        <w:t>Work with the Board and members to identify policy priorities and support advocacy efforts that strengthen Alabama’s bioscience industry.</w:t>
      </w:r>
    </w:p>
    <w:p w14:paraId="099935C9" w14:textId="77777777" w:rsidR="00CE035B" w:rsidRPr="00A524E7" w:rsidRDefault="00CE035B" w:rsidP="00A524E7">
      <w:pPr>
        <w:pStyle w:val="ListParagraph"/>
        <w:numPr>
          <w:ilvl w:val="0"/>
          <w:numId w:val="8"/>
        </w:numPr>
      </w:pPr>
      <w:r w:rsidRPr="00A524E7">
        <w:rPr>
          <w:rFonts w:ascii="Calibri Light" w:hAnsi="Calibri Light" w:cs="Calibri Light"/>
          <w:sz w:val="24"/>
          <w:szCs w:val="24"/>
        </w:rPr>
        <w:t>Plan and execute conferences, meetings, awards, member programs, roundtables, and other events that support BIO Alabama’s mission and member engagement goals.</w:t>
      </w:r>
    </w:p>
    <w:p w14:paraId="435E4EEE" w14:textId="77777777" w:rsidR="009D65CC" w:rsidRPr="00C10576" w:rsidRDefault="009D65CC" w:rsidP="00C10576">
      <w:pPr>
        <w:pStyle w:val="ListParagraph"/>
        <w:numPr>
          <w:ilvl w:val="0"/>
          <w:numId w:val="8"/>
        </w:numPr>
      </w:pPr>
      <w:r>
        <w:rPr>
          <w:rFonts w:ascii="Calibri Light" w:hAnsi="Calibri Light" w:cs="Calibri Light"/>
          <w:sz w:val="24"/>
          <w:szCs w:val="24"/>
        </w:rPr>
        <w:t>Engage with and actively participate in BIO International activities, including the annual conference, regular calls, and related industry engagement opportunities.</w:t>
      </w:r>
    </w:p>
    <w:p w14:paraId="5564EA79" w14:textId="77777777" w:rsidR="000F32DE" w:rsidRPr="00A524E7" w:rsidRDefault="000F32DE" w:rsidP="00A524E7">
      <w:pPr>
        <w:pStyle w:val="ListParagraph"/>
      </w:pPr>
    </w:p>
    <w:p w14:paraId="55B10B07" w14:textId="77777777" w:rsidR="00CE035B" w:rsidRPr="00A524E7" w:rsidRDefault="00CE035B" w:rsidP="00A524E7">
      <w:pPr>
        <w:pStyle w:val="Heading1"/>
        <w:rPr>
          <w:b w:val="0"/>
          <w:bCs/>
          <w:kern w:val="36"/>
          <w14:ligatures w14:val="standardContextual"/>
        </w:rPr>
      </w:pPr>
      <w:r w:rsidRPr="00A524E7">
        <w:rPr>
          <w:rFonts w:ascii="Calibri Light" w:hAnsi="Calibri Light" w:cs="Calibri Light"/>
          <w:b w:val="0"/>
          <w:bCs/>
          <w:sz w:val="40"/>
          <w:szCs w:val="40"/>
        </w:rPr>
        <w:t>Required Qualifications</w:t>
      </w:r>
    </w:p>
    <w:p w14:paraId="0400EF6D" w14:textId="75580157" w:rsidR="00CE035B" w:rsidRPr="00A524E7" w:rsidRDefault="00CE035B" w:rsidP="00A524E7">
      <w:pPr>
        <w:pStyle w:val="ListParagraph"/>
        <w:numPr>
          <w:ilvl w:val="0"/>
          <w:numId w:val="9"/>
        </w:numPr>
        <w:rPr>
          <w:kern w:val="2"/>
          <w14:ligatures w14:val="standardContextual"/>
        </w:rPr>
      </w:pPr>
      <w:r w:rsidRPr="00A524E7">
        <w:rPr>
          <w:rFonts w:ascii="Calibri Light" w:hAnsi="Calibri Light" w:cs="Calibri Light"/>
          <w:sz w:val="24"/>
          <w:szCs w:val="24"/>
        </w:rPr>
        <w:t>Bachelor’s degree in business, public policy, bioscience, economic development, nonprofit management, or a related field.</w:t>
      </w:r>
    </w:p>
    <w:p w14:paraId="32EDE0F2" w14:textId="77777777" w:rsidR="00CE035B" w:rsidRPr="00A524E7" w:rsidRDefault="00CE035B" w:rsidP="00A524E7">
      <w:pPr>
        <w:pStyle w:val="ListParagraph"/>
        <w:numPr>
          <w:ilvl w:val="0"/>
          <w:numId w:val="9"/>
        </w:numPr>
      </w:pPr>
      <w:r w:rsidRPr="00A524E7">
        <w:rPr>
          <w:rFonts w:ascii="Calibri Light" w:hAnsi="Calibri Light" w:cs="Calibri Light"/>
          <w:sz w:val="24"/>
          <w:szCs w:val="24"/>
        </w:rPr>
        <w:t>At least five years of relevant leadership experience in bioscience, business, economic development, association management, nonprofit leadership, public-private partnerships, or a related field; or an equivalent combination of education and experience.</w:t>
      </w:r>
    </w:p>
    <w:p w14:paraId="6ADB6E2A" w14:textId="77777777" w:rsidR="00CE035B" w:rsidRPr="00A524E7" w:rsidRDefault="00CE035B" w:rsidP="00A524E7">
      <w:pPr>
        <w:pStyle w:val="ListParagraph"/>
        <w:numPr>
          <w:ilvl w:val="0"/>
          <w:numId w:val="9"/>
        </w:numPr>
      </w:pPr>
      <w:r w:rsidRPr="00A524E7">
        <w:rPr>
          <w:rFonts w:ascii="Calibri Light" w:hAnsi="Calibri Light" w:cs="Calibri Light"/>
          <w:sz w:val="24"/>
          <w:szCs w:val="24"/>
        </w:rPr>
        <w:t>Demonstrated ability to build partnerships, manage programs, communicate effectively, and work with diverse stakeholders across industry, government, academia, and the nonprofit sector.</w:t>
      </w:r>
    </w:p>
    <w:p w14:paraId="4193F093" w14:textId="77777777" w:rsidR="009D65CC" w:rsidRPr="00C10576" w:rsidRDefault="009D65CC" w:rsidP="00C10576">
      <w:pPr>
        <w:pStyle w:val="ListParagraph"/>
        <w:numPr>
          <w:ilvl w:val="0"/>
          <w:numId w:val="9"/>
        </w:numPr>
      </w:pPr>
      <w:r>
        <w:rPr>
          <w:rFonts w:ascii="Calibri Light" w:hAnsi="Calibri Light" w:cs="Calibri Light"/>
          <w:sz w:val="24"/>
          <w:szCs w:val="24"/>
        </w:rPr>
        <w:t>Existing residency in Alabama is preferred; if not currently residing in Alabama, immediate relocation is required.</w:t>
      </w:r>
    </w:p>
    <w:p w14:paraId="4208557B" w14:textId="77777777" w:rsidR="000F32DE" w:rsidRPr="00A524E7" w:rsidRDefault="000F32DE" w:rsidP="00A524E7">
      <w:pPr>
        <w:pStyle w:val="ListParagraph"/>
      </w:pPr>
    </w:p>
    <w:p w14:paraId="7F1E41AE" w14:textId="77777777" w:rsidR="00CE035B" w:rsidRPr="00A524E7" w:rsidRDefault="00CE035B" w:rsidP="00A524E7">
      <w:pPr>
        <w:pStyle w:val="Heading1"/>
        <w:rPr>
          <w:b w:val="0"/>
          <w:bCs/>
          <w:kern w:val="36"/>
          <w:sz w:val="40"/>
          <w:szCs w:val="40"/>
          <w14:ligatures w14:val="standardContextual"/>
        </w:rPr>
      </w:pPr>
      <w:r w:rsidRPr="00A524E7">
        <w:rPr>
          <w:rFonts w:ascii="Calibri Light" w:hAnsi="Calibri Light" w:cs="Calibri Light"/>
          <w:b w:val="0"/>
          <w:bCs/>
          <w:sz w:val="40"/>
          <w:szCs w:val="40"/>
        </w:rPr>
        <w:lastRenderedPageBreak/>
        <w:t>Preferred Qualifications</w:t>
      </w:r>
    </w:p>
    <w:p w14:paraId="46CABD4D" w14:textId="77777777" w:rsidR="00CE035B" w:rsidRPr="00A524E7" w:rsidRDefault="00CE035B" w:rsidP="00A524E7">
      <w:pPr>
        <w:pStyle w:val="ListParagraph"/>
        <w:numPr>
          <w:ilvl w:val="0"/>
          <w:numId w:val="10"/>
        </w:numPr>
        <w:rPr>
          <w:kern w:val="2"/>
          <w14:ligatures w14:val="standardContextual"/>
        </w:rPr>
      </w:pPr>
      <w:r w:rsidRPr="00A524E7">
        <w:rPr>
          <w:rFonts w:ascii="Calibri Light" w:hAnsi="Calibri Light" w:cs="Calibri Light"/>
          <w:sz w:val="24"/>
          <w:szCs w:val="24"/>
        </w:rPr>
        <w:t>Experience working with bioscience, biotechnology, healthcare innovation, medical device, pharmaceutical, diagnostics, digital health, agricultural bioscience, or adjacent technology sectors.</w:t>
      </w:r>
    </w:p>
    <w:p w14:paraId="6ACD0E02" w14:textId="77777777" w:rsidR="00CE035B" w:rsidRPr="00A524E7" w:rsidRDefault="00CE035B" w:rsidP="00A524E7">
      <w:pPr>
        <w:pStyle w:val="ListParagraph"/>
        <w:numPr>
          <w:ilvl w:val="0"/>
          <w:numId w:val="10"/>
        </w:numPr>
      </w:pPr>
      <w:r w:rsidRPr="00A524E7">
        <w:rPr>
          <w:rFonts w:ascii="Calibri Light" w:hAnsi="Calibri Light" w:cs="Calibri Light"/>
          <w:sz w:val="24"/>
          <w:szCs w:val="24"/>
        </w:rPr>
        <w:t>Experience with nonprofit or association management, board governance, member relations, sponsorship development, fundraising, grant writing, or grant management.</w:t>
      </w:r>
    </w:p>
    <w:p w14:paraId="579F572A" w14:textId="77777777" w:rsidR="00CE035B" w:rsidRPr="00A524E7" w:rsidRDefault="00CE035B" w:rsidP="00A524E7">
      <w:pPr>
        <w:pStyle w:val="ListParagraph"/>
        <w:numPr>
          <w:ilvl w:val="0"/>
          <w:numId w:val="10"/>
        </w:numPr>
      </w:pPr>
      <w:r w:rsidRPr="00A524E7">
        <w:rPr>
          <w:rFonts w:ascii="Calibri Light" w:hAnsi="Calibri Light" w:cs="Calibri Light"/>
          <w:sz w:val="24"/>
          <w:szCs w:val="24"/>
        </w:rPr>
        <w:t>Familiarity with Alabama’s economic development, workforce, academic research, commercialization, entrepreneurial, and public policy landscape.</w:t>
      </w:r>
    </w:p>
    <w:p w14:paraId="16DFCA97" w14:textId="77777777" w:rsidR="00CE035B" w:rsidRPr="00A524E7" w:rsidRDefault="00CE035B" w:rsidP="00A524E7">
      <w:pPr>
        <w:pStyle w:val="ListParagraph"/>
        <w:numPr>
          <w:ilvl w:val="0"/>
          <w:numId w:val="10"/>
        </w:numPr>
      </w:pPr>
      <w:r w:rsidRPr="00A524E7">
        <w:rPr>
          <w:rFonts w:ascii="Calibri Light" w:hAnsi="Calibri Light" w:cs="Calibri Light"/>
          <w:sz w:val="24"/>
          <w:szCs w:val="24"/>
        </w:rPr>
        <w:t>Strong written, verbal, and presentation skills, with the ability to represent the organization professionally with senior leaders and external stakeholders.</w:t>
      </w:r>
    </w:p>
    <w:p w14:paraId="0406D087" w14:textId="77777777" w:rsidR="000F32DE" w:rsidRPr="00A524E7" w:rsidRDefault="000F32DE" w:rsidP="00A524E7">
      <w:pPr>
        <w:pStyle w:val="ListParagraph"/>
      </w:pPr>
    </w:p>
    <w:p w14:paraId="226BBEA6" w14:textId="77777777" w:rsidR="00CE035B" w:rsidRPr="00A524E7" w:rsidRDefault="00CE035B" w:rsidP="00A524E7">
      <w:pPr>
        <w:pStyle w:val="Heading1"/>
        <w:rPr>
          <w:b w:val="0"/>
          <w:bCs/>
          <w:kern w:val="36"/>
          <w14:ligatures w14:val="standardContextual"/>
        </w:rPr>
      </w:pPr>
      <w:r w:rsidRPr="00A524E7">
        <w:rPr>
          <w:rFonts w:ascii="Calibri Light" w:hAnsi="Calibri Light" w:cs="Calibri Light"/>
          <w:b w:val="0"/>
          <w:bCs/>
          <w:sz w:val="40"/>
          <w:szCs w:val="40"/>
        </w:rPr>
        <w:t>Compensation</w:t>
      </w:r>
    </w:p>
    <w:p w14:paraId="1A7DBE33" w14:textId="4060DAF5" w:rsidR="00CE035B" w:rsidRPr="00A524E7" w:rsidRDefault="00CE035B" w:rsidP="00A524E7">
      <w:pPr>
        <w:rPr>
          <w:rFonts w:ascii="Calibri Light" w:hAnsi="Calibri Light" w:cs="Calibri Light"/>
          <w:sz w:val="24"/>
          <w:szCs w:val="24"/>
        </w:rPr>
      </w:pPr>
      <w:r w:rsidRPr="00A524E7">
        <w:rPr>
          <w:rFonts w:ascii="Calibri Light" w:hAnsi="Calibri Light" w:cs="Calibri Light"/>
          <w:sz w:val="24"/>
          <w:szCs w:val="24"/>
        </w:rPr>
        <w:t>Compensation will be commensurate with experience and qualifications</w:t>
      </w:r>
      <w:r w:rsidR="00C10576">
        <w:rPr>
          <w:rFonts w:ascii="Calibri Light" w:hAnsi="Calibri Light" w:cs="Calibri Light"/>
          <w:sz w:val="24"/>
          <w:szCs w:val="24"/>
        </w:rPr>
        <w:t>.</w:t>
      </w:r>
    </w:p>
    <w:p w14:paraId="3BF8331B" w14:textId="77777777" w:rsidR="000F32DE" w:rsidRPr="00A524E7" w:rsidRDefault="000F32DE" w:rsidP="00A524E7">
      <w:pPr>
        <w:rPr>
          <w:kern w:val="2"/>
          <w14:ligatures w14:val="standardContextual"/>
        </w:rPr>
      </w:pPr>
    </w:p>
    <w:p w14:paraId="64F66079" w14:textId="77777777" w:rsidR="00CE035B" w:rsidRPr="00A524E7" w:rsidRDefault="00CE035B" w:rsidP="00A524E7">
      <w:pPr>
        <w:pStyle w:val="Heading1"/>
        <w:rPr>
          <w:b w:val="0"/>
          <w:bCs/>
          <w:kern w:val="36"/>
          <w:sz w:val="40"/>
          <w:szCs w:val="40"/>
          <w14:ligatures w14:val="standardContextual"/>
        </w:rPr>
      </w:pPr>
      <w:r w:rsidRPr="00A524E7">
        <w:rPr>
          <w:rFonts w:ascii="Calibri Light" w:hAnsi="Calibri Light" w:cs="Calibri Light"/>
          <w:b w:val="0"/>
          <w:bCs/>
          <w:sz w:val="40"/>
          <w:szCs w:val="40"/>
        </w:rPr>
        <w:t>To Apply</w:t>
      </w:r>
    </w:p>
    <w:p w14:paraId="5ADFF9C4" w14:textId="5D13F991" w:rsidR="00CE035B" w:rsidRPr="00A524E7" w:rsidRDefault="00CE035B" w:rsidP="00A524E7">
      <w:pPr>
        <w:rPr>
          <w:rFonts w:ascii="Calibri Light" w:hAnsi="Calibri Light" w:cs="Calibri Light"/>
          <w:sz w:val="24"/>
          <w:szCs w:val="24"/>
        </w:rPr>
      </w:pPr>
      <w:r w:rsidRPr="00A524E7">
        <w:rPr>
          <w:rFonts w:ascii="Calibri Light" w:hAnsi="Calibri Light" w:cs="Calibri Light"/>
          <w:sz w:val="24"/>
          <w:szCs w:val="24"/>
        </w:rPr>
        <w:t xml:space="preserve">Interested candidates should submit a résumé and cover letter to </w:t>
      </w:r>
      <w:r w:rsidR="00C10576">
        <w:rPr>
          <w:rFonts w:ascii="Calibri Light" w:hAnsi="Calibri Light" w:cs="Calibri Light"/>
          <w:sz w:val="24"/>
          <w:szCs w:val="24"/>
        </w:rPr>
        <w:t xml:space="preserve">Ms. </w:t>
      </w:r>
      <w:proofErr w:type="spellStart"/>
      <w:r w:rsidR="00C10576" w:rsidRPr="00C10576">
        <w:rPr>
          <w:rFonts w:ascii="Calibri Light" w:hAnsi="Calibri Light" w:cs="Calibri Light"/>
          <w:sz w:val="24"/>
          <w:szCs w:val="24"/>
        </w:rPr>
        <w:t>Amendi</w:t>
      </w:r>
      <w:proofErr w:type="spellEnd"/>
      <w:r w:rsidR="00C10576" w:rsidRPr="00C10576">
        <w:rPr>
          <w:rFonts w:ascii="Calibri Light" w:hAnsi="Calibri Light" w:cs="Calibri Light"/>
          <w:sz w:val="24"/>
          <w:szCs w:val="24"/>
        </w:rPr>
        <w:t xml:space="preserve"> P. Stephens</w:t>
      </w:r>
      <w:r w:rsidR="00C10576">
        <w:rPr>
          <w:rFonts w:ascii="Calibri Light" w:hAnsi="Calibri Light" w:cs="Calibri Light"/>
          <w:sz w:val="24"/>
          <w:szCs w:val="24"/>
        </w:rPr>
        <w:t xml:space="preserve"> at </w:t>
      </w:r>
      <w:hyperlink r:id="rId7" w:history="1">
        <w:r w:rsidR="00C10576" w:rsidRPr="00370490">
          <w:rPr>
            <w:rStyle w:val="Hyperlink"/>
            <w:rFonts w:ascii="Calibri Light" w:hAnsi="Calibri Light" w:cs="Calibri Light"/>
            <w:sz w:val="24"/>
            <w:szCs w:val="24"/>
          </w:rPr>
          <w:t>astephen@southernco.com</w:t>
        </w:r>
      </w:hyperlink>
      <w:r w:rsidR="00C10576">
        <w:rPr>
          <w:rFonts w:ascii="Calibri Light" w:hAnsi="Calibri Light" w:cs="Calibri Light"/>
          <w:sz w:val="24"/>
          <w:szCs w:val="24"/>
        </w:rPr>
        <w:t>.</w:t>
      </w:r>
    </w:p>
    <w:p w14:paraId="548E59CD" w14:textId="77777777" w:rsidR="000F32DE" w:rsidRPr="00A524E7" w:rsidRDefault="000F32DE" w:rsidP="00A524E7">
      <w:pPr>
        <w:rPr>
          <w:kern w:val="2"/>
          <w14:ligatures w14:val="standardContextual"/>
        </w:rPr>
      </w:pPr>
    </w:p>
    <w:p w14:paraId="5D7DBF0D" w14:textId="77777777" w:rsidR="00CE035B" w:rsidRPr="00A524E7" w:rsidRDefault="00CE035B" w:rsidP="00A524E7">
      <w:pPr>
        <w:pStyle w:val="Heading1"/>
        <w:rPr>
          <w:b w:val="0"/>
          <w:bCs/>
          <w:kern w:val="36"/>
          <w:sz w:val="40"/>
          <w:szCs w:val="40"/>
          <w14:ligatures w14:val="standardContextual"/>
        </w:rPr>
      </w:pPr>
      <w:r w:rsidRPr="00A524E7">
        <w:rPr>
          <w:rFonts w:ascii="Calibri Light" w:hAnsi="Calibri Light" w:cs="Calibri Light"/>
          <w:b w:val="0"/>
          <w:bCs/>
          <w:sz w:val="40"/>
          <w:szCs w:val="40"/>
        </w:rPr>
        <w:t>Equal Employment Opportunity</w:t>
      </w:r>
    </w:p>
    <w:p w14:paraId="3C173050" w14:textId="77777777" w:rsidR="00CE035B" w:rsidRPr="00A524E7" w:rsidRDefault="00CE035B" w:rsidP="00A524E7">
      <w:pPr>
        <w:rPr>
          <w:kern w:val="2"/>
          <w14:ligatures w14:val="standardContextual"/>
        </w:rPr>
      </w:pPr>
      <w:r w:rsidRPr="00A524E7">
        <w:rPr>
          <w:rFonts w:ascii="Calibri Light" w:hAnsi="Calibri Light" w:cs="Calibri Light"/>
          <w:i/>
          <w:iCs/>
          <w:sz w:val="24"/>
          <w:szCs w:val="24"/>
        </w:rPr>
        <w:t>BIO Alabama provides and seeks equal employment opportunity for all employees and applicants for employment and does not unlawfully discriminate on the basis of age, sex, pregnancy, childbirth or related medical conditions, color, race, national origin, ancestry, religion, marital status, family care status, physical disability, mental disability, medical condition, veteran status, sexual orientation, gender identity, or any other basis protected by federal and state laws.</w:t>
      </w:r>
    </w:p>
    <w:p w14:paraId="317DDBFA" w14:textId="77777777" w:rsidR="00841F59" w:rsidRPr="00A524E7" w:rsidRDefault="00841F59" w:rsidP="00A524E7">
      <w:pPr>
        <w:tabs>
          <w:tab w:val="left" w:pos="8010"/>
        </w:tabs>
        <w:rPr>
          <w:rFonts w:ascii="Calibri Light" w:hAnsi="Calibri Light" w:cs="Calibri Light"/>
          <w:sz w:val="24"/>
          <w:szCs w:val="24"/>
        </w:rPr>
      </w:pPr>
    </w:p>
    <w:p w14:paraId="317DDBFB" w14:textId="77777777" w:rsidR="00841F59" w:rsidRPr="00A524E7" w:rsidRDefault="00841F59" w:rsidP="00A524E7">
      <w:pPr>
        <w:rPr>
          <w:rFonts w:ascii="Calibri Light" w:hAnsi="Calibri Light" w:cs="Calibri Light"/>
          <w:sz w:val="24"/>
          <w:szCs w:val="24"/>
        </w:rPr>
      </w:pPr>
    </w:p>
    <w:p w14:paraId="317DDBFC" w14:textId="77777777" w:rsidR="00841F59" w:rsidRPr="00A524E7" w:rsidRDefault="00841F59" w:rsidP="00A524E7">
      <w:pPr>
        <w:rPr>
          <w:rFonts w:ascii="Calibri Light" w:hAnsi="Calibri Light" w:cs="Calibri Light"/>
          <w:sz w:val="24"/>
          <w:szCs w:val="24"/>
        </w:rPr>
      </w:pPr>
    </w:p>
    <w:sectPr w:rsidR="00841F59" w:rsidRPr="00A524E7" w:rsidSect="00C10576">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2147BF" w14:textId="77777777" w:rsidR="00BF3A4A" w:rsidRDefault="00BF3A4A">
      <w:r>
        <w:separator/>
      </w:r>
    </w:p>
  </w:endnote>
  <w:endnote w:type="continuationSeparator" w:id="0">
    <w:p w14:paraId="4F6D0A07" w14:textId="77777777" w:rsidR="00BF3A4A" w:rsidRDefault="00BF3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7DDC03" w14:textId="77777777" w:rsidR="00841F59" w:rsidRDefault="00841F59">
    <w:pPr>
      <w:pBdr>
        <w:top w:val="nil"/>
        <w:left w:val="nil"/>
        <w:bottom w:val="nil"/>
        <w:right w:val="nil"/>
        <w:between w:val="nil"/>
      </w:pBdr>
      <w:tabs>
        <w:tab w:val="center" w:pos="4680"/>
        <w:tab w:val="right" w:pos="9360"/>
      </w:tabs>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7DDC04" w14:textId="4BD1AEFB" w:rsidR="00841F59" w:rsidRDefault="00535221">
    <w:pPr>
      <w:rPr>
        <w:b/>
        <w:i/>
        <w:sz w:val="20"/>
        <w:szCs w:val="20"/>
      </w:rPr>
    </w:pPr>
    <w:r>
      <w:rPr>
        <w:b/>
        <w:i/>
        <w:sz w:val="20"/>
        <w:szCs w:val="20"/>
      </w:rPr>
      <w:t xml:space="preserve">BIO Alabama – </w:t>
    </w:r>
    <w:r w:rsidR="009F5FFF">
      <w:rPr>
        <w:b/>
        <w:i/>
        <w:sz w:val="20"/>
        <w:szCs w:val="20"/>
      </w:rPr>
      <w:t>CEO</w:t>
    </w:r>
  </w:p>
  <w:p w14:paraId="317DDC05" w14:textId="5CDC416D" w:rsidR="00841F59" w:rsidRDefault="009F5FFF">
    <w:pPr>
      <w:pBdr>
        <w:top w:val="nil"/>
        <w:left w:val="nil"/>
        <w:bottom w:val="nil"/>
        <w:right w:val="nil"/>
        <w:between w:val="nil"/>
      </w:pBdr>
      <w:tabs>
        <w:tab w:val="center" w:pos="4680"/>
        <w:tab w:val="right" w:pos="9360"/>
      </w:tabs>
      <w:rPr>
        <w:b/>
        <w:i/>
        <w:color w:val="000000"/>
        <w:sz w:val="20"/>
        <w:szCs w:val="20"/>
      </w:rPr>
    </w:pPr>
    <w:r>
      <w:rPr>
        <w:b/>
        <w:i/>
        <w:sz w:val="20"/>
        <w:szCs w:val="20"/>
      </w:rPr>
      <w:t>August 2026</w:t>
    </w:r>
    <w:r w:rsidR="00535221">
      <w:rPr>
        <w:b/>
        <w:i/>
        <w:sz w:val="20"/>
        <w:szCs w:val="20"/>
      </w:rPr>
      <w:tab/>
    </w:r>
    <w:r w:rsidR="00535221">
      <w:rPr>
        <w:b/>
        <w:i/>
        <w:sz w:val="20"/>
        <w:szCs w:val="20"/>
      </w:rPr>
      <w:tab/>
      <w:t xml:space="preserve">Page </w:t>
    </w:r>
    <w:r w:rsidR="00535221">
      <w:rPr>
        <w:b/>
        <w:i/>
        <w:sz w:val="20"/>
        <w:szCs w:val="20"/>
      </w:rPr>
      <w:fldChar w:fldCharType="begin"/>
    </w:r>
    <w:r w:rsidR="00535221">
      <w:rPr>
        <w:b/>
        <w:i/>
        <w:sz w:val="20"/>
        <w:szCs w:val="20"/>
      </w:rPr>
      <w:instrText>PAGE</w:instrText>
    </w:r>
    <w:r w:rsidR="00535221">
      <w:rPr>
        <w:b/>
        <w:i/>
        <w:sz w:val="20"/>
        <w:szCs w:val="20"/>
      </w:rPr>
      <w:fldChar w:fldCharType="separate"/>
    </w:r>
    <w:r w:rsidR="00535221">
      <w:rPr>
        <w:b/>
        <w:i/>
        <w:noProof/>
        <w:sz w:val="20"/>
        <w:szCs w:val="20"/>
      </w:rPr>
      <w:t>2</w:t>
    </w:r>
    <w:r w:rsidR="00535221">
      <w:rPr>
        <w:b/>
        <w:i/>
        <w:sz w:val="20"/>
        <w:szCs w:val="20"/>
      </w:rPr>
      <w:fldChar w:fldCharType="end"/>
    </w:r>
    <w:r w:rsidR="00535221">
      <w:rPr>
        <w:b/>
        <w:i/>
        <w:sz w:val="20"/>
        <w:szCs w:val="20"/>
      </w:rPr>
      <w:t xml:space="preserve"> of 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7DDC07" w14:textId="5A5A7F8E" w:rsidR="00841F59" w:rsidRDefault="00535221">
    <w:pPr>
      <w:tabs>
        <w:tab w:val="center" w:pos="4680"/>
        <w:tab w:val="right" w:pos="9360"/>
      </w:tabs>
      <w:jc w:val="right"/>
      <w:rPr>
        <w:color w:val="000000"/>
        <w:sz w:val="24"/>
        <w:szCs w:val="24"/>
      </w:rPr>
    </w:pPr>
    <w:r>
      <w:rPr>
        <w:b/>
        <w:i/>
        <w:sz w:val="20"/>
        <w:szCs w:val="20"/>
      </w:rPr>
      <w:t xml:space="preserve">Page </w:t>
    </w:r>
    <w:r>
      <w:rPr>
        <w:b/>
        <w:i/>
        <w:sz w:val="20"/>
        <w:szCs w:val="20"/>
      </w:rPr>
      <w:fldChar w:fldCharType="begin"/>
    </w:r>
    <w:r>
      <w:rPr>
        <w:b/>
        <w:i/>
        <w:sz w:val="20"/>
        <w:szCs w:val="20"/>
      </w:rPr>
      <w:instrText>PAGE</w:instrText>
    </w:r>
    <w:r>
      <w:rPr>
        <w:b/>
        <w:i/>
        <w:sz w:val="20"/>
        <w:szCs w:val="20"/>
      </w:rPr>
      <w:fldChar w:fldCharType="separate"/>
    </w:r>
    <w:r>
      <w:rPr>
        <w:b/>
        <w:i/>
        <w:noProof/>
        <w:sz w:val="20"/>
        <w:szCs w:val="20"/>
      </w:rPr>
      <w:t>1</w:t>
    </w:r>
    <w:r>
      <w:rPr>
        <w:b/>
        <w:i/>
        <w:sz w:val="20"/>
        <w:szCs w:val="20"/>
      </w:rPr>
      <w:fldChar w:fldCharType="end"/>
    </w:r>
    <w:r>
      <w:rPr>
        <w:b/>
        <w:i/>
        <w:sz w:val="20"/>
        <w:szCs w:val="20"/>
      </w:rP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C3FE02" w14:textId="77777777" w:rsidR="00BF3A4A" w:rsidRDefault="00BF3A4A">
      <w:r>
        <w:separator/>
      </w:r>
    </w:p>
  </w:footnote>
  <w:footnote w:type="continuationSeparator" w:id="0">
    <w:p w14:paraId="3906B08D" w14:textId="77777777" w:rsidR="00BF3A4A" w:rsidRDefault="00BF3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7DDC01" w14:textId="77777777" w:rsidR="00841F59" w:rsidRDefault="00841F59">
    <w:pPr>
      <w:pBdr>
        <w:top w:val="nil"/>
        <w:left w:val="nil"/>
        <w:bottom w:val="nil"/>
        <w:right w:val="nil"/>
        <w:between w:val="nil"/>
      </w:pBdr>
      <w:tabs>
        <w:tab w:val="center" w:pos="4680"/>
        <w:tab w:val="right" w:pos="9360"/>
      </w:tabs>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7DDC02" w14:textId="77777777" w:rsidR="00841F59" w:rsidRDefault="00841F59">
    <w:pPr>
      <w:pBdr>
        <w:top w:val="nil"/>
        <w:left w:val="nil"/>
        <w:bottom w:val="nil"/>
        <w:right w:val="nil"/>
        <w:between w:val="nil"/>
      </w:pBdr>
      <w:tabs>
        <w:tab w:val="center" w:pos="4680"/>
        <w:tab w:val="right" w:pos="9360"/>
      </w:tabs>
      <w:rPr>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7DDC06" w14:textId="77777777" w:rsidR="00841F59" w:rsidRDefault="00841F59">
    <w:pPr>
      <w:pBdr>
        <w:top w:val="nil"/>
        <w:left w:val="nil"/>
        <w:bottom w:val="nil"/>
        <w:right w:val="nil"/>
        <w:between w:val="nil"/>
      </w:pBdr>
      <w:tabs>
        <w:tab w:val="center" w:pos="4680"/>
        <w:tab w:val="right" w:pos="9360"/>
      </w:tabs>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4F1DE9"/>
    <w:multiLevelType w:val="multilevel"/>
    <w:tmpl w:val="66DA4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4020A3"/>
    <w:multiLevelType w:val="multilevel"/>
    <w:tmpl w:val="9C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46235D"/>
    <w:multiLevelType w:val="multilevel"/>
    <w:tmpl w:val="A09C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4B1D9C"/>
    <w:multiLevelType w:val="multilevel"/>
    <w:tmpl w:val="637889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F812EE0"/>
    <w:multiLevelType w:val="multilevel"/>
    <w:tmpl w:val="069611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71E30F9"/>
    <w:multiLevelType w:val="multilevel"/>
    <w:tmpl w:val="0C4C2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07A3D17"/>
    <w:multiLevelType w:val="multilevel"/>
    <w:tmpl w:val="9F7E0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0250D9"/>
    <w:multiLevelType w:val="multilevel"/>
    <w:tmpl w:val="9A52E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2A64AA6"/>
    <w:multiLevelType w:val="multilevel"/>
    <w:tmpl w:val="1610BB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C5B1FCA"/>
    <w:multiLevelType w:val="multilevel"/>
    <w:tmpl w:val="95849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3167079"/>
    <w:multiLevelType w:val="multilevel"/>
    <w:tmpl w:val="5BE2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2E53B3"/>
    <w:multiLevelType w:val="multilevel"/>
    <w:tmpl w:val="A77E3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80784996">
    <w:abstractNumId w:val="3"/>
  </w:num>
  <w:num w:numId="2" w16cid:durableId="1414165729">
    <w:abstractNumId w:val="4"/>
  </w:num>
  <w:num w:numId="3" w16cid:durableId="1652174441">
    <w:abstractNumId w:val="8"/>
  </w:num>
  <w:num w:numId="4" w16cid:durableId="783959876">
    <w:abstractNumId w:val="5"/>
  </w:num>
  <w:num w:numId="5" w16cid:durableId="481505166">
    <w:abstractNumId w:val="6"/>
  </w:num>
  <w:num w:numId="6" w16cid:durableId="1814176985">
    <w:abstractNumId w:val="0"/>
  </w:num>
  <w:num w:numId="7" w16cid:durableId="565258954">
    <w:abstractNumId w:val="9"/>
  </w:num>
  <w:num w:numId="8" w16cid:durableId="707416007">
    <w:abstractNumId w:val="1"/>
  </w:num>
  <w:num w:numId="9" w16cid:durableId="173542501">
    <w:abstractNumId w:val="11"/>
  </w:num>
  <w:num w:numId="10" w16cid:durableId="2072726167">
    <w:abstractNumId w:val="7"/>
  </w:num>
  <w:num w:numId="11" w16cid:durableId="91821668">
    <w:abstractNumId w:val="10"/>
  </w:num>
  <w:num w:numId="12" w16cid:durableId="159724528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F59"/>
    <w:rsid w:val="00090462"/>
    <w:rsid w:val="000A6610"/>
    <w:rsid w:val="000D2D2B"/>
    <w:rsid w:val="000F32DE"/>
    <w:rsid w:val="001117BA"/>
    <w:rsid w:val="002C6A29"/>
    <w:rsid w:val="0039380F"/>
    <w:rsid w:val="00442D4A"/>
    <w:rsid w:val="004A15DB"/>
    <w:rsid w:val="004C5E02"/>
    <w:rsid w:val="00535221"/>
    <w:rsid w:val="00553AAA"/>
    <w:rsid w:val="005B399F"/>
    <w:rsid w:val="0060426B"/>
    <w:rsid w:val="006A245C"/>
    <w:rsid w:val="006D3AA7"/>
    <w:rsid w:val="006E37A9"/>
    <w:rsid w:val="007C6B32"/>
    <w:rsid w:val="00805723"/>
    <w:rsid w:val="00841F59"/>
    <w:rsid w:val="00866C89"/>
    <w:rsid w:val="009904FA"/>
    <w:rsid w:val="009A3278"/>
    <w:rsid w:val="009D65CC"/>
    <w:rsid w:val="009E4BCC"/>
    <w:rsid w:val="009F5FFF"/>
    <w:rsid w:val="00A524E7"/>
    <w:rsid w:val="00AF1D7C"/>
    <w:rsid w:val="00B30F32"/>
    <w:rsid w:val="00B3435F"/>
    <w:rsid w:val="00BC2E53"/>
    <w:rsid w:val="00BD7436"/>
    <w:rsid w:val="00BF3A4A"/>
    <w:rsid w:val="00BF6F1A"/>
    <w:rsid w:val="00C10576"/>
    <w:rsid w:val="00C45951"/>
    <w:rsid w:val="00C9349F"/>
    <w:rsid w:val="00CE035B"/>
    <w:rsid w:val="00D34718"/>
    <w:rsid w:val="00E5632D"/>
    <w:rsid w:val="00E86F12"/>
    <w:rsid w:val="00EE0545"/>
    <w:rsid w:val="00EE2881"/>
    <w:rsid w:val="00F52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DDBAE"/>
  <w15:docId w15:val="{0A2BFB8A-E4B8-4E52-B42D-B5EDC8F08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Cambri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outlineLvl w:val="0"/>
    </w:pPr>
    <w:rPr>
      <w:b/>
      <w:sz w:val="24"/>
      <w:szCs w:val="24"/>
    </w:rPr>
  </w:style>
  <w:style w:type="paragraph" w:styleId="Heading2">
    <w:name w:val="heading 2"/>
    <w:basedOn w:val="Normal"/>
    <w:next w:val="Normal"/>
    <w:link w:val="Heading2Char"/>
    <w:uiPriority w:val="9"/>
    <w:unhideWhenUsed/>
    <w:qFormat/>
    <w:pPr>
      <w:keepNext/>
      <w:keepLines/>
      <w:outlineLvl w:val="1"/>
    </w:pPr>
    <w:rPr>
      <w:b/>
      <w:i/>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Heading1Char">
    <w:name w:val="Heading 1 Char"/>
    <w:basedOn w:val="DefaultParagraphFont"/>
    <w:link w:val="Heading1"/>
    <w:uiPriority w:val="9"/>
    <w:rsid w:val="00553AAA"/>
    <w:rPr>
      <w:b/>
      <w:sz w:val="24"/>
      <w:szCs w:val="24"/>
    </w:rPr>
  </w:style>
  <w:style w:type="character" w:customStyle="1" w:styleId="Heading2Char">
    <w:name w:val="Heading 2 Char"/>
    <w:basedOn w:val="DefaultParagraphFont"/>
    <w:link w:val="Heading2"/>
    <w:uiPriority w:val="9"/>
    <w:rsid w:val="00553AAA"/>
    <w:rPr>
      <w:b/>
      <w:i/>
    </w:rPr>
  </w:style>
  <w:style w:type="paragraph" w:styleId="ListParagraph">
    <w:name w:val="List Paragraph"/>
    <w:basedOn w:val="Normal"/>
    <w:uiPriority w:val="34"/>
    <w:qFormat/>
    <w:rsid w:val="00553AAA"/>
    <w:pPr>
      <w:ind w:left="720"/>
      <w:contextualSpacing/>
    </w:pPr>
  </w:style>
  <w:style w:type="paragraph" w:styleId="Revision">
    <w:name w:val="Revision"/>
    <w:hidden/>
    <w:uiPriority w:val="99"/>
    <w:semiHidden/>
    <w:rsid w:val="00866C89"/>
  </w:style>
  <w:style w:type="character" w:styleId="Hyperlink">
    <w:name w:val="Hyperlink"/>
    <w:basedOn w:val="DefaultParagraphFont"/>
    <w:uiPriority w:val="99"/>
    <w:unhideWhenUsed/>
    <w:rsid w:val="00C10576"/>
    <w:rPr>
      <w:color w:val="0000FF" w:themeColor="hyperlink"/>
      <w:u w:val="single"/>
    </w:rPr>
  </w:style>
  <w:style w:type="character" w:styleId="UnresolvedMention">
    <w:name w:val="Unresolved Mention"/>
    <w:basedOn w:val="DefaultParagraphFont"/>
    <w:uiPriority w:val="99"/>
    <w:semiHidden/>
    <w:unhideWhenUsed/>
    <w:rsid w:val="00C10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stephen@southernco.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1111</Words>
  <Characters>6334</Characters>
  <Application>Microsoft Office Word</Application>
  <DocSecurity>0</DocSecurity>
  <Lines>52</Lines>
  <Paragraphs>14</Paragraphs>
  <ScaleCrop>false</ScaleCrop>
  <Company/>
  <LinksUpToDate>false</LinksUpToDate>
  <CharactersWithSpaces>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 Blair</dc:creator>
  <cp:lastModifiedBy>Dr. Karim I. Budhwani</cp:lastModifiedBy>
  <cp:revision>2</cp:revision>
  <dcterms:created xsi:type="dcterms:W3CDTF">2026-09-02T22:20:00Z</dcterms:created>
  <dcterms:modified xsi:type="dcterms:W3CDTF">2026-09-02T22:20:00Z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3826ce-7c18-471d-9596-93de5bae332e_Enabled">
    <vt:lpwstr>true</vt:lpwstr>
  </property>
  <property fmtid="{D5CDD505-2E9C-101B-9397-08002B2CF9AE}" pid="3" name="MSIP_Label_ed3826ce-7c18-471d-9596-93de5bae332e_SetDate">
    <vt:lpwstr>2026-08-27T20:04:04Z</vt:lpwstr>
  </property>
  <property fmtid="{D5CDD505-2E9C-101B-9397-08002B2CF9AE}" pid="4" name="MSIP_Label_ed3826ce-7c18-471d-9596-93de5bae332e_Method">
    <vt:lpwstr>Standard</vt:lpwstr>
  </property>
  <property fmtid="{D5CDD505-2E9C-101B-9397-08002B2CF9AE}" pid="5" name="MSIP_Label_ed3826ce-7c18-471d-9596-93de5bae332e_Name">
    <vt:lpwstr>Internal</vt:lpwstr>
  </property>
  <property fmtid="{D5CDD505-2E9C-101B-9397-08002B2CF9AE}" pid="6" name="MSIP_Label_ed3826ce-7c18-471d-9596-93de5bae332e_SiteId">
    <vt:lpwstr>c0a02e2d-1186-410a-8895-0a4a252ebf17</vt:lpwstr>
  </property>
  <property fmtid="{D5CDD505-2E9C-101B-9397-08002B2CF9AE}" pid="7" name="MSIP_Label_ed3826ce-7c18-471d-9596-93de5bae332e_ActionId">
    <vt:lpwstr>bd05ce36-f1f3-4409-9a25-4b578c81d0f8</vt:lpwstr>
  </property>
  <property fmtid="{D5CDD505-2E9C-101B-9397-08002B2CF9AE}" pid="8" name="MSIP_Label_ed3826ce-7c18-471d-9596-93de5bae332e_ContentBits">
    <vt:lpwstr>0</vt:lpwstr>
  </property>
  <property fmtid="{D5CDD505-2E9C-101B-9397-08002B2CF9AE}" pid="9" name="MSIP_Label_ed3826ce-7c18-471d-9596-93de5bae332e_Tag">
    <vt:lpwstr>10, 3, 0, 1</vt:lpwstr>
  </property>
</Properties>
</file>