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0726" w14:textId="121AEFEE" w:rsidR="007A626F" w:rsidRPr="007A626F" w:rsidRDefault="007A626F" w:rsidP="00327213">
      <w:pPr>
        <w:spacing w:before="100" w:beforeAutospacing="1" w:after="100" w:afterAutospacing="1" w:line="240" w:lineRule="auto"/>
        <w:jc w:val="center"/>
        <w:rPr>
          <w:rFonts w:ascii="Times New Roman" w:eastAsia="Times New Roman" w:hAnsi="Times New Roman" w:cs="Times New Roman"/>
          <w:kern w:val="0"/>
          <w14:ligatures w14:val="none"/>
        </w:rPr>
      </w:pPr>
      <w:r w:rsidRPr="007A626F">
        <w:rPr>
          <w:rFonts w:ascii="Times New Roman" w:eastAsia="Times New Roman" w:hAnsi="Times New Roman" w:cs="Times New Roman"/>
          <w:i/>
          <w:iCs/>
          <w:kern w:val="0"/>
          <w14:ligatures w14:val="none"/>
        </w:rPr>
        <w:t>.</w:t>
      </w:r>
      <w:r w:rsidR="00327213" w:rsidRPr="00327213">
        <w:t xml:space="preserve"> </w:t>
      </w:r>
      <w:r w:rsidR="00327213">
        <w:rPr>
          <w:noProof/>
        </w:rPr>
        <w:drawing>
          <wp:inline distT="0" distB="0" distL="0" distR="0" wp14:anchorId="7A4F4F21" wp14:editId="4F6F46E3">
            <wp:extent cx="1574800" cy="1476375"/>
            <wp:effectExtent l="0" t="0" r="0" b="0"/>
            <wp:docPr id="29637078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9062" cy="1499121"/>
                    </a:xfrm>
                    <a:prstGeom prst="rect">
                      <a:avLst/>
                    </a:prstGeom>
                    <a:noFill/>
                    <a:ln>
                      <a:noFill/>
                    </a:ln>
                  </pic:spPr>
                </pic:pic>
              </a:graphicData>
            </a:graphic>
          </wp:inline>
        </w:drawing>
      </w:r>
    </w:p>
    <w:p w14:paraId="30CFC8E3" w14:textId="5CECBFFB" w:rsidR="003253B2" w:rsidRDefault="003253B2" w:rsidP="00A72C77">
      <w:pPr>
        <w:shd w:val="clear" w:color="auto" w:fill="FFFFFF"/>
        <w:spacing w:after="165" w:line="240" w:lineRule="auto"/>
        <w:rPr>
          <w:rFonts w:ascii="Segoe UI" w:eastAsia="Times New Roman" w:hAnsi="Segoe UI" w:cs="Segoe UI"/>
          <w:b/>
          <w:bCs/>
          <w:color w:val="000000"/>
          <w:kern w:val="0"/>
          <w14:ligatures w14:val="none"/>
        </w:rPr>
      </w:pPr>
      <w:r>
        <w:rPr>
          <w:rFonts w:ascii="Segoe UI" w:eastAsia="Times New Roman" w:hAnsi="Segoe UI" w:cs="Segoe UI"/>
          <w:b/>
          <w:bCs/>
          <w:color w:val="000000"/>
          <w:kern w:val="0"/>
          <w:u w:val="single"/>
          <w14:ligatures w14:val="none"/>
        </w:rPr>
        <w:t>Position:</w:t>
      </w:r>
      <w:r>
        <w:rPr>
          <w:rFonts w:ascii="Segoe UI" w:eastAsia="Times New Roman" w:hAnsi="Segoe UI" w:cs="Segoe UI"/>
          <w:b/>
          <w:bCs/>
          <w:color w:val="000000"/>
          <w:kern w:val="0"/>
          <w14:ligatures w14:val="none"/>
        </w:rPr>
        <w:t xml:space="preserve">  Medical Director</w:t>
      </w:r>
    </w:p>
    <w:p w14:paraId="3D224520" w14:textId="14DFF1F9" w:rsidR="003253B2" w:rsidRPr="003253B2" w:rsidRDefault="003253B2" w:rsidP="00A72C77">
      <w:pPr>
        <w:shd w:val="clear" w:color="auto" w:fill="FFFFFF"/>
        <w:spacing w:after="165" w:line="240" w:lineRule="auto"/>
        <w:rPr>
          <w:rFonts w:ascii="Segoe UI" w:eastAsia="Times New Roman" w:hAnsi="Segoe UI" w:cs="Segoe UI"/>
          <w:b/>
          <w:bCs/>
          <w:color w:val="000000"/>
          <w:kern w:val="0"/>
          <w14:ligatures w14:val="none"/>
        </w:rPr>
      </w:pPr>
      <w:r>
        <w:rPr>
          <w:rFonts w:ascii="Segoe UI" w:eastAsia="Times New Roman" w:hAnsi="Segoe UI" w:cs="Segoe UI"/>
          <w:b/>
          <w:bCs/>
          <w:color w:val="000000"/>
          <w:kern w:val="0"/>
          <w:u w:val="single"/>
          <w14:ligatures w14:val="none"/>
        </w:rPr>
        <w:t>Practice</w:t>
      </w:r>
      <w:r>
        <w:rPr>
          <w:rFonts w:ascii="Segoe UI" w:eastAsia="Times New Roman" w:hAnsi="Segoe UI" w:cs="Segoe UI"/>
          <w:b/>
          <w:bCs/>
          <w:color w:val="000000"/>
          <w:kern w:val="0"/>
          <w14:ligatures w14:val="none"/>
        </w:rPr>
        <w:t>:  Non-Profit Primary Care Clinic Focused on Substance Use Disorders</w:t>
      </w:r>
    </w:p>
    <w:p w14:paraId="602D2389" w14:textId="2A3999D2" w:rsidR="003253B2" w:rsidRDefault="003253B2" w:rsidP="00A72C77">
      <w:pPr>
        <w:shd w:val="clear" w:color="auto" w:fill="FFFFFF"/>
        <w:spacing w:after="165" w:line="240" w:lineRule="auto"/>
        <w:rPr>
          <w:rFonts w:ascii="Segoe UI" w:eastAsia="Times New Roman" w:hAnsi="Segoe UI" w:cs="Segoe UI"/>
          <w:b/>
          <w:bCs/>
          <w:color w:val="000000"/>
          <w:kern w:val="0"/>
          <w14:ligatures w14:val="none"/>
        </w:rPr>
      </w:pPr>
      <w:r>
        <w:rPr>
          <w:rFonts w:ascii="Segoe UI" w:eastAsia="Times New Roman" w:hAnsi="Segoe UI" w:cs="Segoe UI"/>
          <w:b/>
          <w:bCs/>
          <w:color w:val="000000"/>
          <w:kern w:val="0"/>
          <w:u w:val="single"/>
          <w14:ligatures w14:val="none"/>
        </w:rPr>
        <w:t xml:space="preserve">Compensation: </w:t>
      </w:r>
      <w:r>
        <w:rPr>
          <w:rFonts w:ascii="Segoe UI" w:eastAsia="Times New Roman" w:hAnsi="Segoe UI" w:cs="Segoe UI"/>
          <w:b/>
          <w:bCs/>
          <w:color w:val="000000"/>
          <w:kern w:val="0"/>
          <w14:ligatures w14:val="none"/>
        </w:rPr>
        <w:t>225,000-260,000/yearly, with sign-on bonus and potential for increased renumeration with part-time Medical Directorship with partner SUD residential agency</w:t>
      </w:r>
    </w:p>
    <w:p w14:paraId="5FA5CFC4" w14:textId="4F07AF19" w:rsidR="003253B2" w:rsidRPr="003253B2" w:rsidRDefault="003253B2" w:rsidP="00A72C77">
      <w:pPr>
        <w:shd w:val="clear" w:color="auto" w:fill="FFFFFF"/>
        <w:spacing w:after="165" w:line="240" w:lineRule="auto"/>
        <w:rPr>
          <w:rFonts w:ascii="Segoe UI" w:eastAsia="Times New Roman" w:hAnsi="Segoe UI" w:cs="Segoe UI"/>
          <w:b/>
          <w:bCs/>
          <w:color w:val="000000"/>
          <w:kern w:val="0"/>
          <w14:ligatures w14:val="none"/>
        </w:rPr>
      </w:pPr>
      <w:r>
        <w:rPr>
          <w:rFonts w:ascii="Segoe UI" w:eastAsia="Times New Roman" w:hAnsi="Segoe UI" w:cs="Segoe UI"/>
          <w:b/>
          <w:bCs/>
          <w:color w:val="000000"/>
          <w:kern w:val="0"/>
          <w:u w:val="single"/>
          <w14:ligatures w14:val="none"/>
        </w:rPr>
        <w:t>Location:</w:t>
      </w:r>
      <w:r>
        <w:rPr>
          <w:rFonts w:ascii="Segoe UI" w:eastAsia="Times New Roman" w:hAnsi="Segoe UI" w:cs="Segoe UI"/>
          <w:b/>
          <w:bCs/>
          <w:color w:val="000000"/>
          <w:kern w:val="0"/>
          <w14:ligatures w14:val="none"/>
        </w:rPr>
        <w:t xml:space="preserve"> Medford, Oregon</w:t>
      </w:r>
    </w:p>
    <w:p w14:paraId="630FB795" w14:textId="2E5A7AFE" w:rsidR="00A72C77" w:rsidRPr="00A72C77" w:rsidRDefault="00A72C77" w:rsidP="00A72C77">
      <w:pPr>
        <w:shd w:val="clear" w:color="auto" w:fill="FFFFFF"/>
        <w:spacing w:after="165" w:line="240" w:lineRule="auto"/>
        <w:rPr>
          <w:rFonts w:ascii="Segoe UI" w:eastAsia="Times New Roman" w:hAnsi="Segoe UI" w:cs="Segoe UI"/>
          <w:color w:val="000000"/>
          <w:kern w:val="0"/>
          <w14:ligatures w14:val="none"/>
        </w:rPr>
      </w:pPr>
      <w:r w:rsidRPr="00A72C77">
        <w:rPr>
          <w:rFonts w:ascii="Segoe UI" w:eastAsia="Times New Roman" w:hAnsi="Segoe UI" w:cs="Segoe UI"/>
          <w:b/>
          <w:bCs/>
          <w:color w:val="000000"/>
          <w:kern w:val="0"/>
          <w:u w:val="single"/>
          <w14:ligatures w14:val="none"/>
        </w:rPr>
        <w:t>About Us</w:t>
      </w:r>
    </w:p>
    <w:p w14:paraId="6D02B8ED" w14:textId="067A00DF" w:rsidR="00A72C77" w:rsidRPr="00A72C77" w:rsidRDefault="00A72C77" w:rsidP="00A72C77">
      <w:pPr>
        <w:shd w:val="clear" w:color="auto" w:fill="FFFFFF"/>
        <w:spacing w:after="165" w:line="240" w:lineRule="auto"/>
        <w:rPr>
          <w:rFonts w:ascii="Segoe UI" w:eastAsia="Times New Roman" w:hAnsi="Segoe UI" w:cs="Segoe UI"/>
          <w:color w:val="000000"/>
          <w:kern w:val="0"/>
          <w14:ligatures w14:val="none"/>
        </w:rPr>
      </w:pPr>
      <w:r w:rsidRPr="00A72C77">
        <w:rPr>
          <w:rFonts w:ascii="Segoe UI" w:eastAsia="Times New Roman" w:hAnsi="Segoe UI" w:cs="Segoe UI"/>
          <w:color w:val="000000"/>
          <w:kern w:val="0"/>
          <w14:ligatures w14:val="none"/>
        </w:rPr>
        <w:t>Oasis Center of the Rogue Valley (Oasis) is an innovative, non-profit, community-based primary care and addiction medicine practice that provides </w:t>
      </w:r>
      <w:r w:rsidR="00D23249" w:rsidRPr="00D23249">
        <w:rPr>
          <w:rFonts w:ascii="Segoe UI" w:eastAsia="Times New Roman" w:hAnsi="Segoe UI" w:cs="Segoe UI"/>
          <w:color w:val="000000"/>
          <w:kern w:val="0"/>
          <w14:ligatures w14:val="none"/>
        </w:rPr>
        <w:t>patient</w:t>
      </w:r>
      <w:r w:rsidRPr="00A72C77">
        <w:rPr>
          <w:rFonts w:ascii="Segoe UI" w:eastAsia="Times New Roman" w:hAnsi="Segoe UI" w:cs="Segoe UI"/>
          <w:color w:val="000000"/>
          <w:kern w:val="0"/>
          <w14:ligatures w14:val="none"/>
        </w:rPr>
        <w:t xml:space="preserve">-centered treatment for families affected by substance use disorders. </w:t>
      </w:r>
      <w:r w:rsidRPr="00A72C77">
        <w:rPr>
          <w:rFonts w:ascii="Segoe UI" w:eastAsia="Times New Roman" w:hAnsi="Segoe UI" w:cs="Segoe UI"/>
          <w:b/>
          <w:bCs/>
          <w:color w:val="000000"/>
          <w:kern w:val="0"/>
          <w14:ligatures w14:val="none"/>
        </w:rPr>
        <w:t xml:space="preserve">Our model is unique: we focus solely on families affected by substance use disorders in an on-going, primary care model.  We provide services not found in other clinics: child watch, parenting classes and coaching, as well as employment services, legal counsel, and DHS Self-Sufficiency (SNAP, TANF) all under one roof. </w:t>
      </w:r>
      <w:r w:rsidRPr="00A72C77">
        <w:rPr>
          <w:rFonts w:ascii="Segoe UI" w:eastAsia="Times New Roman" w:hAnsi="Segoe UI" w:cs="Segoe UI"/>
          <w:color w:val="000000"/>
          <w:kern w:val="0"/>
          <w14:ligatures w14:val="none"/>
        </w:rPr>
        <w:t>We provide truly holistic care, supporting patients in all aspects of their lives which impact health.  Oasis is a rotation site for the Oregon Health Sciences University (OHSU) Addiction Medicine Fellowship, hosting 4 fellows a year. Additionally, Family Medicine residents from OHSU can electively rotate at Oasis, hosting 4-6 residents per year.</w:t>
      </w:r>
    </w:p>
    <w:p w14:paraId="1C7D4839" w14:textId="27094AF1" w:rsidR="00A72C77" w:rsidRPr="00A72C77" w:rsidRDefault="00A72C77" w:rsidP="00A72C77">
      <w:pPr>
        <w:shd w:val="clear" w:color="auto" w:fill="FFFFFF"/>
        <w:spacing w:after="165" w:line="240" w:lineRule="auto"/>
        <w:rPr>
          <w:rFonts w:ascii="Segoe UI" w:eastAsia="Times New Roman" w:hAnsi="Segoe UI" w:cs="Segoe UI"/>
          <w:color w:val="000000"/>
          <w:kern w:val="0"/>
          <w14:ligatures w14:val="none"/>
        </w:rPr>
      </w:pPr>
      <w:r w:rsidRPr="00A72C77">
        <w:rPr>
          <w:rFonts w:ascii="Segoe UI" w:eastAsia="Times New Roman" w:hAnsi="Segoe UI" w:cs="Segoe UI"/>
          <w:color w:val="000000"/>
          <w:kern w:val="0"/>
          <w14:ligatures w14:val="none"/>
        </w:rPr>
        <w:t xml:space="preserve">Oasis has a strong working partnership with Continuum Behavioral Health &amp; Recovery Services, which provides both outpatient and residential SUD care. The successful applicant to Oasis would have the opportunity to become the Medical Director of Continuum, with enhanced remuneration and the ability to provide streamlined medical-behavioral health between agencies. Currently, a partnership between Oasis and Continuum coordinates a cutting-edge pre-engagement, low-barrier, housing model to facilitate those in active substance use in their journey to recovery. Future opportunities may include merger discussions with Continuum to </w:t>
      </w:r>
      <w:r w:rsidR="00495497" w:rsidRPr="00A72C77">
        <w:rPr>
          <w:rFonts w:ascii="Segoe UI" w:eastAsia="Times New Roman" w:hAnsi="Segoe UI" w:cs="Segoe UI"/>
          <w:color w:val="000000"/>
          <w:kern w:val="0"/>
          <w14:ligatures w14:val="none"/>
        </w:rPr>
        <w:t>seamlessly</w:t>
      </w:r>
      <w:r w:rsidRPr="00A72C77">
        <w:rPr>
          <w:rFonts w:ascii="Segoe UI" w:eastAsia="Times New Roman" w:hAnsi="Segoe UI" w:cs="Segoe UI"/>
          <w:color w:val="000000"/>
          <w:kern w:val="0"/>
          <w14:ligatures w14:val="none"/>
        </w:rPr>
        <w:t xml:space="preserve"> integrate all aspects of patient care, including residential treatment and childcare.</w:t>
      </w:r>
    </w:p>
    <w:p w14:paraId="0D486A62"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b/>
          <w:bCs/>
          <w:kern w:val="0"/>
          <w:u w:val="single"/>
          <w14:ligatures w14:val="none"/>
        </w:rPr>
        <w:t>Opportunity</w:t>
      </w:r>
    </w:p>
    <w:p w14:paraId="581A9246" w14:textId="03537C1B" w:rsidR="00327213"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lastRenderedPageBreak/>
        <w:t>We’re seeking an </w:t>
      </w:r>
      <w:r w:rsidRPr="00A72C77">
        <w:rPr>
          <w:rFonts w:ascii="Times New Roman" w:eastAsia="Times New Roman" w:hAnsi="Times New Roman" w:cs="Times New Roman"/>
          <w:b/>
          <w:bCs/>
          <w:kern w:val="0"/>
          <w14:ligatures w14:val="none"/>
        </w:rPr>
        <w:t>experienced and mission-driven medical professional</w:t>
      </w:r>
      <w:r w:rsidRPr="00A72C77">
        <w:rPr>
          <w:rFonts w:ascii="Times New Roman" w:eastAsia="Times New Roman" w:hAnsi="Times New Roman" w:cs="Times New Roman"/>
          <w:kern w:val="0"/>
          <w14:ligatures w14:val="none"/>
        </w:rPr>
        <w:t> to guide our clinical team and advance our innovative, family-focused approach to addiction and primary care. The ideal candidate is a clinician-leader who values collaboration, relationship-based medicine, and recovery-oriented systems of care.</w:t>
      </w:r>
    </w:p>
    <w:p w14:paraId="249DA929" w14:textId="77777777" w:rsidR="00327213" w:rsidRPr="00A72C77" w:rsidRDefault="00327213" w:rsidP="00A72C77">
      <w:pPr>
        <w:spacing w:after="165" w:line="240" w:lineRule="auto"/>
        <w:rPr>
          <w:rFonts w:ascii="Times New Roman" w:eastAsia="Times New Roman" w:hAnsi="Times New Roman" w:cs="Times New Roman"/>
          <w:kern w:val="0"/>
          <w14:ligatures w14:val="none"/>
        </w:rPr>
      </w:pPr>
    </w:p>
    <w:p w14:paraId="4DDA7DDF"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b/>
          <w:bCs/>
          <w:kern w:val="0"/>
          <w:u w:val="single"/>
          <w14:ligatures w14:val="none"/>
        </w:rPr>
        <w:t>Responsibilities</w:t>
      </w:r>
    </w:p>
    <w:p w14:paraId="521BC0BB" w14:textId="77777777" w:rsidR="00A72C77" w:rsidRPr="00A72C77" w:rsidRDefault="00A72C77" w:rsidP="00A72C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Provide clinical leadership, supervision, and mentorship to an interdisciplinary team (medical, behavioral health, and recovery peer support).</w:t>
      </w:r>
    </w:p>
    <w:p w14:paraId="0DBDB548" w14:textId="77777777" w:rsidR="00A72C77" w:rsidRPr="00A72C77" w:rsidRDefault="00A72C77" w:rsidP="00A72C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Deliver direct outpatient care in family medicine and addiction medicine, including MOUD and co-occurring disorder management.</w:t>
      </w:r>
    </w:p>
    <w:p w14:paraId="41E03B7C" w14:textId="77777777" w:rsidR="00A72C77" w:rsidRPr="00A72C77" w:rsidRDefault="00A72C77" w:rsidP="00A72C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Oversee quality improvement, compliance, and program development.</w:t>
      </w:r>
    </w:p>
    <w:p w14:paraId="5256E3F4" w14:textId="77777777" w:rsidR="00A72C77" w:rsidRPr="00A72C77" w:rsidRDefault="00A72C77" w:rsidP="00A72C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Collaborate with community partners and participate in advocacy and education initiatives supporting family-centered recovery.</w:t>
      </w:r>
    </w:p>
    <w:p w14:paraId="6A73F4A9"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p>
    <w:p w14:paraId="7D7DDC3F"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b/>
          <w:bCs/>
          <w:kern w:val="0"/>
          <w:u w:val="single"/>
          <w14:ligatures w14:val="none"/>
        </w:rPr>
        <w:t>Qualifications</w:t>
      </w:r>
    </w:p>
    <w:p w14:paraId="60774975" w14:textId="77777777" w:rsidR="00A72C77" w:rsidRPr="00A72C77" w:rsidRDefault="00A72C77" w:rsidP="00A72C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MD or DO, board-certified in </w:t>
      </w:r>
      <w:r w:rsidRPr="00A72C77">
        <w:rPr>
          <w:rFonts w:ascii="Times New Roman" w:eastAsia="Times New Roman" w:hAnsi="Times New Roman" w:cs="Times New Roman"/>
          <w:b/>
          <w:bCs/>
          <w:kern w:val="0"/>
          <w14:ligatures w14:val="none"/>
        </w:rPr>
        <w:t>Family Medicine</w:t>
      </w:r>
      <w:r w:rsidRPr="00A72C77">
        <w:rPr>
          <w:rFonts w:ascii="Times New Roman" w:eastAsia="Times New Roman" w:hAnsi="Times New Roman" w:cs="Times New Roman"/>
          <w:kern w:val="0"/>
          <w14:ligatures w14:val="none"/>
        </w:rPr>
        <w:t>; </w:t>
      </w:r>
      <w:r w:rsidRPr="00A72C77">
        <w:rPr>
          <w:rFonts w:ascii="Times New Roman" w:eastAsia="Times New Roman" w:hAnsi="Times New Roman" w:cs="Times New Roman"/>
          <w:b/>
          <w:bCs/>
          <w:kern w:val="0"/>
          <w14:ligatures w14:val="none"/>
        </w:rPr>
        <w:t>Addiction Medicine certification</w:t>
      </w:r>
      <w:r w:rsidRPr="00A72C77">
        <w:rPr>
          <w:rFonts w:ascii="Times New Roman" w:eastAsia="Times New Roman" w:hAnsi="Times New Roman" w:cs="Times New Roman"/>
          <w:kern w:val="0"/>
          <w14:ligatures w14:val="none"/>
        </w:rPr>
        <w:t> (ABAM/ABPM) strongly preferred.</w:t>
      </w:r>
    </w:p>
    <w:p w14:paraId="5B49EEFC" w14:textId="77777777" w:rsidR="00A72C77" w:rsidRPr="00A72C77" w:rsidRDefault="00A72C77" w:rsidP="00A72C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Active and unrestricted medical license in the state of Oregon (or ability to obtain).</w:t>
      </w:r>
    </w:p>
    <w:p w14:paraId="3E621F73" w14:textId="77777777" w:rsidR="00A72C77" w:rsidRPr="00A72C77" w:rsidRDefault="00A72C77" w:rsidP="00A72C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Minimum 3–5 years of experience in primary care, addiction medicine, or integrated behavioral health.</w:t>
      </w:r>
    </w:p>
    <w:p w14:paraId="555D59D0" w14:textId="77777777" w:rsidR="00A72C77" w:rsidRPr="00A72C77" w:rsidRDefault="00A72C77" w:rsidP="00A72C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Proven leadership ability and enthusiasm for team-based, trauma-informed, harm-reduction care.</w:t>
      </w:r>
    </w:p>
    <w:p w14:paraId="794B74FF"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p>
    <w:p w14:paraId="5ED4652D"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b/>
          <w:bCs/>
          <w:kern w:val="0"/>
          <w:u w:val="single"/>
          <w14:ligatures w14:val="none"/>
        </w:rPr>
        <w:t>Compensation &amp; Benefits</w:t>
      </w:r>
    </w:p>
    <w:p w14:paraId="153A6A02" w14:textId="77777777" w:rsidR="00A72C77" w:rsidRPr="00A72C77" w:rsidRDefault="00A72C77" w:rsidP="00A72C7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Very competitive salary with signing bonus and 2-year salary guarantee.</w:t>
      </w:r>
    </w:p>
    <w:p w14:paraId="7D018F76" w14:textId="77777777" w:rsidR="00A72C77" w:rsidRPr="00A72C77" w:rsidRDefault="00A72C77" w:rsidP="00A72C7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Comprehensive benefits and 6 weeks paid time off in addition to holidays.</w:t>
      </w:r>
    </w:p>
    <w:p w14:paraId="3FE99FAC" w14:textId="77777777" w:rsidR="00A72C77" w:rsidRPr="00A72C77" w:rsidRDefault="00A72C77" w:rsidP="00A72C7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Eligible for </w:t>
      </w:r>
      <w:r w:rsidRPr="00A72C77">
        <w:rPr>
          <w:rFonts w:ascii="Times New Roman" w:eastAsia="Times New Roman" w:hAnsi="Times New Roman" w:cs="Times New Roman"/>
          <w:b/>
          <w:bCs/>
          <w:kern w:val="0"/>
          <w14:ligatures w14:val="none"/>
        </w:rPr>
        <w:t>NHSC or state loan repayment programs</w:t>
      </w:r>
      <w:r w:rsidRPr="00A72C77">
        <w:rPr>
          <w:rFonts w:ascii="Times New Roman" w:eastAsia="Times New Roman" w:hAnsi="Times New Roman" w:cs="Times New Roman"/>
          <w:kern w:val="0"/>
          <w14:ligatures w14:val="none"/>
        </w:rPr>
        <w:t>.</w:t>
      </w:r>
    </w:p>
    <w:p w14:paraId="009F626E" w14:textId="77777777" w:rsidR="00A72C77" w:rsidRPr="00A72C77" w:rsidRDefault="00A72C77" w:rsidP="00A72C7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Flexible scheduling and supportive, collegial environment.</w:t>
      </w:r>
    </w:p>
    <w:p w14:paraId="7D8FBA5F"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p>
    <w:p w14:paraId="0DEDD95C"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b/>
          <w:bCs/>
          <w:kern w:val="0"/>
          <w:u w:val="single"/>
          <w14:ligatures w14:val="none"/>
        </w:rPr>
        <w:t>How to Apply</w:t>
      </w:r>
    </w:p>
    <w:p w14:paraId="78B84D40"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t>Please email your CV and a brief cover letter describing your interest in family-centered addiction medicine to </w:t>
      </w:r>
      <w:r w:rsidRPr="00A72C77">
        <w:rPr>
          <w:rFonts w:ascii="Times New Roman" w:eastAsia="Times New Roman" w:hAnsi="Times New Roman" w:cs="Times New Roman"/>
          <w:b/>
          <w:bCs/>
          <w:kern w:val="0"/>
          <w14:ligatures w14:val="none"/>
        </w:rPr>
        <w:t>kristenj@oasiscenterroguevalley.org</w:t>
      </w:r>
      <w:r w:rsidRPr="00A72C77">
        <w:rPr>
          <w:rFonts w:ascii="Times New Roman" w:eastAsia="Times New Roman" w:hAnsi="Times New Roman" w:cs="Times New Roman"/>
          <w:kern w:val="0"/>
          <w14:ligatures w14:val="none"/>
        </w:rPr>
        <w:t>. Applications reviewed on a rolling basis until the position is filled.</w:t>
      </w:r>
    </w:p>
    <w:p w14:paraId="51787E3E" w14:textId="77777777" w:rsidR="00A72C77" w:rsidRPr="00A72C77" w:rsidRDefault="00A72C77" w:rsidP="00A72C77">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kern w:val="0"/>
          <w14:ligatures w14:val="none"/>
        </w:rPr>
        <w:br/>
      </w:r>
    </w:p>
    <w:p w14:paraId="53520BE9" w14:textId="34CCCFA2" w:rsidR="007A626F" w:rsidRPr="007815FE" w:rsidRDefault="00A72C77" w:rsidP="007815FE">
      <w:pPr>
        <w:spacing w:after="165" w:line="240" w:lineRule="auto"/>
        <w:rPr>
          <w:rFonts w:ascii="Times New Roman" w:eastAsia="Times New Roman" w:hAnsi="Times New Roman" w:cs="Times New Roman"/>
          <w:kern w:val="0"/>
          <w14:ligatures w14:val="none"/>
        </w:rPr>
      </w:pPr>
      <w:r w:rsidRPr="00A72C77">
        <w:rPr>
          <w:rFonts w:ascii="Times New Roman" w:eastAsia="Times New Roman" w:hAnsi="Times New Roman" w:cs="Times New Roman"/>
          <w:i/>
          <w:iCs/>
          <w:kern w:val="0"/>
          <w14:ligatures w14:val="none"/>
        </w:rPr>
        <w:t>The Oasis Center of the Rogue Valley — more than a clinic, a community</w:t>
      </w:r>
    </w:p>
    <w:sectPr w:rsidR="007A626F" w:rsidRPr="0078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76AFF"/>
    <w:multiLevelType w:val="multilevel"/>
    <w:tmpl w:val="0A06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0A8E"/>
    <w:multiLevelType w:val="multilevel"/>
    <w:tmpl w:val="524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D4627"/>
    <w:multiLevelType w:val="multilevel"/>
    <w:tmpl w:val="11D8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810ED"/>
    <w:multiLevelType w:val="multilevel"/>
    <w:tmpl w:val="182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35BA3"/>
    <w:multiLevelType w:val="multilevel"/>
    <w:tmpl w:val="A80E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A019C"/>
    <w:multiLevelType w:val="multilevel"/>
    <w:tmpl w:val="DCB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47A11"/>
    <w:multiLevelType w:val="multilevel"/>
    <w:tmpl w:val="3E2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C36243"/>
    <w:multiLevelType w:val="multilevel"/>
    <w:tmpl w:val="F68A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E065C"/>
    <w:multiLevelType w:val="multilevel"/>
    <w:tmpl w:val="400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545399">
    <w:abstractNumId w:val="0"/>
  </w:num>
  <w:num w:numId="2" w16cid:durableId="1790004560">
    <w:abstractNumId w:val="5"/>
  </w:num>
  <w:num w:numId="3" w16cid:durableId="1317612917">
    <w:abstractNumId w:val="1"/>
  </w:num>
  <w:num w:numId="4" w16cid:durableId="1766153283">
    <w:abstractNumId w:val="4"/>
  </w:num>
  <w:num w:numId="5" w16cid:durableId="1183670597">
    <w:abstractNumId w:val="3"/>
  </w:num>
  <w:num w:numId="6" w16cid:durableId="1231118779">
    <w:abstractNumId w:val="7"/>
  </w:num>
  <w:num w:numId="7" w16cid:durableId="535895897">
    <w:abstractNumId w:val="6"/>
  </w:num>
  <w:num w:numId="8" w16cid:durableId="1456365729">
    <w:abstractNumId w:val="8"/>
  </w:num>
  <w:num w:numId="9" w16cid:durableId="94038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6F"/>
    <w:rsid w:val="000866AB"/>
    <w:rsid w:val="000E5655"/>
    <w:rsid w:val="001B75FA"/>
    <w:rsid w:val="001C3C8D"/>
    <w:rsid w:val="002D0750"/>
    <w:rsid w:val="003253B2"/>
    <w:rsid w:val="00327213"/>
    <w:rsid w:val="00455341"/>
    <w:rsid w:val="00495497"/>
    <w:rsid w:val="00616BE2"/>
    <w:rsid w:val="006A2364"/>
    <w:rsid w:val="0076075F"/>
    <w:rsid w:val="007815FE"/>
    <w:rsid w:val="0079159B"/>
    <w:rsid w:val="007A626F"/>
    <w:rsid w:val="009335E0"/>
    <w:rsid w:val="00A72C77"/>
    <w:rsid w:val="00A9268F"/>
    <w:rsid w:val="00BA3992"/>
    <w:rsid w:val="00C13066"/>
    <w:rsid w:val="00C876B7"/>
    <w:rsid w:val="00CE2507"/>
    <w:rsid w:val="00D23249"/>
    <w:rsid w:val="00DE09C0"/>
    <w:rsid w:val="00E252E1"/>
    <w:rsid w:val="00E3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591B"/>
  <w15:chartTrackingRefBased/>
  <w15:docId w15:val="{5AB216F6-139B-3948-802E-AC8DBA0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6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6F"/>
    <w:rPr>
      <w:rFonts w:eastAsiaTheme="majorEastAsia" w:cstheme="majorBidi"/>
      <w:color w:val="272727" w:themeColor="text1" w:themeTint="D8"/>
    </w:rPr>
  </w:style>
  <w:style w:type="paragraph" w:styleId="Title">
    <w:name w:val="Title"/>
    <w:basedOn w:val="Normal"/>
    <w:next w:val="Normal"/>
    <w:link w:val="TitleChar"/>
    <w:uiPriority w:val="10"/>
    <w:qFormat/>
    <w:rsid w:val="007A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6F"/>
    <w:pPr>
      <w:spacing w:before="160"/>
      <w:jc w:val="center"/>
    </w:pPr>
    <w:rPr>
      <w:i/>
      <w:iCs/>
      <w:color w:val="404040" w:themeColor="text1" w:themeTint="BF"/>
    </w:rPr>
  </w:style>
  <w:style w:type="character" w:customStyle="1" w:styleId="QuoteChar">
    <w:name w:val="Quote Char"/>
    <w:basedOn w:val="DefaultParagraphFont"/>
    <w:link w:val="Quote"/>
    <w:uiPriority w:val="29"/>
    <w:rsid w:val="007A626F"/>
    <w:rPr>
      <w:i/>
      <w:iCs/>
      <w:color w:val="404040" w:themeColor="text1" w:themeTint="BF"/>
    </w:rPr>
  </w:style>
  <w:style w:type="paragraph" w:styleId="ListParagraph">
    <w:name w:val="List Paragraph"/>
    <w:basedOn w:val="Normal"/>
    <w:uiPriority w:val="34"/>
    <w:qFormat/>
    <w:rsid w:val="007A626F"/>
    <w:pPr>
      <w:ind w:left="720"/>
      <w:contextualSpacing/>
    </w:pPr>
  </w:style>
  <w:style w:type="character" w:styleId="IntenseEmphasis">
    <w:name w:val="Intense Emphasis"/>
    <w:basedOn w:val="DefaultParagraphFont"/>
    <w:uiPriority w:val="21"/>
    <w:qFormat/>
    <w:rsid w:val="007A626F"/>
    <w:rPr>
      <w:i/>
      <w:iCs/>
      <w:color w:val="0F4761" w:themeColor="accent1" w:themeShade="BF"/>
    </w:rPr>
  </w:style>
  <w:style w:type="paragraph" w:styleId="IntenseQuote">
    <w:name w:val="Intense Quote"/>
    <w:basedOn w:val="Normal"/>
    <w:next w:val="Normal"/>
    <w:link w:val="IntenseQuoteChar"/>
    <w:uiPriority w:val="30"/>
    <w:qFormat/>
    <w:rsid w:val="007A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6F"/>
    <w:rPr>
      <w:i/>
      <w:iCs/>
      <w:color w:val="0F4761" w:themeColor="accent1" w:themeShade="BF"/>
    </w:rPr>
  </w:style>
  <w:style w:type="character" w:styleId="IntenseReference">
    <w:name w:val="Intense Reference"/>
    <w:basedOn w:val="DefaultParagraphFont"/>
    <w:uiPriority w:val="32"/>
    <w:qFormat/>
    <w:rsid w:val="007A626F"/>
    <w:rPr>
      <w:b/>
      <w:bCs/>
      <w:smallCaps/>
      <w:color w:val="0F4761" w:themeColor="accent1" w:themeShade="BF"/>
      <w:spacing w:val="5"/>
    </w:rPr>
  </w:style>
  <w:style w:type="paragraph" w:styleId="NormalWeb">
    <w:name w:val="Normal (Web)"/>
    <w:basedOn w:val="Normal"/>
    <w:uiPriority w:val="99"/>
    <w:semiHidden/>
    <w:unhideWhenUsed/>
    <w:rsid w:val="007A626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626F"/>
    <w:rPr>
      <w:b/>
      <w:bCs/>
    </w:rPr>
  </w:style>
  <w:style w:type="character" w:styleId="Emphasis">
    <w:name w:val="Emphasis"/>
    <w:basedOn w:val="DefaultParagraphFont"/>
    <w:uiPriority w:val="20"/>
    <w:qFormat/>
    <w:rsid w:val="007A6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21853">
      <w:bodyDiv w:val="1"/>
      <w:marLeft w:val="0"/>
      <w:marRight w:val="0"/>
      <w:marTop w:val="0"/>
      <w:marBottom w:val="0"/>
      <w:divBdr>
        <w:top w:val="none" w:sz="0" w:space="0" w:color="auto"/>
        <w:left w:val="none" w:sz="0" w:space="0" w:color="auto"/>
        <w:bottom w:val="none" w:sz="0" w:space="0" w:color="auto"/>
        <w:right w:val="none" w:sz="0" w:space="0" w:color="auto"/>
      </w:divBdr>
    </w:div>
    <w:div w:id="595864369">
      <w:bodyDiv w:val="1"/>
      <w:marLeft w:val="0"/>
      <w:marRight w:val="0"/>
      <w:marTop w:val="0"/>
      <w:marBottom w:val="0"/>
      <w:divBdr>
        <w:top w:val="none" w:sz="0" w:space="0" w:color="auto"/>
        <w:left w:val="none" w:sz="0" w:space="0" w:color="auto"/>
        <w:bottom w:val="none" w:sz="0" w:space="0" w:color="auto"/>
        <w:right w:val="none" w:sz="0" w:space="0" w:color="auto"/>
      </w:divBdr>
    </w:div>
    <w:div w:id="9413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hecox</dc:creator>
  <cp:keywords/>
  <dc:description/>
  <cp:lastModifiedBy>Kerri Hecox</cp:lastModifiedBy>
  <cp:revision>5</cp:revision>
  <dcterms:created xsi:type="dcterms:W3CDTF">2025-10-19T21:57:00Z</dcterms:created>
  <dcterms:modified xsi:type="dcterms:W3CDTF">2025-10-25T16:30:00Z</dcterms:modified>
</cp:coreProperties>
</file>