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2ECC1" w14:textId="457925FB" w:rsidR="00DE07EC" w:rsidRPr="00C32C01" w:rsidRDefault="00977174" w:rsidP="00E10CFF">
      <w:pPr>
        <w:pStyle w:val="NoSpacing"/>
        <w:rPr>
          <w:rFonts w:asciiTheme="minorHAnsi" w:hAnsiTheme="minorHAnsi" w:cstheme="minorHAnsi"/>
          <w:b/>
          <w:color w:val="000000" w:themeColor="text1"/>
          <w:sz w:val="28"/>
          <w:szCs w:val="28"/>
          <w:u w:val="single"/>
        </w:rPr>
      </w:pPr>
      <w:r w:rsidRPr="00C32C01">
        <w:rPr>
          <w:rFonts w:asciiTheme="minorHAnsi" w:hAnsiTheme="minorHAnsi" w:cstheme="minorHAnsi"/>
          <w:b/>
          <w:noProof/>
          <w:color w:val="000000" w:themeColor="text1"/>
          <w:sz w:val="28"/>
          <w:szCs w:val="28"/>
          <w:u w:val="single"/>
        </w:rPr>
        <w:drawing>
          <wp:anchor distT="0" distB="0" distL="114300" distR="114300" simplePos="0" relativeHeight="251657728" behindDoc="0" locked="0" layoutInCell="1" allowOverlap="1" wp14:anchorId="715B9B1E" wp14:editId="53B2E6E6">
            <wp:simplePos x="0" y="0"/>
            <wp:positionH relativeFrom="column">
              <wp:posOffset>3756660</wp:posOffset>
            </wp:positionH>
            <wp:positionV relativeFrom="paragraph">
              <wp:posOffset>-180340</wp:posOffset>
            </wp:positionV>
            <wp:extent cx="1767840" cy="1181735"/>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7840" cy="1181735"/>
                    </a:xfrm>
                    <a:prstGeom prst="rect">
                      <a:avLst/>
                    </a:prstGeom>
                    <a:noFill/>
                  </pic:spPr>
                </pic:pic>
              </a:graphicData>
            </a:graphic>
            <wp14:sizeRelH relativeFrom="page">
              <wp14:pctWidth>0</wp14:pctWidth>
            </wp14:sizeRelH>
            <wp14:sizeRelV relativeFrom="page">
              <wp14:pctHeight>0</wp14:pctHeight>
            </wp14:sizeRelV>
          </wp:anchor>
        </w:drawing>
      </w:r>
      <w:r w:rsidR="00496AD4" w:rsidRPr="00C32C01">
        <w:rPr>
          <w:rFonts w:asciiTheme="minorHAnsi" w:hAnsiTheme="minorHAnsi" w:cstheme="minorHAnsi"/>
          <w:b/>
          <w:noProof/>
          <w:color w:val="000000" w:themeColor="text1"/>
          <w:sz w:val="28"/>
          <w:szCs w:val="28"/>
          <w:u w:val="single"/>
        </w:rPr>
        <w:t>Executive Director</w:t>
      </w:r>
    </w:p>
    <w:p w14:paraId="7B817849" w14:textId="77777777" w:rsidR="00C92C95" w:rsidRPr="00C32C01" w:rsidRDefault="00DE07EC" w:rsidP="00E10CFF">
      <w:pPr>
        <w:pStyle w:val="NoSpacing"/>
        <w:rPr>
          <w:rFonts w:asciiTheme="minorHAnsi" w:hAnsiTheme="minorHAnsi" w:cstheme="minorHAnsi"/>
          <w:b/>
          <w:color w:val="000000" w:themeColor="text1"/>
          <w:sz w:val="28"/>
          <w:szCs w:val="28"/>
          <w:u w:val="single"/>
        </w:rPr>
      </w:pPr>
      <w:r w:rsidRPr="00C32C01">
        <w:rPr>
          <w:rFonts w:asciiTheme="minorHAnsi" w:hAnsiTheme="minorHAnsi" w:cstheme="minorHAnsi"/>
          <w:b/>
          <w:color w:val="000000" w:themeColor="text1"/>
          <w:sz w:val="28"/>
          <w:szCs w:val="28"/>
          <w:u w:val="single"/>
        </w:rPr>
        <w:t>Job Description</w:t>
      </w:r>
    </w:p>
    <w:p w14:paraId="30F06FFF" w14:textId="77777777" w:rsidR="00DE07EC" w:rsidRPr="00C32C01" w:rsidRDefault="00DE07EC" w:rsidP="00E10CFF">
      <w:pPr>
        <w:pStyle w:val="NoSpacing"/>
        <w:rPr>
          <w:rFonts w:asciiTheme="minorHAnsi" w:hAnsiTheme="minorHAnsi" w:cstheme="minorHAnsi"/>
          <w:bCs/>
          <w:color w:val="000000" w:themeColor="text1"/>
        </w:rPr>
      </w:pPr>
    </w:p>
    <w:p w14:paraId="13055DA2" w14:textId="77777777" w:rsidR="00C92C95" w:rsidRPr="00C32C01" w:rsidRDefault="00C92C95" w:rsidP="00E10CFF">
      <w:pPr>
        <w:pStyle w:val="NoSpacing"/>
        <w:rPr>
          <w:rFonts w:asciiTheme="minorHAnsi" w:hAnsiTheme="minorHAnsi" w:cstheme="minorHAnsi"/>
          <w:color w:val="000000" w:themeColor="text1"/>
          <w:sz w:val="22"/>
          <w:szCs w:val="22"/>
        </w:rPr>
      </w:pPr>
      <w:r w:rsidRPr="00C32C01">
        <w:rPr>
          <w:rFonts w:asciiTheme="minorHAnsi" w:hAnsiTheme="minorHAnsi" w:cstheme="minorHAnsi"/>
          <w:b/>
          <w:color w:val="000000" w:themeColor="text1"/>
          <w:sz w:val="22"/>
          <w:szCs w:val="22"/>
        </w:rPr>
        <w:t>Position Title:</w:t>
      </w:r>
      <w:r w:rsidR="00706A9F" w:rsidRPr="00C32C01">
        <w:rPr>
          <w:rFonts w:asciiTheme="minorHAnsi" w:hAnsiTheme="minorHAnsi" w:cstheme="minorHAnsi"/>
          <w:color w:val="000000" w:themeColor="text1"/>
          <w:sz w:val="22"/>
          <w:szCs w:val="22"/>
        </w:rPr>
        <w:t xml:space="preserve"> </w:t>
      </w:r>
      <w:r w:rsidR="00B969E2" w:rsidRPr="00C32C01">
        <w:rPr>
          <w:rFonts w:asciiTheme="minorHAnsi" w:hAnsiTheme="minorHAnsi" w:cstheme="minorHAnsi"/>
          <w:color w:val="000000" w:themeColor="text1"/>
          <w:sz w:val="22"/>
          <w:szCs w:val="22"/>
        </w:rPr>
        <w:t>Executive Director</w:t>
      </w:r>
    </w:p>
    <w:p w14:paraId="4FE5DB14" w14:textId="0ADBA966" w:rsidR="00C92C95" w:rsidRPr="00C32C01" w:rsidRDefault="00C92C95" w:rsidP="00E10CFF">
      <w:pPr>
        <w:pStyle w:val="NoSpacing"/>
        <w:rPr>
          <w:rFonts w:asciiTheme="minorHAnsi" w:hAnsiTheme="minorHAnsi" w:cstheme="minorHAnsi"/>
          <w:color w:val="000000" w:themeColor="text1"/>
          <w:sz w:val="22"/>
          <w:szCs w:val="22"/>
        </w:rPr>
      </w:pPr>
      <w:r w:rsidRPr="00C32C01">
        <w:rPr>
          <w:rFonts w:asciiTheme="minorHAnsi" w:hAnsiTheme="minorHAnsi" w:cstheme="minorHAnsi"/>
          <w:b/>
          <w:color w:val="000000" w:themeColor="text1"/>
          <w:sz w:val="22"/>
          <w:szCs w:val="22"/>
        </w:rPr>
        <w:t>Reports To:</w:t>
      </w:r>
      <w:r w:rsidR="00706A9F" w:rsidRPr="00C32C01">
        <w:rPr>
          <w:rFonts w:asciiTheme="minorHAnsi" w:hAnsiTheme="minorHAnsi" w:cstheme="minorHAnsi"/>
          <w:color w:val="000000" w:themeColor="text1"/>
          <w:sz w:val="22"/>
          <w:szCs w:val="22"/>
        </w:rPr>
        <w:t xml:space="preserve"> </w:t>
      </w:r>
      <w:r w:rsidRPr="00C32C01">
        <w:rPr>
          <w:rFonts w:asciiTheme="minorHAnsi" w:hAnsiTheme="minorHAnsi" w:cstheme="minorHAnsi"/>
          <w:color w:val="000000" w:themeColor="text1"/>
          <w:sz w:val="22"/>
          <w:szCs w:val="22"/>
        </w:rPr>
        <w:t xml:space="preserve">Wyoming </w:t>
      </w:r>
      <w:r w:rsidR="00721557" w:rsidRPr="00C32C01">
        <w:rPr>
          <w:rFonts w:asciiTheme="minorHAnsi" w:hAnsiTheme="minorHAnsi" w:cstheme="minorHAnsi"/>
          <w:color w:val="000000" w:themeColor="text1"/>
          <w:sz w:val="22"/>
          <w:szCs w:val="22"/>
        </w:rPr>
        <w:t>211</w:t>
      </w:r>
      <w:r w:rsidRPr="00C32C01">
        <w:rPr>
          <w:rFonts w:asciiTheme="minorHAnsi" w:hAnsiTheme="minorHAnsi" w:cstheme="minorHAnsi"/>
          <w:color w:val="000000" w:themeColor="text1"/>
          <w:sz w:val="22"/>
          <w:szCs w:val="22"/>
        </w:rPr>
        <w:t xml:space="preserve"> </w:t>
      </w:r>
      <w:r w:rsidR="00B969E2" w:rsidRPr="00C32C01">
        <w:rPr>
          <w:rFonts w:asciiTheme="minorHAnsi" w:hAnsiTheme="minorHAnsi" w:cstheme="minorHAnsi"/>
          <w:color w:val="000000" w:themeColor="text1"/>
          <w:sz w:val="22"/>
          <w:szCs w:val="22"/>
        </w:rPr>
        <w:t>Board of Directors</w:t>
      </w:r>
    </w:p>
    <w:p w14:paraId="40127631" w14:textId="77777777" w:rsidR="00656445" w:rsidRPr="00C32C01" w:rsidRDefault="00656445" w:rsidP="00E10CFF">
      <w:pPr>
        <w:pStyle w:val="NoSpacing"/>
        <w:rPr>
          <w:rFonts w:asciiTheme="minorHAnsi" w:hAnsiTheme="minorHAnsi" w:cstheme="minorHAnsi"/>
          <w:color w:val="000000" w:themeColor="text1"/>
          <w:sz w:val="22"/>
          <w:szCs w:val="22"/>
        </w:rPr>
      </w:pPr>
      <w:r w:rsidRPr="00C32C01">
        <w:rPr>
          <w:rFonts w:asciiTheme="minorHAnsi" w:hAnsiTheme="minorHAnsi" w:cstheme="minorHAnsi"/>
          <w:b/>
          <w:color w:val="000000" w:themeColor="text1"/>
          <w:sz w:val="22"/>
          <w:szCs w:val="22"/>
        </w:rPr>
        <w:t>Location:</w:t>
      </w:r>
      <w:r w:rsidR="00706A9F" w:rsidRPr="00C32C01">
        <w:rPr>
          <w:rFonts w:asciiTheme="minorHAnsi" w:hAnsiTheme="minorHAnsi" w:cstheme="minorHAnsi"/>
          <w:color w:val="000000" w:themeColor="text1"/>
          <w:sz w:val="22"/>
          <w:szCs w:val="22"/>
        </w:rPr>
        <w:t xml:space="preserve"> </w:t>
      </w:r>
      <w:r w:rsidRPr="00C32C01">
        <w:rPr>
          <w:rFonts w:asciiTheme="minorHAnsi" w:hAnsiTheme="minorHAnsi" w:cstheme="minorHAnsi"/>
          <w:color w:val="000000" w:themeColor="text1"/>
          <w:sz w:val="22"/>
          <w:szCs w:val="22"/>
        </w:rPr>
        <w:t>Cheyenne, Wyoming</w:t>
      </w:r>
    </w:p>
    <w:p w14:paraId="1F4D0D2B" w14:textId="77777777" w:rsidR="00656445" w:rsidRPr="00C32C01" w:rsidRDefault="00656445" w:rsidP="00E10CFF">
      <w:pPr>
        <w:pStyle w:val="NoSpacing"/>
        <w:rPr>
          <w:rFonts w:asciiTheme="minorHAnsi" w:hAnsiTheme="minorHAnsi" w:cstheme="minorHAnsi"/>
          <w:color w:val="000000" w:themeColor="text1"/>
          <w:sz w:val="22"/>
          <w:szCs w:val="22"/>
        </w:rPr>
      </w:pPr>
      <w:r w:rsidRPr="00C32C01">
        <w:rPr>
          <w:rFonts w:asciiTheme="minorHAnsi" w:hAnsiTheme="minorHAnsi" w:cstheme="minorHAnsi"/>
          <w:b/>
          <w:color w:val="000000" w:themeColor="text1"/>
          <w:sz w:val="22"/>
          <w:szCs w:val="22"/>
        </w:rPr>
        <w:t>Employment Status:</w:t>
      </w:r>
      <w:r w:rsidRPr="00C32C01">
        <w:rPr>
          <w:rFonts w:asciiTheme="minorHAnsi" w:hAnsiTheme="minorHAnsi" w:cstheme="minorHAnsi"/>
          <w:color w:val="000000" w:themeColor="text1"/>
          <w:sz w:val="22"/>
          <w:szCs w:val="22"/>
        </w:rPr>
        <w:t xml:space="preserve">  This is an At-Will Position</w:t>
      </w:r>
    </w:p>
    <w:p w14:paraId="19B6EB8D" w14:textId="131EA1A1" w:rsidR="00A71509" w:rsidRPr="00C32C01" w:rsidRDefault="00706A9F" w:rsidP="00A71509">
      <w:pPr>
        <w:pStyle w:val="BodyText"/>
        <w:rPr>
          <w:rFonts w:asciiTheme="minorHAnsi" w:hAnsiTheme="minorHAnsi" w:cstheme="minorHAnsi"/>
          <w:i w:val="0"/>
          <w:color w:val="000000" w:themeColor="text1"/>
          <w:sz w:val="22"/>
          <w:szCs w:val="22"/>
        </w:rPr>
      </w:pPr>
      <w:r w:rsidRPr="00C32C01">
        <w:rPr>
          <w:rFonts w:asciiTheme="minorHAnsi" w:hAnsiTheme="minorHAnsi" w:cstheme="minorHAnsi"/>
          <w:b/>
          <w:i w:val="0"/>
          <w:color w:val="000000" w:themeColor="text1"/>
          <w:sz w:val="22"/>
          <w:szCs w:val="22"/>
        </w:rPr>
        <w:t>Salary and Benefits:</w:t>
      </w:r>
      <w:r w:rsidRPr="00C32C01">
        <w:rPr>
          <w:rFonts w:asciiTheme="minorHAnsi" w:hAnsiTheme="minorHAnsi" w:cstheme="minorHAnsi"/>
          <w:i w:val="0"/>
          <w:color w:val="000000" w:themeColor="text1"/>
          <w:sz w:val="22"/>
          <w:szCs w:val="22"/>
        </w:rPr>
        <w:t xml:space="preserve"> </w:t>
      </w:r>
      <w:r w:rsidR="00B45F5A" w:rsidRPr="00C32C01">
        <w:rPr>
          <w:rFonts w:asciiTheme="minorHAnsi" w:hAnsiTheme="minorHAnsi" w:cstheme="minorHAnsi"/>
          <w:i w:val="0"/>
          <w:color w:val="000000" w:themeColor="text1"/>
          <w:sz w:val="22"/>
          <w:szCs w:val="22"/>
        </w:rPr>
        <w:t xml:space="preserve">Competitive Salary </w:t>
      </w:r>
      <w:r w:rsidR="00A71509" w:rsidRPr="00C32C01">
        <w:rPr>
          <w:rFonts w:asciiTheme="minorHAnsi" w:hAnsiTheme="minorHAnsi" w:cstheme="minorHAnsi"/>
          <w:i w:val="0"/>
          <w:color w:val="000000" w:themeColor="text1"/>
          <w:sz w:val="22"/>
          <w:szCs w:val="22"/>
        </w:rPr>
        <w:t>with dental</w:t>
      </w:r>
      <w:r w:rsidR="00A71509" w:rsidRPr="00C32C01">
        <w:rPr>
          <w:rFonts w:asciiTheme="minorHAnsi" w:hAnsiTheme="minorHAnsi" w:cstheme="minorHAnsi"/>
          <w:i w:val="0"/>
          <w:color w:val="000000" w:themeColor="text1"/>
          <w:spacing w:val="-3"/>
          <w:sz w:val="22"/>
          <w:szCs w:val="22"/>
        </w:rPr>
        <w:t xml:space="preserve"> </w:t>
      </w:r>
      <w:r w:rsidR="00A71509" w:rsidRPr="00C32C01">
        <w:rPr>
          <w:rFonts w:asciiTheme="minorHAnsi" w:hAnsiTheme="minorHAnsi" w:cstheme="minorHAnsi"/>
          <w:i w:val="0"/>
          <w:color w:val="000000" w:themeColor="text1"/>
          <w:sz w:val="22"/>
          <w:szCs w:val="22"/>
        </w:rPr>
        <w:t>insurance,</w:t>
      </w:r>
      <w:r w:rsidR="00A71509" w:rsidRPr="00C32C01">
        <w:rPr>
          <w:rFonts w:asciiTheme="minorHAnsi" w:hAnsiTheme="minorHAnsi" w:cstheme="minorHAnsi"/>
          <w:i w:val="0"/>
          <w:color w:val="000000" w:themeColor="text1"/>
          <w:spacing w:val="-3"/>
          <w:sz w:val="22"/>
          <w:szCs w:val="22"/>
        </w:rPr>
        <w:t xml:space="preserve"> </w:t>
      </w:r>
      <w:r w:rsidR="00A71509" w:rsidRPr="00C32C01">
        <w:rPr>
          <w:rFonts w:asciiTheme="minorHAnsi" w:hAnsiTheme="minorHAnsi" w:cstheme="minorHAnsi"/>
          <w:i w:val="0"/>
          <w:color w:val="000000" w:themeColor="text1"/>
          <w:sz w:val="22"/>
          <w:szCs w:val="22"/>
        </w:rPr>
        <w:t>supplemental wage benefit, and Simple</w:t>
      </w:r>
      <w:r w:rsidR="00A71509" w:rsidRPr="00C32C01">
        <w:rPr>
          <w:rFonts w:asciiTheme="minorHAnsi" w:hAnsiTheme="minorHAnsi" w:cstheme="minorHAnsi"/>
          <w:i w:val="0"/>
          <w:color w:val="000000" w:themeColor="text1"/>
          <w:spacing w:val="-2"/>
          <w:sz w:val="22"/>
          <w:szCs w:val="22"/>
        </w:rPr>
        <w:t xml:space="preserve"> </w:t>
      </w:r>
      <w:r w:rsidR="00A71509" w:rsidRPr="00C32C01">
        <w:rPr>
          <w:rFonts w:asciiTheme="minorHAnsi" w:hAnsiTheme="minorHAnsi" w:cstheme="minorHAnsi"/>
          <w:i w:val="0"/>
          <w:color w:val="000000" w:themeColor="text1"/>
          <w:sz w:val="22"/>
          <w:szCs w:val="22"/>
        </w:rPr>
        <w:t xml:space="preserve">IRA with employer matching up to 3%. Customary holidays and paid time off </w:t>
      </w:r>
      <w:r w:rsidR="002B3F2B" w:rsidRPr="00C32C01">
        <w:rPr>
          <w:rFonts w:asciiTheme="minorHAnsi" w:hAnsiTheme="minorHAnsi" w:cstheme="minorHAnsi"/>
          <w:i w:val="0"/>
          <w:color w:val="000000" w:themeColor="text1"/>
          <w:sz w:val="22"/>
          <w:szCs w:val="22"/>
        </w:rPr>
        <w:t xml:space="preserve">are </w:t>
      </w:r>
      <w:r w:rsidR="00A71509" w:rsidRPr="00C32C01">
        <w:rPr>
          <w:rFonts w:asciiTheme="minorHAnsi" w:hAnsiTheme="minorHAnsi" w:cstheme="minorHAnsi"/>
          <w:i w:val="0"/>
          <w:color w:val="000000" w:themeColor="text1"/>
          <w:sz w:val="22"/>
          <w:szCs w:val="22"/>
        </w:rPr>
        <w:t>provided.</w:t>
      </w:r>
    </w:p>
    <w:p w14:paraId="6913C78A" w14:textId="77777777" w:rsidR="004C1B91" w:rsidRDefault="004C1B91" w:rsidP="004C1B91">
      <w:pPr>
        <w:pStyle w:val="NoSpacing"/>
        <w:rPr>
          <w:rFonts w:ascii="Calibri" w:hAnsi="Calibri" w:cs="Calibri"/>
        </w:rPr>
      </w:pPr>
    </w:p>
    <w:p w14:paraId="0D89F64D" w14:textId="6D6FAB98" w:rsidR="004C1B91" w:rsidRPr="00853155" w:rsidRDefault="004C1B91" w:rsidP="004C1B91">
      <w:pPr>
        <w:pStyle w:val="NoSpacing"/>
        <w:rPr>
          <w:rFonts w:ascii="Calibri" w:hAnsi="Calibri" w:cs="Calibri"/>
          <w:b/>
        </w:rPr>
      </w:pPr>
      <w:r w:rsidRPr="004E6232">
        <w:rPr>
          <w:rFonts w:ascii="Calibri" w:hAnsi="Calibri" w:cs="Calibri"/>
          <w:b/>
        </w:rPr>
        <w:t xml:space="preserve">Please submit </w:t>
      </w:r>
      <w:r w:rsidR="0085173F">
        <w:rPr>
          <w:rFonts w:ascii="Calibri" w:hAnsi="Calibri" w:cs="Calibri"/>
          <w:b/>
        </w:rPr>
        <w:t xml:space="preserve">your </w:t>
      </w:r>
      <w:r w:rsidRPr="004E6232">
        <w:rPr>
          <w:rFonts w:ascii="Calibri" w:hAnsi="Calibri" w:cs="Calibri"/>
          <w:b/>
        </w:rPr>
        <w:t xml:space="preserve">cover letter, resume, and </w:t>
      </w:r>
      <w:r w:rsidR="0085173F">
        <w:rPr>
          <w:rFonts w:ascii="Calibri" w:hAnsi="Calibri" w:cs="Calibri"/>
          <w:b/>
        </w:rPr>
        <w:t xml:space="preserve">three </w:t>
      </w:r>
      <w:r w:rsidRPr="004E6232">
        <w:rPr>
          <w:rFonts w:ascii="Calibri" w:hAnsi="Calibri" w:cs="Calibri"/>
          <w:b/>
        </w:rPr>
        <w:t xml:space="preserve">references </w:t>
      </w:r>
      <w:r w:rsidR="00E8257B">
        <w:rPr>
          <w:rFonts w:ascii="Calibri" w:hAnsi="Calibri" w:cs="Calibri"/>
          <w:b/>
        </w:rPr>
        <w:t>to manager@wyoming211.org.</w:t>
      </w:r>
      <w:r w:rsidR="00C7475E">
        <w:rPr>
          <w:rFonts w:ascii="Calibri" w:hAnsi="Calibri" w:cs="Calibri"/>
          <w:b/>
        </w:rPr>
        <w:t xml:space="preserve"> </w:t>
      </w:r>
    </w:p>
    <w:p w14:paraId="5494CF4A" w14:textId="19774FE0" w:rsidR="004435F9" w:rsidRPr="00C32C01" w:rsidRDefault="004435F9" w:rsidP="004435F9">
      <w:pPr>
        <w:pStyle w:val="NoSpacing"/>
        <w:rPr>
          <w:rFonts w:asciiTheme="minorHAnsi" w:hAnsiTheme="minorHAnsi" w:cstheme="minorHAnsi"/>
          <w:color w:val="000000" w:themeColor="text1"/>
          <w:sz w:val="22"/>
          <w:szCs w:val="22"/>
        </w:rPr>
      </w:pPr>
    </w:p>
    <w:p w14:paraId="09E3915B" w14:textId="77777777" w:rsidR="008D34C6" w:rsidRPr="00C32C01" w:rsidRDefault="008D34C6" w:rsidP="008D34C6">
      <w:pPr>
        <w:pStyle w:val="NoSpacing"/>
        <w:rPr>
          <w:rFonts w:asciiTheme="minorHAnsi" w:hAnsiTheme="minorHAnsi" w:cstheme="minorHAnsi"/>
          <w:b/>
          <w:color w:val="000000" w:themeColor="text1"/>
          <w:sz w:val="22"/>
          <w:szCs w:val="22"/>
          <w:u w:val="single"/>
        </w:rPr>
      </w:pPr>
      <w:r w:rsidRPr="00C32C01">
        <w:rPr>
          <w:rFonts w:asciiTheme="minorHAnsi" w:hAnsiTheme="minorHAnsi" w:cstheme="minorHAnsi"/>
          <w:b/>
          <w:color w:val="000000" w:themeColor="text1"/>
          <w:sz w:val="22"/>
          <w:szCs w:val="22"/>
          <w:u w:val="single"/>
        </w:rPr>
        <w:t>ABOUT WYOMING 211</w:t>
      </w:r>
    </w:p>
    <w:p w14:paraId="7A4C14D7" w14:textId="40102049" w:rsidR="008D34C6" w:rsidRPr="00C32C01" w:rsidRDefault="008D34C6" w:rsidP="008D34C6">
      <w:pPr>
        <w:rPr>
          <w:rFonts w:asciiTheme="minorHAnsi" w:hAnsiTheme="minorHAnsi" w:cstheme="minorHAnsi"/>
          <w:color w:val="000000" w:themeColor="text1"/>
          <w:sz w:val="22"/>
          <w:szCs w:val="22"/>
        </w:rPr>
      </w:pPr>
      <w:r w:rsidRPr="00C32C01">
        <w:rPr>
          <w:rFonts w:asciiTheme="minorHAnsi" w:hAnsiTheme="minorHAnsi" w:cstheme="minorHAnsi"/>
          <w:color w:val="000000" w:themeColor="text1"/>
          <w:sz w:val="22"/>
          <w:szCs w:val="22"/>
        </w:rPr>
        <w:t>Wyoming 211</w:t>
      </w:r>
      <w:r w:rsidR="00AB62DB" w:rsidRPr="00C32C01">
        <w:rPr>
          <w:rFonts w:asciiTheme="minorHAnsi" w:hAnsiTheme="minorHAnsi" w:cstheme="minorHAnsi"/>
          <w:color w:val="000000" w:themeColor="text1"/>
          <w:sz w:val="22"/>
          <w:szCs w:val="22"/>
        </w:rPr>
        <w:t>,</w:t>
      </w:r>
      <w:r w:rsidRPr="00C32C01">
        <w:rPr>
          <w:rFonts w:asciiTheme="minorHAnsi" w:hAnsiTheme="minorHAnsi" w:cstheme="minorHAnsi"/>
          <w:color w:val="000000" w:themeColor="text1"/>
          <w:sz w:val="22"/>
          <w:szCs w:val="22"/>
        </w:rPr>
        <w:t xml:space="preserve"> </w:t>
      </w:r>
      <w:r w:rsidR="00AB62DB" w:rsidRPr="00C32C01">
        <w:rPr>
          <w:rFonts w:asciiTheme="minorHAnsi" w:hAnsiTheme="minorHAnsi" w:cstheme="minorHAnsi"/>
          <w:color w:val="000000" w:themeColor="text1"/>
          <w:sz w:val="22"/>
          <w:szCs w:val="22"/>
        </w:rPr>
        <w:t xml:space="preserve">a nonprofit agency supported by state and local resources, </w:t>
      </w:r>
      <w:r w:rsidRPr="00C32C01">
        <w:rPr>
          <w:rFonts w:asciiTheme="minorHAnsi" w:hAnsiTheme="minorHAnsi" w:cstheme="minorHAnsi"/>
          <w:color w:val="000000" w:themeColor="text1"/>
          <w:sz w:val="22"/>
          <w:szCs w:val="22"/>
        </w:rPr>
        <w:t>is part of a nationwide network of call centers that provide information</w:t>
      </w:r>
      <w:r w:rsidR="00722986" w:rsidRPr="00C32C01">
        <w:rPr>
          <w:rFonts w:asciiTheme="minorHAnsi" w:hAnsiTheme="minorHAnsi" w:cstheme="minorHAnsi"/>
          <w:color w:val="000000" w:themeColor="text1"/>
          <w:sz w:val="22"/>
          <w:szCs w:val="22"/>
        </w:rPr>
        <w:t>,</w:t>
      </w:r>
      <w:r w:rsidRPr="00C32C01">
        <w:rPr>
          <w:rFonts w:asciiTheme="minorHAnsi" w:hAnsiTheme="minorHAnsi" w:cstheme="minorHAnsi"/>
          <w:color w:val="000000" w:themeColor="text1"/>
          <w:sz w:val="22"/>
          <w:szCs w:val="22"/>
        </w:rPr>
        <w:t xml:space="preserve"> and referral services to Wyoming residents. 211 is a free, confidential referral and information helpline and website that connects people from all communities and of all ages to the essential health and human services they need. Available information includes basic human services, physical and mental health resources, employment support services, educational opportunities, programs for children, youth and families, support for veterans, seniors and persons with disabilities, and support for community crisis and disaster recovery. </w:t>
      </w:r>
    </w:p>
    <w:p w14:paraId="52BDDF60" w14:textId="77777777" w:rsidR="00C92C95" w:rsidRPr="00C32C01" w:rsidRDefault="00C92C95" w:rsidP="00E10CFF">
      <w:pPr>
        <w:pStyle w:val="NoSpacing"/>
        <w:rPr>
          <w:rFonts w:asciiTheme="minorHAnsi" w:hAnsiTheme="minorHAnsi" w:cstheme="minorHAnsi"/>
          <w:color w:val="000000" w:themeColor="text1"/>
          <w:sz w:val="22"/>
          <w:szCs w:val="22"/>
        </w:rPr>
      </w:pPr>
    </w:p>
    <w:p w14:paraId="11680010" w14:textId="77777777" w:rsidR="00073243" w:rsidRPr="00C32C01" w:rsidRDefault="00073243" w:rsidP="00073243">
      <w:pPr>
        <w:pStyle w:val="NoSpacing"/>
        <w:rPr>
          <w:rFonts w:asciiTheme="minorHAnsi" w:hAnsiTheme="minorHAnsi" w:cstheme="minorHAnsi"/>
          <w:b/>
          <w:color w:val="000000" w:themeColor="text1"/>
          <w:sz w:val="22"/>
          <w:szCs w:val="22"/>
          <w:u w:val="single"/>
        </w:rPr>
      </w:pPr>
      <w:r w:rsidRPr="00C32C01">
        <w:rPr>
          <w:rFonts w:asciiTheme="minorHAnsi" w:hAnsiTheme="minorHAnsi" w:cstheme="minorHAnsi"/>
          <w:b/>
          <w:color w:val="000000" w:themeColor="text1"/>
          <w:sz w:val="22"/>
          <w:szCs w:val="22"/>
          <w:u w:val="single"/>
        </w:rPr>
        <w:t>POSITION SUMMARY</w:t>
      </w:r>
    </w:p>
    <w:p w14:paraId="65560FBF" w14:textId="0D7F18B9" w:rsidR="000D7D2E" w:rsidRPr="00C32C01" w:rsidRDefault="00AF1444" w:rsidP="00987ABA">
      <w:pPr>
        <w:rPr>
          <w:rFonts w:asciiTheme="minorHAnsi" w:hAnsiTheme="minorHAnsi" w:cstheme="minorHAnsi"/>
          <w:color w:val="000000" w:themeColor="text1"/>
          <w:sz w:val="22"/>
          <w:szCs w:val="22"/>
          <w:shd w:val="clear" w:color="auto" w:fill="FFFFFF"/>
        </w:rPr>
      </w:pPr>
      <w:r w:rsidRPr="00C32C01">
        <w:rPr>
          <w:rFonts w:asciiTheme="minorHAnsi" w:hAnsiTheme="minorHAnsi" w:cstheme="minorHAnsi"/>
          <w:color w:val="000000" w:themeColor="text1"/>
          <w:sz w:val="22"/>
          <w:szCs w:val="22"/>
          <w:shd w:val="clear" w:color="auto" w:fill="FFFFFF"/>
        </w:rPr>
        <w:t xml:space="preserve">Reporting to the Board of Directors, the Executive Director (ED) will be a mission-driven, collaborative, and innovative leader. </w:t>
      </w:r>
      <w:r w:rsidR="000D7D2E" w:rsidRPr="00C32C01">
        <w:rPr>
          <w:rFonts w:asciiTheme="minorHAnsi" w:hAnsiTheme="minorHAnsi" w:cstheme="minorHAnsi"/>
          <w:color w:val="000000" w:themeColor="text1"/>
          <w:sz w:val="22"/>
          <w:szCs w:val="22"/>
          <w:shd w:val="clear" w:color="auto" w:fill="FFFFFF"/>
        </w:rPr>
        <w:t xml:space="preserve">The ED </w:t>
      </w:r>
      <w:r w:rsidR="000D7D2E" w:rsidRPr="00C32C01">
        <w:rPr>
          <w:rFonts w:asciiTheme="minorHAnsi" w:hAnsiTheme="minorHAnsi" w:cstheme="minorHAnsi"/>
          <w:color w:val="000000" w:themeColor="text1"/>
          <w:sz w:val="22"/>
          <w:szCs w:val="22"/>
        </w:rPr>
        <w:t xml:space="preserve">provides the overall leadership and vision of the organization, including sound financial and operational management, direction for program development, strategies and efficiencies, compliance with regulatory and legal obligations, and quality assurance. </w:t>
      </w:r>
      <w:r w:rsidRPr="00C32C01">
        <w:rPr>
          <w:rFonts w:asciiTheme="minorHAnsi" w:hAnsiTheme="minorHAnsi" w:cstheme="minorHAnsi"/>
          <w:color w:val="000000" w:themeColor="text1"/>
          <w:sz w:val="22"/>
          <w:szCs w:val="22"/>
          <w:shd w:val="clear" w:color="auto" w:fill="FFFFFF"/>
        </w:rPr>
        <w:t xml:space="preserve">The Executive Director </w:t>
      </w:r>
      <w:r w:rsidR="00C32C01">
        <w:rPr>
          <w:rFonts w:asciiTheme="minorHAnsi" w:hAnsiTheme="minorHAnsi" w:cstheme="minorHAnsi"/>
          <w:color w:val="000000" w:themeColor="text1"/>
          <w:sz w:val="22"/>
          <w:szCs w:val="22"/>
          <w:shd w:val="clear" w:color="auto" w:fill="FFFFFF"/>
        </w:rPr>
        <w:t>travels across Wyoming</w:t>
      </w:r>
      <w:r w:rsidRPr="00C32C01">
        <w:rPr>
          <w:rFonts w:asciiTheme="minorHAnsi" w:hAnsiTheme="minorHAnsi" w:cstheme="minorHAnsi"/>
          <w:color w:val="000000" w:themeColor="text1"/>
          <w:sz w:val="22"/>
          <w:szCs w:val="22"/>
          <w:shd w:val="clear" w:color="auto" w:fill="FFFFFF"/>
        </w:rPr>
        <w:t xml:space="preserve"> as the brand ambassador and champion of </w:t>
      </w:r>
      <w:r w:rsidR="00C32C01">
        <w:rPr>
          <w:rFonts w:asciiTheme="minorHAnsi" w:hAnsiTheme="minorHAnsi" w:cstheme="minorHAnsi"/>
          <w:color w:val="000000" w:themeColor="text1"/>
          <w:sz w:val="22"/>
          <w:szCs w:val="22"/>
          <w:shd w:val="clear" w:color="auto" w:fill="FFFFFF"/>
        </w:rPr>
        <w:t>Wyoming 211</w:t>
      </w:r>
      <w:r w:rsidR="0041699A" w:rsidRPr="00C32C01">
        <w:rPr>
          <w:rFonts w:asciiTheme="minorHAnsi" w:hAnsiTheme="minorHAnsi" w:cstheme="minorHAnsi"/>
          <w:color w:val="000000" w:themeColor="text1"/>
          <w:sz w:val="22"/>
          <w:szCs w:val="22"/>
          <w:shd w:val="clear" w:color="auto" w:fill="FFFFFF"/>
        </w:rPr>
        <w:t xml:space="preserve">. </w:t>
      </w:r>
    </w:p>
    <w:p w14:paraId="3E72E50C" w14:textId="75E9270A" w:rsidR="000D7D2E" w:rsidRPr="00C32C01" w:rsidRDefault="000D7D2E" w:rsidP="00987ABA">
      <w:pPr>
        <w:rPr>
          <w:rFonts w:asciiTheme="minorHAnsi" w:hAnsiTheme="minorHAnsi" w:cstheme="minorHAnsi"/>
          <w:color w:val="000000" w:themeColor="text1"/>
          <w:sz w:val="22"/>
          <w:szCs w:val="22"/>
          <w:shd w:val="clear" w:color="auto" w:fill="FFFFFF"/>
        </w:rPr>
      </w:pPr>
    </w:p>
    <w:p w14:paraId="6B73B64B" w14:textId="77777777" w:rsidR="00E56A7A" w:rsidRPr="00C32C01" w:rsidRDefault="00E56A7A" w:rsidP="00023FF1">
      <w:pPr>
        <w:rPr>
          <w:rFonts w:asciiTheme="minorHAnsi" w:hAnsiTheme="minorHAnsi" w:cstheme="minorHAnsi"/>
          <w:b/>
          <w:color w:val="000000" w:themeColor="text1"/>
          <w:sz w:val="22"/>
          <w:szCs w:val="22"/>
          <w:u w:val="single"/>
        </w:rPr>
      </w:pPr>
      <w:r w:rsidRPr="00C32C01">
        <w:rPr>
          <w:rFonts w:asciiTheme="minorHAnsi" w:hAnsiTheme="minorHAnsi" w:cstheme="minorHAnsi"/>
          <w:b/>
          <w:color w:val="000000" w:themeColor="text1"/>
          <w:sz w:val="22"/>
          <w:szCs w:val="22"/>
          <w:u w:val="single"/>
        </w:rPr>
        <w:t>GENERAL RESPONSIBILITIES</w:t>
      </w:r>
    </w:p>
    <w:p w14:paraId="45787ED8" w14:textId="77777777" w:rsidR="00591941" w:rsidRPr="00C32C01" w:rsidRDefault="00591941" w:rsidP="00591941">
      <w:pPr>
        <w:numPr>
          <w:ilvl w:val="0"/>
          <w:numId w:val="1"/>
        </w:numPr>
        <w:rPr>
          <w:rFonts w:asciiTheme="minorHAnsi" w:hAnsiTheme="minorHAnsi" w:cstheme="minorHAnsi"/>
          <w:color w:val="000000" w:themeColor="text1"/>
          <w:sz w:val="22"/>
          <w:szCs w:val="22"/>
        </w:rPr>
      </w:pPr>
      <w:r w:rsidRPr="00C32C01">
        <w:rPr>
          <w:rFonts w:asciiTheme="minorHAnsi" w:hAnsiTheme="minorHAnsi" w:cstheme="minorHAnsi"/>
          <w:b/>
          <w:color w:val="000000" w:themeColor="text1"/>
          <w:sz w:val="22"/>
          <w:szCs w:val="22"/>
        </w:rPr>
        <w:t>Organization Mission and Strategy</w:t>
      </w:r>
      <w:r w:rsidRPr="00C32C01">
        <w:rPr>
          <w:rFonts w:asciiTheme="minorHAnsi" w:hAnsiTheme="minorHAnsi" w:cstheme="minorHAnsi"/>
          <w:color w:val="000000" w:themeColor="text1"/>
          <w:sz w:val="22"/>
          <w:szCs w:val="22"/>
        </w:rPr>
        <w:t>:  Works with board and staff to ensure that the mission is fulfilled through programs, strategic planning, and community outreach.</w:t>
      </w:r>
    </w:p>
    <w:p w14:paraId="3AA704AD" w14:textId="2CA9BAA4" w:rsidR="00591941" w:rsidRPr="00C32C01" w:rsidRDefault="00591941" w:rsidP="00591941">
      <w:pPr>
        <w:numPr>
          <w:ilvl w:val="1"/>
          <w:numId w:val="1"/>
        </w:numPr>
        <w:rPr>
          <w:rFonts w:asciiTheme="minorHAnsi" w:hAnsiTheme="minorHAnsi" w:cstheme="minorHAnsi"/>
          <w:color w:val="000000" w:themeColor="text1"/>
          <w:sz w:val="22"/>
          <w:szCs w:val="22"/>
        </w:rPr>
      </w:pPr>
      <w:r w:rsidRPr="00C32C01">
        <w:rPr>
          <w:rFonts w:asciiTheme="minorHAnsi" w:hAnsiTheme="minorHAnsi" w:cstheme="minorHAnsi"/>
          <w:color w:val="000000" w:themeColor="text1"/>
          <w:sz w:val="22"/>
          <w:szCs w:val="22"/>
        </w:rPr>
        <w:t>Responsible for the strategic planning</w:t>
      </w:r>
      <w:r w:rsidR="005C3178" w:rsidRPr="00C32C01">
        <w:rPr>
          <w:rFonts w:asciiTheme="minorHAnsi" w:hAnsiTheme="minorHAnsi" w:cstheme="minorHAnsi"/>
          <w:color w:val="000000" w:themeColor="text1"/>
          <w:sz w:val="22"/>
          <w:szCs w:val="22"/>
        </w:rPr>
        <w:t>,</w:t>
      </w:r>
      <w:r w:rsidRPr="00C32C01">
        <w:rPr>
          <w:rFonts w:asciiTheme="minorHAnsi" w:hAnsiTheme="minorHAnsi" w:cstheme="minorHAnsi"/>
          <w:color w:val="000000" w:themeColor="text1"/>
          <w:sz w:val="22"/>
          <w:szCs w:val="22"/>
        </w:rPr>
        <w:t xml:space="preserve"> implementation</w:t>
      </w:r>
      <w:r w:rsidR="005C3178" w:rsidRPr="00C32C01">
        <w:rPr>
          <w:rFonts w:asciiTheme="minorHAnsi" w:hAnsiTheme="minorHAnsi" w:cstheme="minorHAnsi"/>
          <w:color w:val="000000" w:themeColor="text1"/>
          <w:sz w:val="22"/>
          <w:szCs w:val="22"/>
        </w:rPr>
        <w:t>, and oversight</w:t>
      </w:r>
      <w:r w:rsidRPr="00C32C01">
        <w:rPr>
          <w:rFonts w:asciiTheme="minorHAnsi" w:hAnsiTheme="minorHAnsi" w:cstheme="minorHAnsi"/>
          <w:color w:val="000000" w:themeColor="text1"/>
          <w:sz w:val="22"/>
          <w:szCs w:val="22"/>
        </w:rPr>
        <w:t xml:space="preserve"> of Wyoming 211’s programs</w:t>
      </w:r>
      <w:r w:rsidR="0041699A" w:rsidRPr="00C32C01">
        <w:rPr>
          <w:rFonts w:asciiTheme="minorHAnsi" w:hAnsiTheme="minorHAnsi" w:cstheme="minorHAnsi"/>
          <w:color w:val="000000" w:themeColor="text1"/>
          <w:sz w:val="22"/>
          <w:szCs w:val="22"/>
        </w:rPr>
        <w:t>.</w:t>
      </w:r>
      <w:r w:rsidRPr="00C32C01">
        <w:rPr>
          <w:rFonts w:asciiTheme="minorHAnsi" w:hAnsiTheme="minorHAnsi" w:cstheme="minorHAnsi"/>
          <w:color w:val="000000" w:themeColor="text1"/>
          <w:sz w:val="22"/>
          <w:szCs w:val="22"/>
        </w:rPr>
        <w:t xml:space="preserve"> </w:t>
      </w:r>
    </w:p>
    <w:p w14:paraId="346B4361" w14:textId="0669E51F" w:rsidR="00591941" w:rsidRPr="00C32C01" w:rsidRDefault="00591941" w:rsidP="00591941">
      <w:pPr>
        <w:numPr>
          <w:ilvl w:val="1"/>
          <w:numId w:val="1"/>
        </w:numPr>
        <w:rPr>
          <w:rFonts w:asciiTheme="minorHAnsi" w:hAnsiTheme="minorHAnsi" w:cstheme="minorHAnsi"/>
          <w:color w:val="000000" w:themeColor="text1"/>
          <w:sz w:val="22"/>
          <w:szCs w:val="22"/>
        </w:rPr>
      </w:pPr>
      <w:r w:rsidRPr="00C32C01">
        <w:rPr>
          <w:rFonts w:asciiTheme="minorHAnsi" w:hAnsiTheme="minorHAnsi" w:cstheme="minorHAnsi"/>
          <w:color w:val="000000" w:themeColor="text1"/>
          <w:sz w:val="22"/>
          <w:szCs w:val="22"/>
        </w:rPr>
        <w:t>Serve as a passionate and compelling ambassador for 211</w:t>
      </w:r>
      <w:r w:rsidR="0041699A" w:rsidRPr="00C32C01">
        <w:rPr>
          <w:rFonts w:asciiTheme="minorHAnsi" w:hAnsiTheme="minorHAnsi" w:cstheme="minorHAnsi"/>
          <w:color w:val="000000" w:themeColor="text1"/>
          <w:sz w:val="22"/>
          <w:szCs w:val="22"/>
        </w:rPr>
        <w:t>.</w:t>
      </w:r>
      <w:r w:rsidRPr="00C32C01">
        <w:rPr>
          <w:rFonts w:asciiTheme="minorHAnsi" w:hAnsiTheme="minorHAnsi" w:cstheme="minorHAnsi"/>
          <w:color w:val="000000" w:themeColor="text1"/>
          <w:sz w:val="22"/>
          <w:szCs w:val="22"/>
        </w:rPr>
        <w:t xml:space="preserve"> </w:t>
      </w:r>
    </w:p>
    <w:p w14:paraId="1204B49C" w14:textId="27878AF0" w:rsidR="00591941" w:rsidRPr="00C32C01" w:rsidRDefault="00591941" w:rsidP="00591941">
      <w:pPr>
        <w:numPr>
          <w:ilvl w:val="1"/>
          <w:numId w:val="1"/>
        </w:numPr>
        <w:rPr>
          <w:rFonts w:asciiTheme="minorHAnsi" w:hAnsiTheme="minorHAnsi" w:cstheme="minorHAnsi"/>
          <w:color w:val="000000" w:themeColor="text1"/>
          <w:sz w:val="22"/>
          <w:szCs w:val="22"/>
        </w:rPr>
      </w:pPr>
      <w:r w:rsidRPr="00C32C01">
        <w:rPr>
          <w:rFonts w:asciiTheme="minorHAnsi" w:hAnsiTheme="minorHAnsi" w:cstheme="minorHAnsi"/>
          <w:color w:val="000000" w:themeColor="text1"/>
          <w:sz w:val="22"/>
          <w:szCs w:val="22"/>
        </w:rPr>
        <w:t>Establish, strengthen, and maintain relationships with key entities to strategically enhance Wyoming 211’s mission.</w:t>
      </w:r>
    </w:p>
    <w:p w14:paraId="5A643305" w14:textId="77777777" w:rsidR="00591941" w:rsidRPr="00C32C01" w:rsidRDefault="00591941" w:rsidP="00591941">
      <w:pPr>
        <w:ind w:left="720"/>
        <w:rPr>
          <w:rFonts w:asciiTheme="minorHAnsi" w:hAnsiTheme="minorHAnsi" w:cstheme="minorHAnsi"/>
          <w:color w:val="000000" w:themeColor="text1"/>
          <w:sz w:val="22"/>
          <w:szCs w:val="22"/>
        </w:rPr>
      </w:pPr>
    </w:p>
    <w:p w14:paraId="44861BE3" w14:textId="77777777" w:rsidR="005165D2" w:rsidRPr="00C32C01" w:rsidRDefault="00E56A7A" w:rsidP="005165D2">
      <w:pPr>
        <w:numPr>
          <w:ilvl w:val="0"/>
          <w:numId w:val="1"/>
        </w:numPr>
        <w:rPr>
          <w:rFonts w:asciiTheme="minorHAnsi" w:hAnsiTheme="minorHAnsi" w:cstheme="minorHAnsi"/>
          <w:color w:val="000000" w:themeColor="text1"/>
          <w:sz w:val="22"/>
          <w:szCs w:val="22"/>
        </w:rPr>
      </w:pPr>
      <w:r w:rsidRPr="00C32C01">
        <w:rPr>
          <w:rFonts w:asciiTheme="minorHAnsi" w:hAnsiTheme="minorHAnsi" w:cstheme="minorHAnsi"/>
          <w:b/>
          <w:color w:val="000000" w:themeColor="text1"/>
          <w:sz w:val="22"/>
          <w:szCs w:val="22"/>
        </w:rPr>
        <w:t>Board Governance</w:t>
      </w:r>
      <w:r w:rsidRPr="00C32C01">
        <w:rPr>
          <w:rFonts w:asciiTheme="minorHAnsi" w:hAnsiTheme="minorHAnsi" w:cstheme="minorHAnsi"/>
          <w:color w:val="000000" w:themeColor="text1"/>
          <w:sz w:val="22"/>
          <w:szCs w:val="22"/>
        </w:rPr>
        <w:t>:  </w:t>
      </w:r>
      <w:r w:rsidR="005165D2" w:rsidRPr="00C32C01">
        <w:rPr>
          <w:rFonts w:asciiTheme="minorHAnsi" w:hAnsiTheme="minorHAnsi" w:cstheme="minorHAnsi"/>
          <w:color w:val="000000" w:themeColor="text1"/>
          <w:sz w:val="22"/>
          <w:szCs w:val="22"/>
        </w:rPr>
        <w:t>Responsible for leading Wyoming 211 in a manner that supports and guides the organization’s mission as defined by the Board of Directors.</w:t>
      </w:r>
    </w:p>
    <w:p w14:paraId="229525B9" w14:textId="5FD7B57C" w:rsidR="00E56A7A" w:rsidRPr="00C32C01" w:rsidRDefault="00E56A7A" w:rsidP="004C28D9">
      <w:pPr>
        <w:numPr>
          <w:ilvl w:val="1"/>
          <w:numId w:val="1"/>
        </w:numPr>
        <w:rPr>
          <w:rFonts w:asciiTheme="minorHAnsi" w:hAnsiTheme="minorHAnsi" w:cstheme="minorHAnsi"/>
          <w:color w:val="000000" w:themeColor="text1"/>
          <w:sz w:val="22"/>
          <w:szCs w:val="22"/>
        </w:rPr>
      </w:pPr>
      <w:r w:rsidRPr="00C32C01">
        <w:rPr>
          <w:rFonts w:asciiTheme="minorHAnsi" w:hAnsiTheme="minorHAnsi" w:cstheme="minorHAnsi"/>
          <w:color w:val="000000" w:themeColor="text1"/>
          <w:sz w:val="22"/>
          <w:szCs w:val="22"/>
        </w:rPr>
        <w:t>Responsible for communicating effectively with the Board.</w:t>
      </w:r>
    </w:p>
    <w:p w14:paraId="2AEEAA95" w14:textId="77777777" w:rsidR="005165D2" w:rsidRPr="00C32C01" w:rsidRDefault="005165D2" w:rsidP="005165D2">
      <w:pPr>
        <w:numPr>
          <w:ilvl w:val="1"/>
          <w:numId w:val="1"/>
        </w:numPr>
        <w:rPr>
          <w:rFonts w:asciiTheme="minorHAnsi" w:hAnsiTheme="minorHAnsi" w:cstheme="minorHAnsi"/>
          <w:color w:val="000000" w:themeColor="text1"/>
          <w:sz w:val="22"/>
          <w:szCs w:val="22"/>
        </w:rPr>
      </w:pPr>
      <w:r w:rsidRPr="00C32C01">
        <w:rPr>
          <w:rFonts w:asciiTheme="minorHAnsi" w:hAnsiTheme="minorHAnsi" w:cstheme="minorHAnsi"/>
          <w:color w:val="000000" w:themeColor="text1"/>
          <w:sz w:val="22"/>
          <w:szCs w:val="22"/>
        </w:rPr>
        <w:t>Report to and work closely with the Board of Directors to seek their involvement in policy decisions and fundraising, and to increase the overall visibility of the organization.</w:t>
      </w:r>
    </w:p>
    <w:p w14:paraId="3553766C" w14:textId="625E0AF1" w:rsidR="005165D2" w:rsidRPr="00C32C01" w:rsidRDefault="005165D2" w:rsidP="00AA0EE4">
      <w:pPr>
        <w:numPr>
          <w:ilvl w:val="1"/>
          <w:numId w:val="1"/>
        </w:numPr>
        <w:rPr>
          <w:rFonts w:asciiTheme="minorHAnsi" w:hAnsiTheme="minorHAnsi" w:cstheme="minorHAnsi"/>
          <w:color w:val="000000" w:themeColor="text1"/>
          <w:sz w:val="22"/>
          <w:szCs w:val="22"/>
        </w:rPr>
      </w:pPr>
      <w:r w:rsidRPr="00C32C01">
        <w:rPr>
          <w:rFonts w:asciiTheme="minorHAnsi" w:hAnsiTheme="minorHAnsi" w:cstheme="minorHAnsi"/>
          <w:color w:val="000000" w:themeColor="text1"/>
          <w:sz w:val="22"/>
          <w:szCs w:val="22"/>
        </w:rPr>
        <w:t>Oversee organization Board and committee meetings.</w:t>
      </w:r>
    </w:p>
    <w:p w14:paraId="30EE9F96" w14:textId="77777777" w:rsidR="00753139" w:rsidRPr="00C32C01" w:rsidRDefault="00753139" w:rsidP="00753139">
      <w:pPr>
        <w:ind w:left="720"/>
        <w:rPr>
          <w:rFonts w:asciiTheme="minorHAnsi" w:hAnsiTheme="minorHAnsi" w:cstheme="minorHAnsi"/>
          <w:color w:val="000000" w:themeColor="text1"/>
          <w:sz w:val="22"/>
          <w:szCs w:val="22"/>
        </w:rPr>
      </w:pPr>
    </w:p>
    <w:p w14:paraId="4ED4EF37" w14:textId="0734C122" w:rsidR="00E56A7A" w:rsidRPr="00C32C01" w:rsidRDefault="00E56A7A" w:rsidP="004C28D9">
      <w:pPr>
        <w:numPr>
          <w:ilvl w:val="0"/>
          <w:numId w:val="1"/>
        </w:numPr>
        <w:rPr>
          <w:rFonts w:asciiTheme="minorHAnsi" w:hAnsiTheme="minorHAnsi" w:cstheme="minorHAnsi"/>
          <w:color w:val="000000" w:themeColor="text1"/>
          <w:sz w:val="22"/>
          <w:szCs w:val="22"/>
        </w:rPr>
      </w:pPr>
      <w:r w:rsidRPr="00C32C01">
        <w:rPr>
          <w:rFonts w:asciiTheme="minorHAnsi" w:hAnsiTheme="minorHAnsi" w:cstheme="minorHAnsi"/>
          <w:b/>
          <w:color w:val="000000" w:themeColor="text1"/>
          <w:sz w:val="22"/>
          <w:szCs w:val="22"/>
        </w:rPr>
        <w:t>Financial Performance and Viability</w:t>
      </w:r>
      <w:r w:rsidRPr="00C32C01">
        <w:rPr>
          <w:rFonts w:asciiTheme="minorHAnsi" w:hAnsiTheme="minorHAnsi" w:cstheme="minorHAnsi"/>
          <w:color w:val="000000" w:themeColor="text1"/>
          <w:sz w:val="22"/>
          <w:szCs w:val="22"/>
        </w:rPr>
        <w:t xml:space="preserve">:  </w:t>
      </w:r>
      <w:r w:rsidR="00AA0EE4" w:rsidRPr="00C32C01">
        <w:rPr>
          <w:rFonts w:asciiTheme="minorHAnsi" w:hAnsiTheme="minorHAnsi" w:cstheme="minorHAnsi"/>
          <w:color w:val="000000" w:themeColor="text1"/>
          <w:sz w:val="22"/>
          <w:szCs w:val="22"/>
        </w:rPr>
        <w:t>Develop</w:t>
      </w:r>
      <w:r w:rsidRPr="00C32C01">
        <w:rPr>
          <w:rFonts w:asciiTheme="minorHAnsi" w:hAnsiTheme="minorHAnsi" w:cstheme="minorHAnsi"/>
          <w:color w:val="000000" w:themeColor="text1"/>
          <w:sz w:val="22"/>
          <w:szCs w:val="22"/>
        </w:rPr>
        <w:t xml:space="preserve"> resources sufficient to ensure the financial health of the organization.</w:t>
      </w:r>
    </w:p>
    <w:p w14:paraId="0096C435" w14:textId="77777777" w:rsidR="009E7777" w:rsidRPr="00C32C01" w:rsidRDefault="00183609" w:rsidP="009A5D0D">
      <w:pPr>
        <w:widowControl w:val="0"/>
        <w:numPr>
          <w:ilvl w:val="1"/>
          <w:numId w:val="1"/>
        </w:numPr>
        <w:autoSpaceDE w:val="0"/>
        <w:autoSpaceDN w:val="0"/>
        <w:ind w:right="240"/>
        <w:rPr>
          <w:rFonts w:asciiTheme="minorHAnsi" w:hAnsiTheme="minorHAnsi" w:cstheme="minorHAnsi"/>
          <w:color w:val="000000" w:themeColor="text1"/>
          <w:sz w:val="22"/>
          <w:szCs w:val="22"/>
        </w:rPr>
      </w:pPr>
      <w:r w:rsidRPr="00C32C01">
        <w:rPr>
          <w:rFonts w:asciiTheme="minorHAnsi" w:hAnsiTheme="minorHAnsi" w:cstheme="minorHAnsi"/>
          <w:color w:val="000000" w:themeColor="text1"/>
          <w:sz w:val="22"/>
          <w:szCs w:val="22"/>
        </w:rPr>
        <w:t xml:space="preserve">Oversee </w:t>
      </w:r>
      <w:r w:rsidR="00184350" w:rsidRPr="00C32C01">
        <w:rPr>
          <w:rFonts w:asciiTheme="minorHAnsi" w:hAnsiTheme="minorHAnsi" w:cstheme="minorHAnsi"/>
          <w:color w:val="000000" w:themeColor="text1"/>
          <w:sz w:val="22"/>
          <w:szCs w:val="22"/>
        </w:rPr>
        <w:t xml:space="preserve">fundraising and </w:t>
      </w:r>
      <w:r w:rsidR="001402EA" w:rsidRPr="00C32C01">
        <w:rPr>
          <w:rFonts w:asciiTheme="minorHAnsi" w:hAnsiTheme="minorHAnsi" w:cstheme="minorHAnsi"/>
          <w:color w:val="000000" w:themeColor="text1"/>
          <w:sz w:val="22"/>
          <w:szCs w:val="22"/>
        </w:rPr>
        <w:t xml:space="preserve">the </w:t>
      </w:r>
      <w:r w:rsidR="00184350" w:rsidRPr="00C32C01">
        <w:rPr>
          <w:rFonts w:asciiTheme="minorHAnsi" w:hAnsiTheme="minorHAnsi" w:cstheme="minorHAnsi"/>
          <w:color w:val="000000" w:themeColor="text1"/>
          <w:sz w:val="22"/>
          <w:szCs w:val="22"/>
        </w:rPr>
        <w:t>develo</w:t>
      </w:r>
      <w:r w:rsidR="001402EA" w:rsidRPr="00C32C01">
        <w:rPr>
          <w:rFonts w:asciiTheme="minorHAnsi" w:hAnsiTheme="minorHAnsi" w:cstheme="minorHAnsi"/>
          <w:color w:val="000000" w:themeColor="text1"/>
          <w:sz w:val="22"/>
          <w:szCs w:val="22"/>
        </w:rPr>
        <w:t xml:space="preserve">pment of </w:t>
      </w:r>
      <w:r w:rsidR="00184350" w:rsidRPr="00C32C01">
        <w:rPr>
          <w:rFonts w:asciiTheme="minorHAnsi" w:hAnsiTheme="minorHAnsi" w:cstheme="minorHAnsi"/>
          <w:color w:val="000000" w:themeColor="text1"/>
          <w:sz w:val="22"/>
          <w:szCs w:val="22"/>
        </w:rPr>
        <w:t xml:space="preserve">other revenues necessary to support Wyoming 211’s </w:t>
      </w:r>
      <w:r w:rsidR="00184350" w:rsidRPr="00C32C01">
        <w:rPr>
          <w:rFonts w:asciiTheme="minorHAnsi" w:hAnsiTheme="minorHAnsi" w:cstheme="minorHAnsi"/>
          <w:color w:val="000000" w:themeColor="text1"/>
          <w:sz w:val="22"/>
          <w:szCs w:val="22"/>
        </w:rPr>
        <w:lastRenderedPageBreak/>
        <w:t>mission</w:t>
      </w:r>
      <w:r w:rsidR="00AA0EE4" w:rsidRPr="00C32C01">
        <w:rPr>
          <w:rFonts w:asciiTheme="minorHAnsi" w:hAnsiTheme="minorHAnsi" w:cstheme="minorHAnsi"/>
          <w:color w:val="000000" w:themeColor="text1"/>
          <w:sz w:val="22"/>
          <w:szCs w:val="22"/>
        </w:rPr>
        <w:t>.</w:t>
      </w:r>
      <w:r w:rsidR="009E7777" w:rsidRPr="00C32C01">
        <w:rPr>
          <w:rFonts w:asciiTheme="minorHAnsi" w:hAnsiTheme="minorHAnsi" w:cstheme="minorHAnsi"/>
          <w:color w:val="000000" w:themeColor="text1"/>
          <w:sz w:val="22"/>
          <w:szCs w:val="22"/>
        </w:rPr>
        <w:t xml:space="preserve"> </w:t>
      </w:r>
    </w:p>
    <w:p w14:paraId="343C9A2A" w14:textId="7DDF74F5" w:rsidR="009E7777" w:rsidRPr="00C32C01" w:rsidRDefault="00AA0EE4" w:rsidP="009A5D0D">
      <w:pPr>
        <w:widowControl w:val="0"/>
        <w:numPr>
          <w:ilvl w:val="1"/>
          <w:numId w:val="1"/>
        </w:numPr>
        <w:autoSpaceDE w:val="0"/>
        <w:autoSpaceDN w:val="0"/>
        <w:ind w:right="240"/>
        <w:rPr>
          <w:rFonts w:asciiTheme="minorHAnsi" w:hAnsiTheme="minorHAnsi" w:cstheme="minorHAnsi"/>
          <w:color w:val="000000" w:themeColor="text1"/>
          <w:sz w:val="22"/>
          <w:szCs w:val="22"/>
        </w:rPr>
      </w:pPr>
      <w:r w:rsidRPr="00C32C01">
        <w:rPr>
          <w:rFonts w:asciiTheme="minorHAnsi" w:hAnsiTheme="minorHAnsi" w:cstheme="minorHAnsi"/>
          <w:color w:val="000000" w:themeColor="text1"/>
          <w:sz w:val="22"/>
          <w:szCs w:val="22"/>
        </w:rPr>
        <w:t>Collaborate with the Deputy Directo</w:t>
      </w:r>
      <w:r w:rsidR="00B55F84" w:rsidRPr="00C32C01">
        <w:rPr>
          <w:rFonts w:asciiTheme="minorHAnsi" w:hAnsiTheme="minorHAnsi" w:cstheme="minorHAnsi"/>
          <w:color w:val="000000" w:themeColor="text1"/>
          <w:sz w:val="22"/>
          <w:szCs w:val="22"/>
        </w:rPr>
        <w:t>r</w:t>
      </w:r>
      <w:r w:rsidR="009E7777" w:rsidRPr="00C32C01">
        <w:rPr>
          <w:rFonts w:asciiTheme="minorHAnsi" w:hAnsiTheme="minorHAnsi" w:cstheme="minorHAnsi"/>
          <w:color w:val="000000" w:themeColor="text1"/>
          <w:sz w:val="22"/>
          <w:szCs w:val="22"/>
        </w:rPr>
        <w:t xml:space="preserve"> to identify funding opportunities to ensure ongoing sustainability through fundraising and the development of other revenue streams. </w:t>
      </w:r>
    </w:p>
    <w:p w14:paraId="7306BD1D" w14:textId="6282B204" w:rsidR="009B428B" w:rsidRPr="00C32C01" w:rsidRDefault="00E56A7A" w:rsidP="00EE5FF0">
      <w:pPr>
        <w:widowControl w:val="0"/>
        <w:numPr>
          <w:ilvl w:val="1"/>
          <w:numId w:val="1"/>
        </w:numPr>
        <w:autoSpaceDE w:val="0"/>
        <w:autoSpaceDN w:val="0"/>
        <w:ind w:right="240"/>
        <w:rPr>
          <w:rFonts w:asciiTheme="minorHAnsi" w:hAnsiTheme="minorHAnsi" w:cstheme="minorHAnsi"/>
          <w:color w:val="000000" w:themeColor="text1"/>
          <w:sz w:val="22"/>
          <w:szCs w:val="22"/>
        </w:rPr>
      </w:pPr>
      <w:r w:rsidRPr="00C32C01">
        <w:rPr>
          <w:rFonts w:asciiTheme="minorHAnsi" w:hAnsiTheme="minorHAnsi" w:cstheme="minorHAnsi"/>
          <w:color w:val="000000" w:themeColor="text1"/>
          <w:sz w:val="22"/>
          <w:szCs w:val="22"/>
        </w:rPr>
        <w:t xml:space="preserve">Responsible for the fiscal integrity of </w:t>
      </w:r>
      <w:r w:rsidR="000F75C1" w:rsidRPr="00C32C01">
        <w:rPr>
          <w:rFonts w:asciiTheme="minorHAnsi" w:hAnsiTheme="minorHAnsi" w:cstheme="minorHAnsi"/>
          <w:color w:val="000000" w:themeColor="text1"/>
          <w:sz w:val="22"/>
          <w:szCs w:val="22"/>
        </w:rPr>
        <w:t>Wyoming 211</w:t>
      </w:r>
    </w:p>
    <w:p w14:paraId="4F782274" w14:textId="14E8F755" w:rsidR="00451399" w:rsidRPr="00C32C01" w:rsidRDefault="0041699A" w:rsidP="00FE5AE9">
      <w:pPr>
        <w:numPr>
          <w:ilvl w:val="1"/>
          <w:numId w:val="1"/>
        </w:numPr>
        <w:rPr>
          <w:rFonts w:asciiTheme="minorHAnsi" w:hAnsiTheme="minorHAnsi" w:cstheme="minorHAnsi"/>
          <w:color w:val="000000" w:themeColor="text1"/>
          <w:sz w:val="22"/>
          <w:szCs w:val="22"/>
        </w:rPr>
      </w:pPr>
      <w:r w:rsidRPr="00C32C01">
        <w:rPr>
          <w:rFonts w:asciiTheme="minorHAnsi" w:hAnsiTheme="minorHAnsi" w:cstheme="minorHAnsi"/>
          <w:color w:val="000000" w:themeColor="text1"/>
          <w:sz w:val="22"/>
          <w:szCs w:val="22"/>
        </w:rPr>
        <w:t>Oversees the</w:t>
      </w:r>
      <w:r w:rsidR="00451399" w:rsidRPr="00C32C01">
        <w:rPr>
          <w:rFonts w:asciiTheme="minorHAnsi" w:hAnsiTheme="minorHAnsi" w:cstheme="minorHAnsi"/>
          <w:color w:val="000000" w:themeColor="text1"/>
          <w:sz w:val="22"/>
          <w:szCs w:val="22"/>
        </w:rPr>
        <w:t xml:space="preserve"> fiscal management </w:t>
      </w:r>
      <w:r w:rsidRPr="00C32C01">
        <w:rPr>
          <w:rFonts w:asciiTheme="minorHAnsi" w:hAnsiTheme="minorHAnsi" w:cstheme="minorHAnsi"/>
          <w:color w:val="000000" w:themeColor="text1"/>
          <w:sz w:val="22"/>
          <w:szCs w:val="22"/>
        </w:rPr>
        <w:t xml:space="preserve">of Wyoming 211. </w:t>
      </w:r>
    </w:p>
    <w:p w14:paraId="60E1FADD" w14:textId="6BC45929" w:rsidR="009D6DF3" w:rsidRPr="00C32C01" w:rsidRDefault="0041699A" w:rsidP="009D6DF3">
      <w:pPr>
        <w:numPr>
          <w:ilvl w:val="1"/>
          <w:numId w:val="1"/>
        </w:numPr>
        <w:rPr>
          <w:rFonts w:asciiTheme="minorHAnsi" w:hAnsiTheme="minorHAnsi" w:cstheme="minorHAnsi"/>
          <w:color w:val="000000" w:themeColor="text1"/>
          <w:sz w:val="22"/>
          <w:szCs w:val="22"/>
        </w:rPr>
      </w:pPr>
      <w:r w:rsidRPr="00C32C01">
        <w:rPr>
          <w:rFonts w:asciiTheme="minorHAnsi" w:hAnsiTheme="minorHAnsi" w:cstheme="minorHAnsi"/>
          <w:color w:val="000000" w:themeColor="text1"/>
          <w:sz w:val="22"/>
          <w:szCs w:val="22"/>
        </w:rPr>
        <w:t>Oversees</w:t>
      </w:r>
      <w:r w:rsidR="009D6DF3" w:rsidRPr="00C32C01">
        <w:rPr>
          <w:rFonts w:asciiTheme="minorHAnsi" w:hAnsiTheme="minorHAnsi" w:cstheme="minorHAnsi"/>
          <w:color w:val="000000" w:themeColor="text1"/>
          <w:sz w:val="22"/>
          <w:szCs w:val="22"/>
        </w:rPr>
        <w:t xml:space="preserve"> g</w:t>
      </w:r>
      <w:r w:rsidR="00C53E93" w:rsidRPr="00C32C01">
        <w:rPr>
          <w:rFonts w:asciiTheme="minorHAnsi" w:hAnsiTheme="minorHAnsi" w:cstheme="minorHAnsi"/>
          <w:color w:val="000000" w:themeColor="text1"/>
          <w:sz w:val="22"/>
          <w:szCs w:val="22"/>
        </w:rPr>
        <w:t>rant and contract management.</w:t>
      </w:r>
      <w:r w:rsidR="009D6DF3" w:rsidRPr="00C32C01">
        <w:rPr>
          <w:rFonts w:asciiTheme="minorHAnsi" w:hAnsiTheme="minorHAnsi" w:cstheme="minorHAnsi"/>
          <w:color w:val="000000" w:themeColor="text1"/>
          <w:sz w:val="22"/>
          <w:szCs w:val="22"/>
        </w:rPr>
        <w:t xml:space="preserve"> </w:t>
      </w:r>
    </w:p>
    <w:p w14:paraId="1FDDE1D1" w14:textId="669D66EA" w:rsidR="009D6DF3" w:rsidRPr="00C32C01" w:rsidRDefault="0041699A" w:rsidP="009D6DF3">
      <w:pPr>
        <w:numPr>
          <w:ilvl w:val="1"/>
          <w:numId w:val="1"/>
        </w:numPr>
        <w:rPr>
          <w:rFonts w:asciiTheme="minorHAnsi" w:hAnsiTheme="minorHAnsi" w:cstheme="minorHAnsi"/>
          <w:color w:val="000000" w:themeColor="text1"/>
          <w:sz w:val="22"/>
          <w:szCs w:val="22"/>
        </w:rPr>
      </w:pPr>
      <w:r w:rsidRPr="00C32C01">
        <w:rPr>
          <w:rFonts w:asciiTheme="minorHAnsi" w:hAnsiTheme="minorHAnsi" w:cstheme="minorHAnsi"/>
          <w:color w:val="000000" w:themeColor="text1"/>
          <w:sz w:val="22"/>
          <w:szCs w:val="22"/>
        </w:rPr>
        <w:t>Ensures completion of</w:t>
      </w:r>
      <w:r w:rsidR="009D6DF3" w:rsidRPr="00C32C01">
        <w:rPr>
          <w:rFonts w:asciiTheme="minorHAnsi" w:hAnsiTheme="minorHAnsi" w:cstheme="minorHAnsi"/>
          <w:color w:val="000000" w:themeColor="text1"/>
          <w:sz w:val="22"/>
          <w:szCs w:val="22"/>
        </w:rPr>
        <w:t xml:space="preserve"> annual </w:t>
      </w:r>
      <w:r w:rsidR="00722986" w:rsidRPr="00C32C01">
        <w:rPr>
          <w:rFonts w:asciiTheme="minorHAnsi" w:hAnsiTheme="minorHAnsi" w:cstheme="minorHAnsi"/>
          <w:color w:val="000000" w:themeColor="text1"/>
          <w:sz w:val="22"/>
          <w:szCs w:val="22"/>
        </w:rPr>
        <w:t xml:space="preserve">and monthly </w:t>
      </w:r>
      <w:r w:rsidR="009D6DF3" w:rsidRPr="00C32C01">
        <w:rPr>
          <w:rFonts w:asciiTheme="minorHAnsi" w:hAnsiTheme="minorHAnsi" w:cstheme="minorHAnsi"/>
          <w:color w:val="000000" w:themeColor="text1"/>
          <w:sz w:val="22"/>
          <w:szCs w:val="22"/>
        </w:rPr>
        <w:t>financial statement and audit reviews.</w:t>
      </w:r>
    </w:p>
    <w:p w14:paraId="5B254A87" w14:textId="77777777" w:rsidR="00753139" w:rsidRPr="00C32C01" w:rsidRDefault="00753139" w:rsidP="00753139">
      <w:pPr>
        <w:ind w:left="720"/>
        <w:rPr>
          <w:rFonts w:asciiTheme="minorHAnsi" w:hAnsiTheme="minorHAnsi" w:cstheme="minorHAnsi"/>
          <w:color w:val="000000" w:themeColor="text1"/>
          <w:sz w:val="22"/>
          <w:szCs w:val="22"/>
        </w:rPr>
      </w:pPr>
    </w:p>
    <w:p w14:paraId="31FB72C9" w14:textId="23797DA8" w:rsidR="00E56A7A" w:rsidRPr="00C32C01" w:rsidRDefault="00E56A7A" w:rsidP="004C28D9">
      <w:pPr>
        <w:numPr>
          <w:ilvl w:val="0"/>
          <w:numId w:val="1"/>
        </w:numPr>
        <w:rPr>
          <w:rFonts w:asciiTheme="minorHAnsi" w:hAnsiTheme="minorHAnsi" w:cstheme="minorHAnsi"/>
          <w:color w:val="000000" w:themeColor="text1"/>
          <w:sz w:val="22"/>
          <w:szCs w:val="22"/>
        </w:rPr>
      </w:pPr>
      <w:r w:rsidRPr="00C32C01">
        <w:rPr>
          <w:rFonts w:asciiTheme="minorHAnsi" w:hAnsiTheme="minorHAnsi" w:cstheme="minorHAnsi"/>
          <w:b/>
          <w:color w:val="000000" w:themeColor="text1"/>
          <w:sz w:val="22"/>
          <w:szCs w:val="22"/>
        </w:rPr>
        <w:t>Organization Operations</w:t>
      </w:r>
      <w:r w:rsidRPr="00C32C01">
        <w:rPr>
          <w:rFonts w:asciiTheme="minorHAnsi" w:hAnsiTheme="minorHAnsi" w:cstheme="minorHAnsi"/>
          <w:color w:val="000000" w:themeColor="text1"/>
          <w:sz w:val="22"/>
          <w:szCs w:val="22"/>
        </w:rPr>
        <w:t>:  </w:t>
      </w:r>
      <w:r w:rsidR="00B550EA" w:rsidRPr="00C32C01">
        <w:rPr>
          <w:rFonts w:asciiTheme="minorHAnsi" w:hAnsiTheme="minorHAnsi" w:cstheme="minorHAnsi"/>
          <w:color w:val="000000" w:themeColor="text1"/>
          <w:sz w:val="22"/>
          <w:szCs w:val="22"/>
        </w:rPr>
        <w:t>Oversee the day-to-day operations of the organization and ensure its overall successful long-term operations.</w:t>
      </w:r>
    </w:p>
    <w:p w14:paraId="325B1FD8" w14:textId="06E5907C" w:rsidR="00D204CB" w:rsidRPr="00C32C01" w:rsidRDefault="00807328" w:rsidP="00D204CB">
      <w:pPr>
        <w:numPr>
          <w:ilvl w:val="1"/>
          <w:numId w:val="1"/>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Refine</w:t>
      </w:r>
      <w:r w:rsidR="00D204CB" w:rsidRPr="00C32C01">
        <w:rPr>
          <w:rFonts w:asciiTheme="minorHAnsi" w:hAnsiTheme="minorHAnsi" w:cstheme="minorHAnsi"/>
          <w:color w:val="000000" w:themeColor="text1"/>
          <w:sz w:val="22"/>
          <w:szCs w:val="22"/>
        </w:rPr>
        <w:t xml:space="preserve"> employment and administrative policies and procedures for all functions and the day-to-day operation of the nonprofit</w:t>
      </w:r>
      <w:r>
        <w:rPr>
          <w:rFonts w:asciiTheme="minorHAnsi" w:hAnsiTheme="minorHAnsi" w:cstheme="minorHAnsi"/>
          <w:color w:val="000000" w:themeColor="text1"/>
          <w:sz w:val="22"/>
          <w:szCs w:val="22"/>
        </w:rPr>
        <w:t xml:space="preserve"> as needed</w:t>
      </w:r>
      <w:r w:rsidR="00D204CB" w:rsidRPr="00C32C01">
        <w:rPr>
          <w:rFonts w:asciiTheme="minorHAnsi" w:hAnsiTheme="minorHAnsi" w:cstheme="minorHAnsi"/>
          <w:color w:val="000000" w:themeColor="text1"/>
          <w:sz w:val="22"/>
          <w:szCs w:val="22"/>
        </w:rPr>
        <w:t>.</w:t>
      </w:r>
    </w:p>
    <w:p w14:paraId="1DE5FE2C" w14:textId="4F355C12" w:rsidR="00D204CB" w:rsidRPr="00C32C01" w:rsidRDefault="00D204CB" w:rsidP="00D204CB">
      <w:pPr>
        <w:numPr>
          <w:ilvl w:val="1"/>
          <w:numId w:val="1"/>
        </w:numPr>
        <w:rPr>
          <w:rFonts w:asciiTheme="minorHAnsi" w:hAnsiTheme="minorHAnsi" w:cstheme="minorHAnsi"/>
          <w:color w:val="000000" w:themeColor="text1"/>
          <w:sz w:val="22"/>
          <w:szCs w:val="22"/>
        </w:rPr>
      </w:pPr>
      <w:r w:rsidRPr="00C32C01">
        <w:rPr>
          <w:rFonts w:asciiTheme="minorHAnsi" w:hAnsiTheme="minorHAnsi" w:cstheme="minorHAnsi"/>
          <w:color w:val="000000" w:themeColor="text1"/>
          <w:sz w:val="22"/>
          <w:szCs w:val="22"/>
        </w:rPr>
        <w:t>Retain a diverse, highly qualified staff and volunteers by providing coaching, growth, and personal development for workers.</w:t>
      </w:r>
    </w:p>
    <w:p w14:paraId="1B5499DB" w14:textId="6642F4AF" w:rsidR="00D204CB" w:rsidRPr="00C32C01" w:rsidRDefault="00D204CB" w:rsidP="00D204CB">
      <w:pPr>
        <w:numPr>
          <w:ilvl w:val="1"/>
          <w:numId w:val="1"/>
        </w:numPr>
        <w:rPr>
          <w:rFonts w:asciiTheme="minorHAnsi" w:hAnsiTheme="minorHAnsi" w:cstheme="minorHAnsi"/>
          <w:color w:val="000000" w:themeColor="text1"/>
          <w:sz w:val="22"/>
          <w:szCs w:val="22"/>
        </w:rPr>
      </w:pPr>
      <w:r w:rsidRPr="00C32C01">
        <w:rPr>
          <w:rFonts w:asciiTheme="minorHAnsi" w:hAnsiTheme="minorHAnsi" w:cstheme="minorHAnsi"/>
          <w:color w:val="000000" w:themeColor="text1"/>
          <w:sz w:val="22"/>
          <w:szCs w:val="22"/>
        </w:rPr>
        <w:t>Provide leadership, direction</w:t>
      </w:r>
      <w:r w:rsidR="00FD2316" w:rsidRPr="00C32C01">
        <w:rPr>
          <w:rFonts w:asciiTheme="minorHAnsi" w:hAnsiTheme="minorHAnsi" w:cstheme="minorHAnsi"/>
          <w:color w:val="000000" w:themeColor="text1"/>
          <w:sz w:val="22"/>
          <w:szCs w:val="22"/>
        </w:rPr>
        <w:t xml:space="preserve">, </w:t>
      </w:r>
      <w:r w:rsidRPr="00C32C01">
        <w:rPr>
          <w:rFonts w:asciiTheme="minorHAnsi" w:hAnsiTheme="minorHAnsi" w:cstheme="minorHAnsi"/>
          <w:color w:val="000000" w:themeColor="text1"/>
          <w:sz w:val="22"/>
          <w:szCs w:val="22"/>
        </w:rPr>
        <w:t xml:space="preserve">and guidance for all 211 staff and </w:t>
      </w:r>
      <w:r w:rsidR="00FD2316" w:rsidRPr="00C32C01">
        <w:rPr>
          <w:rFonts w:asciiTheme="minorHAnsi" w:hAnsiTheme="minorHAnsi" w:cstheme="minorHAnsi"/>
          <w:color w:val="000000" w:themeColor="text1"/>
          <w:sz w:val="22"/>
          <w:szCs w:val="22"/>
        </w:rPr>
        <w:t>manage</w:t>
      </w:r>
      <w:r w:rsidRPr="00C32C01">
        <w:rPr>
          <w:rFonts w:asciiTheme="minorHAnsi" w:hAnsiTheme="minorHAnsi" w:cstheme="minorHAnsi"/>
          <w:color w:val="000000" w:themeColor="text1"/>
          <w:sz w:val="22"/>
          <w:szCs w:val="22"/>
        </w:rPr>
        <w:t xml:space="preserve"> the efforts of staff to ensure appropriate support of all departments.</w:t>
      </w:r>
    </w:p>
    <w:p w14:paraId="40BF51CD" w14:textId="344D4197" w:rsidR="00FD2316" w:rsidRPr="00C32C01" w:rsidRDefault="0093627D" w:rsidP="00FD2316">
      <w:pPr>
        <w:numPr>
          <w:ilvl w:val="1"/>
          <w:numId w:val="1"/>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w:t>
      </w:r>
      <w:r w:rsidR="00FD2316" w:rsidRPr="00C32C01">
        <w:rPr>
          <w:rFonts w:asciiTheme="minorHAnsi" w:hAnsiTheme="minorHAnsi" w:cstheme="minorHAnsi"/>
          <w:color w:val="000000" w:themeColor="text1"/>
          <w:sz w:val="22"/>
          <w:szCs w:val="22"/>
        </w:rPr>
        <w:t>aintain 211 policies and procedures.</w:t>
      </w:r>
    </w:p>
    <w:p w14:paraId="75EA0E3D" w14:textId="35AB35E8" w:rsidR="00FD2316" w:rsidRPr="00C32C01" w:rsidRDefault="00FD2316" w:rsidP="00FD2316">
      <w:pPr>
        <w:numPr>
          <w:ilvl w:val="1"/>
          <w:numId w:val="1"/>
        </w:numPr>
        <w:rPr>
          <w:rFonts w:asciiTheme="minorHAnsi" w:hAnsiTheme="minorHAnsi" w:cstheme="minorHAnsi"/>
          <w:color w:val="000000" w:themeColor="text1"/>
          <w:sz w:val="22"/>
          <w:szCs w:val="22"/>
        </w:rPr>
      </w:pPr>
      <w:r w:rsidRPr="00C32C01">
        <w:rPr>
          <w:rFonts w:asciiTheme="minorHAnsi" w:hAnsiTheme="minorHAnsi" w:cstheme="minorHAnsi"/>
          <w:color w:val="000000" w:themeColor="text1"/>
          <w:sz w:val="22"/>
          <w:szCs w:val="22"/>
        </w:rPr>
        <w:t>Ensure complete high-quality customer service based on agreed-to performance metrics.</w:t>
      </w:r>
    </w:p>
    <w:p w14:paraId="3A8216BD" w14:textId="77777777" w:rsidR="00591941" w:rsidRPr="00C32C01" w:rsidRDefault="00591941" w:rsidP="00591941">
      <w:pPr>
        <w:rPr>
          <w:rFonts w:asciiTheme="minorHAnsi" w:hAnsiTheme="minorHAnsi" w:cstheme="minorHAnsi"/>
          <w:color w:val="000000" w:themeColor="text1"/>
          <w:sz w:val="22"/>
          <w:szCs w:val="22"/>
        </w:rPr>
      </w:pPr>
    </w:p>
    <w:p w14:paraId="6B030D6F" w14:textId="77777777" w:rsidR="005A1ECE" w:rsidRPr="00C32C01" w:rsidRDefault="005A1ECE" w:rsidP="005A1ECE">
      <w:pPr>
        <w:rPr>
          <w:rFonts w:asciiTheme="minorHAnsi" w:hAnsiTheme="minorHAnsi" w:cstheme="minorHAnsi"/>
          <w:b/>
          <w:bCs/>
          <w:caps/>
          <w:color w:val="000000" w:themeColor="text1"/>
          <w:sz w:val="22"/>
          <w:szCs w:val="22"/>
          <w:u w:val="single"/>
        </w:rPr>
      </w:pPr>
      <w:r w:rsidRPr="00C32C01">
        <w:rPr>
          <w:rFonts w:asciiTheme="minorHAnsi" w:hAnsiTheme="minorHAnsi" w:cstheme="minorHAnsi"/>
          <w:b/>
          <w:bCs/>
          <w:caps/>
          <w:color w:val="000000" w:themeColor="text1"/>
          <w:sz w:val="22"/>
          <w:szCs w:val="22"/>
          <w:u w:val="single"/>
        </w:rPr>
        <w:t>Professional Qualifications:</w:t>
      </w:r>
    </w:p>
    <w:p w14:paraId="6F275EBF" w14:textId="6F2A48D6" w:rsidR="005A1ECE" w:rsidRPr="00C32C01" w:rsidRDefault="005A1ECE" w:rsidP="005A1ECE">
      <w:pPr>
        <w:numPr>
          <w:ilvl w:val="0"/>
          <w:numId w:val="2"/>
        </w:numPr>
        <w:rPr>
          <w:rFonts w:asciiTheme="minorHAnsi" w:hAnsiTheme="minorHAnsi" w:cstheme="minorHAnsi"/>
          <w:color w:val="000000" w:themeColor="text1"/>
          <w:sz w:val="22"/>
          <w:szCs w:val="22"/>
        </w:rPr>
      </w:pPr>
      <w:r w:rsidRPr="00C32C01">
        <w:rPr>
          <w:rFonts w:asciiTheme="minorHAnsi" w:hAnsiTheme="minorHAnsi" w:cstheme="minorHAnsi"/>
          <w:color w:val="000000" w:themeColor="text1"/>
          <w:sz w:val="22"/>
          <w:szCs w:val="22"/>
        </w:rPr>
        <w:t>Bachelor's degree in social or human services field, or equivalent directly related experience</w:t>
      </w:r>
      <w:r w:rsidR="005C3178" w:rsidRPr="00C32C01">
        <w:rPr>
          <w:rFonts w:asciiTheme="minorHAnsi" w:hAnsiTheme="minorHAnsi" w:cstheme="minorHAnsi"/>
          <w:color w:val="000000" w:themeColor="text1"/>
          <w:sz w:val="22"/>
          <w:szCs w:val="22"/>
        </w:rPr>
        <w:t>.</w:t>
      </w:r>
    </w:p>
    <w:p w14:paraId="750FC277" w14:textId="01AD01F1" w:rsidR="007C634E" w:rsidRPr="00C32C01" w:rsidRDefault="007C634E" w:rsidP="005A1ECE">
      <w:pPr>
        <w:numPr>
          <w:ilvl w:val="0"/>
          <w:numId w:val="2"/>
        </w:numPr>
        <w:rPr>
          <w:rFonts w:asciiTheme="minorHAnsi" w:hAnsiTheme="minorHAnsi" w:cstheme="minorHAnsi"/>
          <w:color w:val="000000" w:themeColor="text1"/>
          <w:sz w:val="22"/>
          <w:szCs w:val="22"/>
        </w:rPr>
      </w:pPr>
      <w:r w:rsidRPr="00C32C01">
        <w:rPr>
          <w:rFonts w:asciiTheme="minorHAnsi" w:hAnsiTheme="minorHAnsi" w:cstheme="minorHAnsi"/>
          <w:color w:val="000000" w:themeColor="text1"/>
          <w:sz w:val="22"/>
          <w:szCs w:val="22"/>
        </w:rPr>
        <w:t xml:space="preserve">Management Experience: 3 years of management and supervisory experience with a focus on building culture of excellence and improving operational performance, and capacity building </w:t>
      </w:r>
    </w:p>
    <w:p w14:paraId="1CE09DFD" w14:textId="5FE43BB0" w:rsidR="005A1ECE" w:rsidRPr="00C32C01" w:rsidRDefault="005A1ECE" w:rsidP="005A1ECE">
      <w:pPr>
        <w:numPr>
          <w:ilvl w:val="0"/>
          <w:numId w:val="2"/>
        </w:numPr>
        <w:rPr>
          <w:rFonts w:asciiTheme="minorHAnsi" w:hAnsiTheme="minorHAnsi" w:cstheme="minorHAnsi"/>
          <w:color w:val="000000" w:themeColor="text1"/>
          <w:sz w:val="22"/>
          <w:szCs w:val="22"/>
        </w:rPr>
      </w:pPr>
      <w:r w:rsidRPr="00C32C01">
        <w:rPr>
          <w:rFonts w:asciiTheme="minorHAnsi" w:hAnsiTheme="minorHAnsi" w:cstheme="minorHAnsi"/>
          <w:color w:val="000000" w:themeColor="text1"/>
          <w:sz w:val="22"/>
          <w:szCs w:val="22"/>
        </w:rPr>
        <w:t>Experience and established results leading teams, engaging</w:t>
      </w:r>
      <w:r w:rsidR="00C32C01">
        <w:rPr>
          <w:rFonts w:asciiTheme="minorHAnsi" w:hAnsiTheme="minorHAnsi" w:cstheme="minorHAnsi"/>
          <w:color w:val="000000" w:themeColor="text1"/>
          <w:sz w:val="22"/>
          <w:szCs w:val="22"/>
        </w:rPr>
        <w:t>,</w:t>
      </w:r>
      <w:r w:rsidRPr="00C32C01">
        <w:rPr>
          <w:rFonts w:asciiTheme="minorHAnsi" w:hAnsiTheme="minorHAnsi" w:cstheme="minorHAnsi"/>
          <w:color w:val="000000" w:themeColor="text1"/>
          <w:sz w:val="22"/>
          <w:szCs w:val="22"/>
        </w:rPr>
        <w:t xml:space="preserve"> and supporting governance boards and working with donors, funders</w:t>
      </w:r>
      <w:r w:rsidR="00613825" w:rsidRPr="00C32C01">
        <w:rPr>
          <w:rFonts w:asciiTheme="minorHAnsi" w:hAnsiTheme="minorHAnsi" w:cstheme="minorHAnsi"/>
          <w:color w:val="000000" w:themeColor="text1"/>
          <w:sz w:val="22"/>
          <w:szCs w:val="22"/>
        </w:rPr>
        <w:t>,</w:t>
      </w:r>
      <w:r w:rsidRPr="00C32C01">
        <w:rPr>
          <w:rFonts w:asciiTheme="minorHAnsi" w:hAnsiTheme="minorHAnsi" w:cstheme="minorHAnsi"/>
          <w:color w:val="000000" w:themeColor="text1"/>
          <w:sz w:val="22"/>
          <w:szCs w:val="22"/>
        </w:rPr>
        <w:t xml:space="preserve"> and volunteers</w:t>
      </w:r>
      <w:r w:rsidR="00613825" w:rsidRPr="00C32C01">
        <w:rPr>
          <w:rFonts w:asciiTheme="minorHAnsi" w:hAnsiTheme="minorHAnsi" w:cstheme="minorHAnsi"/>
          <w:color w:val="000000" w:themeColor="text1"/>
          <w:sz w:val="22"/>
          <w:szCs w:val="22"/>
        </w:rPr>
        <w:t>.</w:t>
      </w:r>
    </w:p>
    <w:p w14:paraId="25D58560" w14:textId="6A29112A" w:rsidR="0041699A" w:rsidRDefault="0041699A" w:rsidP="0041699A">
      <w:pPr>
        <w:numPr>
          <w:ilvl w:val="0"/>
          <w:numId w:val="2"/>
        </w:numPr>
        <w:rPr>
          <w:rFonts w:asciiTheme="minorHAnsi" w:hAnsiTheme="minorHAnsi" w:cstheme="minorHAnsi"/>
          <w:color w:val="000000" w:themeColor="text1"/>
          <w:sz w:val="22"/>
          <w:szCs w:val="22"/>
        </w:rPr>
      </w:pPr>
      <w:r w:rsidRPr="00C32C01">
        <w:rPr>
          <w:rFonts w:asciiTheme="minorHAnsi" w:hAnsiTheme="minorHAnsi" w:cstheme="minorHAnsi"/>
          <w:color w:val="000000" w:themeColor="text1"/>
          <w:sz w:val="22"/>
          <w:szCs w:val="22"/>
        </w:rPr>
        <w:t>Lives in Wyoming or willing to relocate</w:t>
      </w:r>
      <w:r w:rsidR="00977174" w:rsidRPr="00C32C01">
        <w:rPr>
          <w:rFonts w:asciiTheme="minorHAnsi" w:hAnsiTheme="minorHAnsi" w:cstheme="minorHAnsi"/>
          <w:color w:val="000000" w:themeColor="text1"/>
          <w:sz w:val="22"/>
          <w:szCs w:val="22"/>
        </w:rPr>
        <w:t xml:space="preserve"> to Wyoming</w:t>
      </w:r>
      <w:r w:rsidR="005A1ECE" w:rsidRPr="00C32C01">
        <w:rPr>
          <w:rFonts w:asciiTheme="minorHAnsi" w:hAnsiTheme="minorHAnsi" w:cstheme="minorHAnsi"/>
          <w:color w:val="000000" w:themeColor="text1"/>
          <w:sz w:val="22"/>
          <w:szCs w:val="22"/>
        </w:rPr>
        <w:t xml:space="preserve"> </w:t>
      </w:r>
    </w:p>
    <w:p w14:paraId="3B33FB8D" w14:textId="15AF881A" w:rsidR="00C32C01" w:rsidRPr="00C32C01" w:rsidRDefault="00C32C01" w:rsidP="0041699A">
      <w:pPr>
        <w:numPr>
          <w:ilvl w:val="0"/>
          <w:numId w:val="2"/>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Ability to travel across Wyoming</w:t>
      </w:r>
    </w:p>
    <w:p w14:paraId="7B5A071B" w14:textId="77777777" w:rsidR="0041699A" w:rsidRPr="00C32C01" w:rsidRDefault="0041699A" w:rsidP="0041699A">
      <w:pPr>
        <w:rPr>
          <w:rFonts w:asciiTheme="minorHAnsi" w:hAnsiTheme="minorHAnsi" w:cstheme="minorHAnsi"/>
          <w:color w:val="000000" w:themeColor="text1"/>
          <w:sz w:val="22"/>
          <w:szCs w:val="22"/>
        </w:rPr>
      </w:pPr>
    </w:p>
    <w:p w14:paraId="32212C6E" w14:textId="39418C57" w:rsidR="0020437D" w:rsidRPr="00C32C01" w:rsidRDefault="0041699A" w:rsidP="0041699A">
      <w:pPr>
        <w:rPr>
          <w:rFonts w:asciiTheme="minorHAnsi" w:hAnsiTheme="minorHAnsi" w:cstheme="minorHAnsi"/>
          <w:b/>
          <w:bCs/>
          <w:color w:val="000000" w:themeColor="text1"/>
          <w:sz w:val="22"/>
          <w:szCs w:val="22"/>
          <w:u w:val="single"/>
        </w:rPr>
      </w:pPr>
      <w:r w:rsidRPr="00C32C01">
        <w:rPr>
          <w:rFonts w:asciiTheme="minorHAnsi" w:hAnsiTheme="minorHAnsi" w:cstheme="minorHAnsi"/>
          <w:b/>
          <w:bCs/>
          <w:color w:val="000000" w:themeColor="text1"/>
          <w:sz w:val="22"/>
          <w:szCs w:val="22"/>
          <w:u w:val="single"/>
        </w:rPr>
        <w:t>PREFERED QUALIFICATIONS</w:t>
      </w:r>
    </w:p>
    <w:p w14:paraId="1AEAD1BE" w14:textId="05D98AD3" w:rsidR="0093627D" w:rsidRDefault="00151E5A" w:rsidP="00977174">
      <w:pPr>
        <w:numPr>
          <w:ilvl w:val="0"/>
          <w:numId w:val="14"/>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Mid-range</w:t>
      </w:r>
      <w:r w:rsidR="002E0323">
        <w:rPr>
          <w:rFonts w:asciiTheme="minorHAnsi" w:hAnsiTheme="minorHAnsi" w:cstheme="minorHAnsi"/>
          <w:color w:val="000000" w:themeColor="text1"/>
          <w:sz w:val="22"/>
          <w:szCs w:val="22"/>
        </w:rPr>
        <w:t xml:space="preserve"> understanding of or experience working with</w:t>
      </w:r>
      <w:r>
        <w:rPr>
          <w:rFonts w:asciiTheme="minorHAnsi" w:hAnsiTheme="minorHAnsi" w:cstheme="minorHAnsi"/>
          <w:color w:val="000000" w:themeColor="text1"/>
          <w:sz w:val="22"/>
          <w:szCs w:val="22"/>
        </w:rPr>
        <w:t xml:space="preserve"> health information technology, application and implementation of software.</w:t>
      </w:r>
    </w:p>
    <w:p w14:paraId="0D0BCAD5" w14:textId="7E0EDABF" w:rsidR="00977174" w:rsidRPr="00C32C01" w:rsidRDefault="00977174" w:rsidP="00977174">
      <w:pPr>
        <w:numPr>
          <w:ilvl w:val="0"/>
          <w:numId w:val="14"/>
        </w:numPr>
        <w:rPr>
          <w:rFonts w:asciiTheme="minorHAnsi" w:hAnsiTheme="minorHAnsi" w:cstheme="minorHAnsi"/>
          <w:color w:val="000000" w:themeColor="text1"/>
          <w:sz w:val="22"/>
          <w:szCs w:val="22"/>
        </w:rPr>
      </w:pPr>
      <w:r w:rsidRPr="00C32C01">
        <w:rPr>
          <w:rFonts w:asciiTheme="minorHAnsi" w:hAnsiTheme="minorHAnsi" w:cstheme="minorHAnsi"/>
          <w:color w:val="000000" w:themeColor="text1"/>
          <w:sz w:val="22"/>
          <w:szCs w:val="22"/>
        </w:rPr>
        <w:t>Experience researching, writing, and managing grant proposals</w:t>
      </w:r>
    </w:p>
    <w:p w14:paraId="31A8510D" w14:textId="53119A41" w:rsidR="00977174" w:rsidRPr="00C32C01" w:rsidRDefault="00977174" w:rsidP="0041699A">
      <w:pPr>
        <w:numPr>
          <w:ilvl w:val="0"/>
          <w:numId w:val="14"/>
        </w:numPr>
        <w:rPr>
          <w:rFonts w:asciiTheme="minorHAnsi" w:hAnsiTheme="minorHAnsi" w:cstheme="minorHAnsi"/>
          <w:b/>
          <w:bCs/>
          <w:color w:val="000000" w:themeColor="text1"/>
          <w:sz w:val="22"/>
          <w:szCs w:val="22"/>
        </w:rPr>
      </w:pPr>
      <w:r w:rsidRPr="00C32C01">
        <w:rPr>
          <w:rFonts w:asciiTheme="minorHAnsi" w:hAnsiTheme="minorHAnsi" w:cstheme="minorHAnsi"/>
          <w:color w:val="000000" w:themeColor="text1"/>
          <w:sz w:val="22"/>
          <w:szCs w:val="22"/>
        </w:rPr>
        <w:t xml:space="preserve">Accounting </w:t>
      </w:r>
      <w:r w:rsidR="00722986" w:rsidRPr="00C32C01">
        <w:rPr>
          <w:rFonts w:asciiTheme="minorHAnsi" w:hAnsiTheme="minorHAnsi" w:cstheme="minorHAnsi"/>
          <w:color w:val="000000" w:themeColor="text1"/>
          <w:sz w:val="22"/>
          <w:szCs w:val="22"/>
        </w:rPr>
        <w:t xml:space="preserve">or bookkeeping </w:t>
      </w:r>
      <w:r w:rsidRPr="00C32C01">
        <w:rPr>
          <w:rFonts w:asciiTheme="minorHAnsi" w:hAnsiTheme="minorHAnsi" w:cstheme="minorHAnsi"/>
          <w:color w:val="000000" w:themeColor="text1"/>
          <w:sz w:val="22"/>
          <w:szCs w:val="22"/>
        </w:rPr>
        <w:t>experience</w:t>
      </w:r>
    </w:p>
    <w:p w14:paraId="53FA15C3" w14:textId="29D71F99" w:rsidR="00977174" w:rsidRPr="00C32C01" w:rsidRDefault="00722986" w:rsidP="0041699A">
      <w:pPr>
        <w:numPr>
          <w:ilvl w:val="0"/>
          <w:numId w:val="14"/>
        </w:numPr>
        <w:rPr>
          <w:rFonts w:asciiTheme="minorHAnsi" w:hAnsiTheme="minorHAnsi" w:cstheme="minorHAnsi"/>
          <w:b/>
          <w:bCs/>
          <w:color w:val="000000" w:themeColor="text1"/>
          <w:sz w:val="22"/>
          <w:szCs w:val="22"/>
        </w:rPr>
      </w:pPr>
      <w:r w:rsidRPr="00C32C01">
        <w:rPr>
          <w:rFonts w:asciiTheme="minorHAnsi" w:hAnsiTheme="minorHAnsi" w:cstheme="minorHAnsi"/>
          <w:color w:val="000000" w:themeColor="text1"/>
          <w:sz w:val="22"/>
          <w:szCs w:val="22"/>
        </w:rPr>
        <w:t>Microsoft Suite (particularly Excel)</w:t>
      </w:r>
      <w:r w:rsidR="00977174" w:rsidRPr="00C32C01">
        <w:rPr>
          <w:rFonts w:asciiTheme="minorHAnsi" w:hAnsiTheme="minorHAnsi" w:cstheme="minorHAnsi"/>
          <w:color w:val="000000" w:themeColor="text1"/>
          <w:sz w:val="22"/>
          <w:szCs w:val="22"/>
        </w:rPr>
        <w:t xml:space="preserve"> proficiency</w:t>
      </w:r>
    </w:p>
    <w:p w14:paraId="54ED3282" w14:textId="2B31D43F" w:rsidR="0041699A" w:rsidRPr="00C32C01" w:rsidRDefault="00977174" w:rsidP="0041699A">
      <w:pPr>
        <w:numPr>
          <w:ilvl w:val="0"/>
          <w:numId w:val="14"/>
        </w:numPr>
        <w:rPr>
          <w:rFonts w:asciiTheme="minorHAnsi" w:hAnsiTheme="minorHAnsi" w:cstheme="minorHAnsi"/>
          <w:b/>
          <w:bCs/>
          <w:color w:val="000000" w:themeColor="text1"/>
          <w:sz w:val="22"/>
          <w:szCs w:val="22"/>
        </w:rPr>
      </w:pPr>
      <w:r w:rsidRPr="00C32C01">
        <w:rPr>
          <w:rFonts w:asciiTheme="minorHAnsi" w:hAnsiTheme="minorHAnsi" w:cstheme="minorHAnsi"/>
          <w:color w:val="000000" w:themeColor="text1"/>
          <w:sz w:val="22"/>
          <w:szCs w:val="22"/>
        </w:rPr>
        <w:t>Call Center experience</w:t>
      </w:r>
    </w:p>
    <w:p w14:paraId="17086D97" w14:textId="15A6EEE3" w:rsidR="00C32C01" w:rsidRPr="00C32C01" w:rsidRDefault="00C32C01" w:rsidP="00C32C01">
      <w:pPr>
        <w:numPr>
          <w:ilvl w:val="0"/>
          <w:numId w:val="14"/>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w:t>
      </w:r>
      <w:r w:rsidRPr="00C32C01">
        <w:rPr>
          <w:rFonts w:asciiTheme="minorHAnsi" w:hAnsiTheme="minorHAnsi" w:cstheme="minorHAnsi"/>
          <w:color w:val="000000" w:themeColor="text1"/>
          <w:sz w:val="22"/>
          <w:szCs w:val="22"/>
        </w:rPr>
        <w:t>urrent driver’s license</w:t>
      </w:r>
    </w:p>
    <w:p w14:paraId="3C89A548" w14:textId="11D9826F" w:rsidR="00977174" w:rsidRPr="00C32C01" w:rsidRDefault="00977174" w:rsidP="0041699A">
      <w:pPr>
        <w:numPr>
          <w:ilvl w:val="0"/>
          <w:numId w:val="14"/>
        </w:numPr>
        <w:rPr>
          <w:rFonts w:asciiTheme="minorHAnsi" w:hAnsiTheme="minorHAnsi" w:cstheme="minorHAnsi"/>
          <w:b/>
          <w:bCs/>
          <w:color w:val="000000" w:themeColor="text1"/>
          <w:sz w:val="22"/>
          <w:szCs w:val="22"/>
          <w:u w:val="single"/>
        </w:rPr>
      </w:pPr>
      <w:r w:rsidRPr="00C32C01">
        <w:rPr>
          <w:rFonts w:asciiTheme="minorHAnsi" w:hAnsiTheme="minorHAnsi" w:cstheme="minorHAnsi"/>
          <w:color w:val="000000" w:themeColor="text1"/>
          <w:sz w:val="22"/>
          <w:szCs w:val="22"/>
        </w:rPr>
        <w:t>Understanding of the Social Determinants of Health</w:t>
      </w:r>
    </w:p>
    <w:p w14:paraId="57E9714D" w14:textId="5DE0372C" w:rsidR="00BF6951" w:rsidRPr="00E522CC" w:rsidRDefault="0041699A" w:rsidP="00272EE2">
      <w:pPr>
        <w:numPr>
          <w:ilvl w:val="0"/>
          <w:numId w:val="14"/>
        </w:numPr>
        <w:rPr>
          <w:rFonts w:asciiTheme="minorHAnsi" w:hAnsiTheme="minorHAnsi" w:cstheme="minorHAnsi"/>
          <w:color w:val="000000" w:themeColor="text1"/>
          <w:sz w:val="22"/>
          <w:szCs w:val="22"/>
        </w:rPr>
      </w:pPr>
      <w:r w:rsidRPr="00E522CC">
        <w:rPr>
          <w:rFonts w:asciiTheme="minorHAnsi" w:hAnsiTheme="minorHAnsi" w:cstheme="minorHAnsi"/>
          <w:color w:val="000000" w:themeColor="text1"/>
          <w:sz w:val="22"/>
          <w:szCs w:val="22"/>
        </w:rPr>
        <w:t>Lives in</w:t>
      </w:r>
      <w:r w:rsidR="00E522CC" w:rsidRPr="00E522CC">
        <w:rPr>
          <w:rFonts w:asciiTheme="minorHAnsi" w:hAnsiTheme="minorHAnsi" w:cstheme="minorHAnsi"/>
          <w:color w:val="000000" w:themeColor="text1"/>
          <w:sz w:val="22"/>
          <w:szCs w:val="22"/>
        </w:rPr>
        <w:t xml:space="preserve"> Wyoming, preferably </w:t>
      </w:r>
      <w:r w:rsidRPr="00E522CC">
        <w:rPr>
          <w:rFonts w:asciiTheme="minorHAnsi" w:hAnsiTheme="minorHAnsi" w:cstheme="minorHAnsi"/>
          <w:color w:val="000000" w:themeColor="text1"/>
          <w:sz w:val="22"/>
          <w:szCs w:val="22"/>
        </w:rPr>
        <w:t>Cheyenne, WY</w:t>
      </w:r>
    </w:p>
    <w:p w14:paraId="5CE5A690" w14:textId="77777777" w:rsidR="009F3654" w:rsidRPr="00C32C01" w:rsidRDefault="009F3654" w:rsidP="00023FF1">
      <w:pPr>
        <w:rPr>
          <w:rFonts w:asciiTheme="minorHAnsi" w:hAnsiTheme="minorHAnsi" w:cstheme="minorHAnsi"/>
          <w:color w:val="000000" w:themeColor="text1"/>
          <w:sz w:val="22"/>
          <w:szCs w:val="22"/>
        </w:rPr>
      </w:pPr>
    </w:p>
    <w:p w14:paraId="5A1353DF" w14:textId="03CDE17F" w:rsidR="00C92C95" w:rsidRPr="00C32C01" w:rsidRDefault="006F7B35" w:rsidP="00023FF1">
      <w:pPr>
        <w:rPr>
          <w:rFonts w:asciiTheme="minorHAnsi" w:hAnsiTheme="minorHAnsi" w:cstheme="minorHAnsi"/>
          <w:b/>
          <w:caps/>
          <w:color w:val="000000" w:themeColor="text1"/>
          <w:sz w:val="22"/>
          <w:szCs w:val="22"/>
          <w:u w:val="single"/>
        </w:rPr>
      </w:pPr>
      <w:r w:rsidRPr="00C32C01">
        <w:rPr>
          <w:rFonts w:asciiTheme="minorHAnsi" w:hAnsiTheme="minorHAnsi" w:cstheme="minorHAnsi"/>
          <w:b/>
          <w:caps/>
          <w:color w:val="000000" w:themeColor="text1"/>
          <w:sz w:val="22"/>
          <w:szCs w:val="22"/>
          <w:u w:val="single"/>
        </w:rPr>
        <w:t>Physical Dimensions</w:t>
      </w:r>
    </w:p>
    <w:p w14:paraId="32858387" w14:textId="77777777" w:rsidR="00C92C95" w:rsidRPr="00C32C01" w:rsidRDefault="00C92C95" w:rsidP="00023FF1">
      <w:pPr>
        <w:rPr>
          <w:rFonts w:asciiTheme="minorHAnsi" w:hAnsiTheme="minorHAnsi" w:cstheme="minorHAnsi"/>
          <w:color w:val="000000" w:themeColor="text1"/>
          <w:sz w:val="22"/>
          <w:szCs w:val="22"/>
        </w:rPr>
      </w:pPr>
      <w:r w:rsidRPr="00C32C01">
        <w:rPr>
          <w:rFonts w:asciiTheme="minorHAnsi" w:hAnsiTheme="minorHAnsi" w:cstheme="minorHAnsi"/>
          <w:color w:val="000000" w:themeColor="text1"/>
          <w:sz w:val="22"/>
          <w:szCs w:val="22"/>
        </w:rPr>
        <w:t>Position consists of sitting for extended periods of time at a desk, working on a computer, and answering the telephone or standing while conducting community presentations.  Occasional stooping, lifting, walking, or carrying objects will occur.  Some overnight travel required.</w:t>
      </w:r>
    </w:p>
    <w:p w14:paraId="4713B300" w14:textId="77777777" w:rsidR="00C92C95" w:rsidRPr="00C32C01" w:rsidRDefault="00C92C95" w:rsidP="00023FF1">
      <w:pPr>
        <w:rPr>
          <w:rFonts w:asciiTheme="minorHAnsi" w:hAnsiTheme="minorHAnsi" w:cstheme="minorHAnsi"/>
          <w:color w:val="000000" w:themeColor="text1"/>
          <w:sz w:val="22"/>
          <w:szCs w:val="22"/>
        </w:rPr>
      </w:pPr>
    </w:p>
    <w:p w14:paraId="59C6E27C" w14:textId="77777777" w:rsidR="00C92C95" w:rsidRPr="00C32C01" w:rsidRDefault="00C92C95" w:rsidP="00023FF1">
      <w:pPr>
        <w:rPr>
          <w:rFonts w:asciiTheme="minorHAnsi" w:hAnsiTheme="minorHAnsi" w:cstheme="minorHAnsi"/>
          <w:color w:val="000000" w:themeColor="text1"/>
          <w:sz w:val="22"/>
          <w:szCs w:val="22"/>
        </w:rPr>
      </w:pPr>
      <w:r w:rsidRPr="00C32C01">
        <w:rPr>
          <w:rFonts w:asciiTheme="minorHAnsi" w:hAnsiTheme="minorHAnsi" w:cstheme="minorHAnsi"/>
          <w:color w:val="000000" w:themeColor="text1"/>
          <w:sz w:val="22"/>
          <w:szCs w:val="22"/>
        </w:rPr>
        <w:t xml:space="preserve">Note:  The statements herein are intended to describe the general nature and level of work being performed by employees assigned to this classification.  They are not intended to be construed as an exhaustive list of </w:t>
      </w:r>
      <w:r w:rsidRPr="00C32C01">
        <w:rPr>
          <w:rFonts w:asciiTheme="minorHAnsi" w:hAnsiTheme="minorHAnsi" w:cstheme="minorHAnsi"/>
          <w:color w:val="000000" w:themeColor="text1"/>
          <w:sz w:val="22"/>
          <w:szCs w:val="22"/>
        </w:rPr>
        <w:lastRenderedPageBreak/>
        <w:t>all responsibilities, duties, and skills required of personnel classified.  This job description may be revised at any time.</w:t>
      </w:r>
    </w:p>
    <w:p w14:paraId="305AE158" w14:textId="77777777" w:rsidR="00C92C95" w:rsidRPr="00C32C01" w:rsidRDefault="00C92C95" w:rsidP="00023FF1">
      <w:pPr>
        <w:rPr>
          <w:rFonts w:asciiTheme="minorHAnsi" w:hAnsiTheme="minorHAnsi" w:cstheme="minorHAnsi"/>
          <w:color w:val="000000" w:themeColor="text1"/>
          <w:sz w:val="22"/>
          <w:szCs w:val="22"/>
        </w:rPr>
      </w:pPr>
    </w:p>
    <w:sectPr w:rsidR="00C92C95" w:rsidRPr="00C32C01" w:rsidSect="0032201A">
      <w:footerReference w:type="default" r:id="rId10"/>
      <w:pgSz w:w="12240" w:h="15840" w:code="1"/>
      <w:pgMar w:top="1440" w:right="1008"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18E7E" w14:textId="77777777" w:rsidR="0056531D" w:rsidRDefault="0056531D" w:rsidP="0082269F">
      <w:r>
        <w:separator/>
      </w:r>
    </w:p>
  </w:endnote>
  <w:endnote w:type="continuationSeparator" w:id="0">
    <w:p w14:paraId="7523F97E" w14:textId="77777777" w:rsidR="0056531D" w:rsidRDefault="0056531D" w:rsidP="0082269F">
      <w:r>
        <w:continuationSeparator/>
      </w:r>
    </w:p>
  </w:endnote>
  <w:endnote w:type="continuationNotice" w:id="1">
    <w:p w14:paraId="7CF36C96" w14:textId="77777777" w:rsidR="0056531D" w:rsidRDefault="005653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4A07D" w14:textId="2B638942" w:rsidR="00656445" w:rsidRPr="0055015D" w:rsidRDefault="00B647C4" w:rsidP="00706A9F">
    <w:pPr>
      <w:pStyle w:val="Footer"/>
      <w:pBdr>
        <w:top w:val="single" w:sz="4" w:space="1" w:color="A5A5A5"/>
      </w:pBdr>
      <w:jc w:val="center"/>
      <w:rPr>
        <w:rFonts w:ascii="Calibri" w:hAnsi="Calibri" w:cs="Calibri"/>
        <w:lang w:val="fr-FR"/>
      </w:rPr>
    </w:pPr>
    <w:r w:rsidRPr="0055015D">
      <w:rPr>
        <w:rFonts w:ascii="Calibri" w:hAnsi="Calibri" w:cs="Calibri"/>
        <w:noProof/>
        <w:lang w:val="fr-FR"/>
      </w:rPr>
      <w:t>2617</w:t>
    </w:r>
    <w:r w:rsidR="00706A9F" w:rsidRPr="0055015D">
      <w:rPr>
        <w:rFonts w:ascii="Calibri" w:hAnsi="Calibri" w:cs="Calibri"/>
        <w:noProof/>
        <w:lang w:val="fr-FR"/>
      </w:rPr>
      <w:t xml:space="preserve"> E. Lincolnway,</w:t>
    </w:r>
    <w:r w:rsidR="00656445" w:rsidRPr="0055015D">
      <w:rPr>
        <w:rFonts w:ascii="Calibri" w:hAnsi="Calibri" w:cs="Calibri"/>
        <w:noProof/>
        <w:lang w:val="fr-FR"/>
      </w:rPr>
      <w:t xml:space="preserve"> </w:t>
    </w:r>
    <w:r w:rsidRPr="0055015D">
      <w:rPr>
        <w:rFonts w:ascii="Calibri" w:hAnsi="Calibri" w:cs="Calibri"/>
        <w:noProof/>
        <w:lang w:val="fr-FR"/>
      </w:rPr>
      <w:t xml:space="preserve">Suite E, </w:t>
    </w:r>
    <w:r w:rsidR="00656445" w:rsidRPr="0055015D">
      <w:rPr>
        <w:rFonts w:ascii="Calibri" w:hAnsi="Calibri" w:cs="Calibri"/>
        <w:noProof/>
        <w:lang w:val="fr-FR"/>
      </w:rPr>
      <w:t>Cheyenne, WY 82001 | 307.433.3075</w:t>
    </w:r>
    <w:r w:rsidR="00656445" w:rsidRPr="0055015D">
      <w:rPr>
        <w:rFonts w:ascii="Calibri" w:hAnsi="Calibri" w:cs="Calibri"/>
        <w:color w:val="808080"/>
        <w:lang w:val="fr-FR"/>
      </w:rPr>
      <w:t xml:space="preserve"> | </w:t>
    </w:r>
    <w:r w:rsidR="00DB105D" w:rsidRPr="0055015D">
      <w:rPr>
        <w:rFonts w:ascii="Calibri" w:hAnsi="Calibri" w:cs="Calibri"/>
        <w:lang w:val="fr-FR"/>
      </w:rPr>
      <w:t>www.wyoming211.org</w:t>
    </w:r>
  </w:p>
  <w:p w14:paraId="0E0DAF2F" w14:textId="49A191AB" w:rsidR="00DB105D" w:rsidRPr="0082269F" w:rsidRDefault="00DB105D" w:rsidP="00706A9F">
    <w:pPr>
      <w:pStyle w:val="Footer"/>
      <w:pBdr>
        <w:top w:val="single" w:sz="4" w:space="1" w:color="A5A5A5"/>
      </w:pBdr>
      <w:jc w:val="center"/>
      <w:rPr>
        <w:rFonts w:ascii="Calibri" w:hAnsi="Calibri" w:cs="Calibri"/>
        <w:color w:val="808080"/>
      </w:rPr>
    </w:pPr>
    <w:r>
      <w:rPr>
        <w:rFonts w:ascii="Calibri" w:hAnsi="Calibri" w:cs="Calibri"/>
      </w:rPr>
      <w:t xml:space="preserve">Updated </w:t>
    </w:r>
    <w:r w:rsidR="002B3F2B">
      <w:rPr>
        <w:rFonts w:ascii="Calibri" w:hAnsi="Calibri" w:cs="Calibri"/>
      </w:rPr>
      <w:t>4/10/24</w:t>
    </w:r>
  </w:p>
  <w:p w14:paraId="3E065466" w14:textId="77777777" w:rsidR="00656445" w:rsidRDefault="006564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2D9A4" w14:textId="77777777" w:rsidR="0056531D" w:rsidRDefault="0056531D" w:rsidP="0082269F">
      <w:r>
        <w:separator/>
      </w:r>
    </w:p>
  </w:footnote>
  <w:footnote w:type="continuationSeparator" w:id="0">
    <w:p w14:paraId="4D29A5EE" w14:textId="77777777" w:rsidR="0056531D" w:rsidRDefault="0056531D" w:rsidP="0082269F">
      <w:r>
        <w:continuationSeparator/>
      </w:r>
    </w:p>
  </w:footnote>
  <w:footnote w:type="continuationNotice" w:id="1">
    <w:p w14:paraId="1DF6869B" w14:textId="77777777" w:rsidR="0056531D" w:rsidRDefault="0056531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35DF5"/>
    <w:multiLevelType w:val="hybridMultilevel"/>
    <w:tmpl w:val="76D42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743F9"/>
    <w:multiLevelType w:val="multilevel"/>
    <w:tmpl w:val="E55A2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4E083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9CB0F07"/>
    <w:multiLevelType w:val="hybridMultilevel"/>
    <w:tmpl w:val="6532B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464787"/>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 w15:restartNumberingAfterBreak="0">
    <w:nsid w:val="37EC26A2"/>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6" w15:restartNumberingAfterBreak="0">
    <w:nsid w:val="38751FCC"/>
    <w:multiLevelType w:val="multilevel"/>
    <w:tmpl w:val="06820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0C1C6E"/>
    <w:multiLevelType w:val="hybridMultilevel"/>
    <w:tmpl w:val="809C6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4B002F"/>
    <w:multiLevelType w:val="multilevel"/>
    <w:tmpl w:val="0AA4979A"/>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9" w15:restartNumberingAfterBreak="0">
    <w:nsid w:val="65843898"/>
    <w:multiLevelType w:val="hybridMultilevel"/>
    <w:tmpl w:val="A16E65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E0B6CA2"/>
    <w:multiLevelType w:val="hybridMultilevel"/>
    <w:tmpl w:val="A84A9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0160CC"/>
    <w:multiLevelType w:val="hybridMultilevel"/>
    <w:tmpl w:val="7AD0F5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1174BD"/>
    <w:multiLevelType w:val="hybridMultilevel"/>
    <w:tmpl w:val="A2FE7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1563094">
    <w:abstractNumId w:val="2"/>
  </w:num>
  <w:num w:numId="2" w16cid:durableId="352416386">
    <w:abstractNumId w:val="7"/>
  </w:num>
  <w:num w:numId="3" w16cid:durableId="1497569942">
    <w:abstractNumId w:val="3"/>
  </w:num>
  <w:num w:numId="4" w16cid:durableId="257252205">
    <w:abstractNumId w:val="4"/>
  </w:num>
  <w:num w:numId="5" w16cid:durableId="1263992839">
    <w:abstractNumId w:val="6"/>
  </w:num>
  <w:num w:numId="6" w16cid:durableId="370570160">
    <w:abstractNumId w:val="12"/>
  </w:num>
  <w:num w:numId="7" w16cid:durableId="809782945">
    <w:abstractNumId w:val="9"/>
  </w:num>
  <w:num w:numId="8" w16cid:durableId="1756511899">
    <w:abstractNumId w:val="9"/>
  </w:num>
  <w:num w:numId="9" w16cid:durableId="1406486418">
    <w:abstractNumId w:val="1"/>
  </w:num>
  <w:num w:numId="10" w16cid:durableId="1751198460">
    <w:abstractNumId w:val="10"/>
  </w:num>
  <w:num w:numId="11" w16cid:durableId="1796172711">
    <w:abstractNumId w:val="5"/>
  </w:num>
  <w:num w:numId="12" w16cid:durableId="985746186">
    <w:abstractNumId w:val="8"/>
  </w:num>
  <w:num w:numId="13" w16cid:durableId="1912620879">
    <w:abstractNumId w:val="11"/>
  </w:num>
  <w:num w:numId="14" w16cid:durableId="1112242023">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C5A"/>
    <w:rsid w:val="00004458"/>
    <w:rsid w:val="000166ED"/>
    <w:rsid w:val="00023FF1"/>
    <w:rsid w:val="0004403D"/>
    <w:rsid w:val="00046D30"/>
    <w:rsid w:val="000550FD"/>
    <w:rsid w:val="00055355"/>
    <w:rsid w:val="00066506"/>
    <w:rsid w:val="00073243"/>
    <w:rsid w:val="00077FD6"/>
    <w:rsid w:val="0008154F"/>
    <w:rsid w:val="000969B6"/>
    <w:rsid w:val="000A28D5"/>
    <w:rsid w:val="000A3C4F"/>
    <w:rsid w:val="000B1A89"/>
    <w:rsid w:val="000D1B19"/>
    <w:rsid w:val="000D7D2E"/>
    <w:rsid w:val="000E75AC"/>
    <w:rsid w:val="000F5C0D"/>
    <w:rsid w:val="000F75C1"/>
    <w:rsid w:val="000F7A56"/>
    <w:rsid w:val="001035FB"/>
    <w:rsid w:val="00110E00"/>
    <w:rsid w:val="00116C67"/>
    <w:rsid w:val="00137025"/>
    <w:rsid w:val="001402EA"/>
    <w:rsid w:val="0014705A"/>
    <w:rsid w:val="00150EB9"/>
    <w:rsid w:val="001518C3"/>
    <w:rsid w:val="00151E5A"/>
    <w:rsid w:val="00152FA7"/>
    <w:rsid w:val="00153D72"/>
    <w:rsid w:val="00166B52"/>
    <w:rsid w:val="00174C06"/>
    <w:rsid w:val="001752FA"/>
    <w:rsid w:val="0018009D"/>
    <w:rsid w:val="0018185A"/>
    <w:rsid w:val="00183609"/>
    <w:rsid w:val="00184350"/>
    <w:rsid w:val="00184705"/>
    <w:rsid w:val="00184D60"/>
    <w:rsid w:val="00195AC1"/>
    <w:rsid w:val="0019696F"/>
    <w:rsid w:val="00197F5A"/>
    <w:rsid w:val="001C2190"/>
    <w:rsid w:val="001C4547"/>
    <w:rsid w:val="001C5B6C"/>
    <w:rsid w:val="001C695B"/>
    <w:rsid w:val="001D77B9"/>
    <w:rsid w:val="001E71E8"/>
    <w:rsid w:val="001F4EE2"/>
    <w:rsid w:val="0020437D"/>
    <w:rsid w:val="0022087B"/>
    <w:rsid w:val="00244330"/>
    <w:rsid w:val="00250562"/>
    <w:rsid w:val="00256C43"/>
    <w:rsid w:val="002617E5"/>
    <w:rsid w:val="0027047F"/>
    <w:rsid w:val="00275168"/>
    <w:rsid w:val="002859EC"/>
    <w:rsid w:val="002872E9"/>
    <w:rsid w:val="002B04DA"/>
    <w:rsid w:val="002B09A8"/>
    <w:rsid w:val="002B3F2B"/>
    <w:rsid w:val="002C1642"/>
    <w:rsid w:val="002C1D18"/>
    <w:rsid w:val="002C5D71"/>
    <w:rsid w:val="002E0323"/>
    <w:rsid w:val="002E164B"/>
    <w:rsid w:val="002E33E1"/>
    <w:rsid w:val="002F4E46"/>
    <w:rsid w:val="002F5F1D"/>
    <w:rsid w:val="00314DB5"/>
    <w:rsid w:val="00317810"/>
    <w:rsid w:val="003213A4"/>
    <w:rsid w:val="0032201A"/>
    <w:rsid w:val="00333820"/>
    <w:rsid w:val="003364B5"/>
    <w:rsid w:val="00343490"/>
    <w:rsid w:val="0034492E"/>
    <w:rsid w:val="00345505"/>
    <w:rsid w:val="003502E4"/>
    <w:rsid w:val="0036120C"/>
    <w:rsid w:val="00367A7A"/>
    <w:rsid w:val="003843B8"/>
    <w:rsid w:val="00392FC7"/>
    <w:rsid w:val="003A17B2"/>
    <w:rsid w:val="003B56B5"/>
    <w:rsid w:val="003C04A7"/>
    <w:rsid w:val="003C2FC0"/>
    <w:rsid w:val="003D5580"/>
    <w:rsid w:val="003E28F0"/>
    <w:rsid w:val="003F217F"/>
    <w:rsid w:val="004111A0"/>
    <w:rsid w:val="0041699A"/>
    <w:rsid w:val="004215B8"/>
    <w:rsid w:val="00425677"/>
    <w:rsid w:val="0042725B"/>
    <w:rsid w:val="00434F93"/>
    <w:rsid w:val="004435F9"/>
    <w:rsid w:val="00446364"/>
    <w:rsid w:val="00446C36"/>
    <w:rsid w:val="00451399"/>
    <w:rsid w:val="00480827"/>
    <w:rsid w:val="004838ED"/>
    <w:rsid w:val="00496AD4"/>
    <w:rsid w:val="004979FE"/>
    <w:rsid w:val="004A419C"/>
    <w:rsid w:val="004A501F"/>
    <w:rsid w:val="004C0785"/>
    <w:rsid w:val="004C111E"/>
    <w:rsid w:val="004C1B91"/>
    <w:rsid w:val="004C28D9"/>
    <w:rsid w:val="004D465D"/>
    <w:rsid w:val="004D4FD5"/>
    <w:rsid w:val="004D6171"/>
    <w:rsid w:val="004E2BAA"/>
    <w:rsid w:val="004E6232"/>
    <w:rsid w:val="005034F5"/>
    <w:rsid w:val="005165D2"/>
    <w:rsid w:val="00521D7A"/>
    <w:rsid w:val="0054564A"/>
    <w:rsid w:val="0055015D"/>
    <w:rsid w:val="005564E4"/>
    <w:rsid w:val="005642AE"/>
    <w:rsid w:val="0056531D"/>
    <w:rsid w:val="005669CC"/>
    <w:rsid w:val="0058123C"/>
    <w:rsid w:val="00591941"/>
    <w:rsid w:val="00591A08"/>
    <w:rsid w:val="00594C1B"/>
    <w:rsid w:val="005A010E"/>
    <w:rsid w:val="005A1ECE"/>
    <w:rsid w:val="005A3864"/>
    <w:rsid w:val="005C3178"/>
    <w:rsid w:val="005D1A09"/>
    <w:rsid w:val="005D6E34"/>
    <w:rsid w:val="005E0FFB"/>
    <w:rsid w:val="005E27F5"/>
    <w:rsid w:val="005E31C6"/>
    <w:rsid w:val="005F712C"/>
    <w:rsid w:val="006044C4"/>
    <w:rsid w:val="006069FE"/>
    <w:rsid w:val="006129F1"/>
    <w:rsid w:val="00613825"/>
    <w:rsid w:val="00632309"/>
    <w:rsid w:val="00640061"/>
    <w:rsid w:val="00642588"/>
    <w:rsid w:val="00646A66"/>
    <w:rsid w:val="00656445"/>
    <w:rsid w:val="00661F2A"/>
    <w:rsid w:val="00665AFF"/>
    <w:rsid w:val="00681155"/>
    <w:rsid w:val="0068502D"/>
    <w:rsid w:val="006909A0"/>
    <w:rsid w:val="00696675"/>
    <w:rsid w:val="0069672D"/>
    <w:rsid w:val="006A53BD"/>
    <w:rsid w:val="006A5751"/>
    <w:rsid w:val="006B1F24"/>
    <w:rsid w:val="006B72EE"/>
    <w:rsid w:val="006B7BAB"/>
    <w:rsid w:val="006D0550"/>
    <w:rsid w:val="006D0BC7"/>
    <w:rsid w:val="006E1532"/>
    <w:rsid w:val="006E2FE1"/>
    <w:rsid w:val="006E5A80"/>
    <w:rsid w:val="006F7B35"/>
    <w:rsid w:val="007042D9"/>
    <w:rsid w:val="00706A9F"/>
    <w:rsid w:val="00706D8F"/>
    <w:rsid w:val="00715E63"/>
    <w:rsid w:val="00716FC2"/>
    <w:rsid w:val="007212B2"/>
    <w:rsid w:val="00721557"/>
    <w:rsid w:val="00722986"/>
    <w:rsid w:val="00732C5C"/>
    <w:rsid w:val="007361C6"/>
    <w:rsid w:val="00743D70"/>
    <w:rsid w:val="007458C8"/>
    <w:rsid w:val="00753139"/>
    <w:rsid w:val="00765B65"/>
    <w:rsid w:val="00766419"/>
    <w:rsid w:val="00792AB9"/>
    <w:rsid w:val="0079425C"/>
    <w:rsid w:val="007A26B3"/>
    <w:rsid w:val="007B064B"/>
    <w:rsid w:val="007B6D62"/>
    <w:rsid w:val="007C1CDF"/>
    <w:rsid w:val="007C634E"/>
    <w:rsid w:val="007F2DAF"/>
    <w:rsid w:val="007F4F71"/>
    <w:rsid w:val="007F5315"/>
    <w:rsid w:val="00800535"/>
    <w:rsid w:val="00807328"/>
    <w:rsid w:val="00820E37"/>
    <w:rsid w:val="0082269F"/>
    <w:rsid w:val="008260BF"/>
    <w:rsid w:val="008268AB"/>
    <w:rsid w:val="0083153E"/>
    <w:rsid w:val="0085173F"/>
    <w:rsid w:val="00853155"/>
    <w:rsid w:val="00863AAA"/>
    <w:rsid w:val="00883768"/>
    <w:rsid w:val="00885B21"/>
    <w:rsid w:val="008A49E3"/>
    <w:rsid w:val="008A7C21"/>
    <w:rsid w:val="008B1A97"/>
    <w:rsid w:val="008D0905"/>
    <w:rsid w:val="008D34C6"/>
    <w:rsid w:val="008E188A"/>
    <w:rsid w:val="008E3D0A"/>
    <w:rsid w:val="008F25E2"/>
    <w:rsid w:val="00907DED"/>
    <w:rsid w:val="00912422"/>
    <w:rsid w:val="0091772A"/>
    <w:rsid w:val="0093627D"/>
    <w:rsid w:val="009508D1"/>
    <w:rsid w:val="00952D2C"/>
    <w:rsid w:val="009744DC"/>
    <w:rsid w:val="00977174"/>
    <w:rsid w:val="00985C13"/>
    <w:rsid w:val="00987ABA"/>
    <w:rsid w:val="00991221"/>
    <w:rsid w:val="00992C5A"/>
    <w:rsid w:val="009B1272"/>
    <w:rsid w:val="009B428B"/>
    <w:rsid w:val="009C543E"/>
    <w:rsid w:val="009D294E"/>
    <w:rsid w:val="009D2AE9"/>
    <w:rsid w:val="009D6DF3"/>
    <w:rsid w:val="009E7777"/>
    <w:rsid w:val="009F2E24"/>
    <w:rsid w:val="009F3654"/>
    <w:rsid w:val="009F6E44"/>
    <w:rsid w:val="00A03DFD"/>
    <w:rsid w:val="00A11372"/>
    <w:rsid w:val="00A14944"/>
    <w:rsid w:val="00A170A4"/>
    <w:rsid w:val="00A308B0"/>
    <w:rsid w:val="00A4075C"/>
    <w:rsid w:val="00A44D90"/>
    <w:rsid w:val="00A5015D"/>
    <w:rsid w:val="00A50B05"/>
    <w:rsid w:val="00A639ED"/>
    <w:rsid w:val="00A71509"/>
    <w:rsid w:val="00A7388D"/>
    <w:rsid w:val="00A919A8"/>
    <w:rsid w:val="00AA0EE4"/>
    <w:rsid w:val="00AA513E"/>
    <w:rsid w:val="00AA6B23"/>
    <w:rsid w:val="00AB62DB"/>
    <w:rsid w:val="00AC5D97"/>
    <w:rsid w:val="00AF1444"/>
    <w:rsid w:val="00AF55A6"/>
    <w:rsid w:val="00B0619F"/>
    <w:rsid w:val="00B117A6"/>
    <w:rsid w:val="00B13FDD"/>
    <w:rsid w:val="00B1719E"/>
    <w:rsid w:val="00B3314B"/>
    <w:rsid w:val="00B3673F"/>
    <w:rsid w:val="00B42EDD"/>
    <w:rsid w:val="00B45F5A"/>
    <w:rsid w:val="00B52A32"/>
    <w:rsid w:val="00B54115"/>
    <w:rsid w:val="00B550EA"/>
    <w:rsid w:val="00B55F84"/>
    <w:rsid w:val="00B60F76"/>
    <w:rsid w:val="00B61983"/>
    <w:rsid w:val="00B61F79"/>
    <w:rsid w:val="00B644D1"/>
    <w:rsid w:val="00B647C4"/>
    <w:rsid w:val="00B77BC5"/>
    <w:rsid w:val="00B82D0A"/>
    <w:rsid w:val="00B93926"/>
    <w:rsid w:val="00B9635E"/>
    <w:rsid w:val="00B969E2"/>
    <w:rsid w:val="00BB6A23"/>
    <w:rsid w:val="00BC3807"/>
    <w:rsid w:val="00BD02D6"/>
    <w:rsid w:val="00BD1445"/>
    <w:rsid w:val="00BD15A6"/>
    <w:rsid w:val="00BF008C"/>
    <w:rsid w:val="00BF04F0"/>
    <w:rsid w:val="00BF6951"/>
    <w:rsid w:val="00BF7E61"/>
    <w:rsid w:val="00C07C89"/>
    <w:rsid w:val="00C177C9"/>
    <w:rsid w:val="00C20C90"/>
    <w:rsid w:val="00C20F69"/>
    <w:rsid w:val="00C278B4"/>
    <w:rsid w:val="00C32C01"/>
    <w:rsid w:val="00C33711"/>
    <w:rsid w:val="00C351E2"/>
    <w:rsid w:val="00C53E93"/>
    <w:rsid w:val="00C540F7"/>
    <w:rsid w:val="00C55361"/>
    <w:rsid w:val="00C55C92"/>
    <w:rsid w:val="00C739F9"/>
    <w:rsid w:val="00C7475E"/>
    <w:rsid w:val="00C86145"/>
    <w:rsid w:val="00C92C95"/>
    <w:rsid w:val="00C9383A"/>
    <w:rsid w:val="00C93F90"/>
    <w:rsid w:val="00C94F12"/>
    <w:rsid w:val="00CA15AA"/>
    <w:rsid w:val="00CB42A7"/>
    <w:rsid w:val="00CC62DE"/>
    <w:rsid w:val="00CD0716"/>
    <w:rsid w:val="00CD20F3"/>
    <w:rsid w:val="00CF6A5D"/>
    <w:rsid w:val="00D073D8"/>
    <w:rsid w:val="00D15D3C"/>
    <w:rsid w:val="00D204CB"/>
    <w:rsid w:val="00D243F2"/>
    <w:rsid w:val="00D43256"/>
    <w:rsid w:val="00D4426A"/>
    <w:rsid w:val="00D52E64"/>
    <w:rsid w:val="00D540D7"/>
    <w:rsid w:val="00D6134D"/>
    <w:rsid w:val="00D70F43"/>
    <w:rsid w:val="00D90101"/>
    <w:rsid w:val="00D915D8"/>
    <w:rsid w:val="00DA0CEF"/>
    <w:rsid w:val="00DB105D"/>
    <w:rsid w:val="00DC1299"/>
    <w:rsid w:val="00DC5F3C"/>
    <w:rsid w:val="00DD14EF"/>
    <w:rsid w:val="00DE07EC"/>
    <w:rsid w:val="00DF1945"/>
    <w:rsid w:val="00DF7795"/>
    <w:rsid w:val="00E0181F"/>
    <w:rsid w:val="00E03503"/>
    <w:rsid w:val="00E04C1D"/>
    <w:rsid w:val="00E058B8"/>
    <w:rsid w:val="00E10CFF"/>
    <w:rsid w:val="00E207B2"/>
    <w:rsid w:val="00E31995"/>
    <w:rsid w:val="00E31CC7"/>
    <w:rsid w:val="00E37592"/>
    <w:rsid w:val="00E40B49"/>
    <w:rsid w:val="00E522CC"/>
    <w:rsid w:val="00E55F25"/>
    <w:rsid w:val="00E56A7A"/>
    <w:rsid w:val="00E56CB6"/>
    <w:rsid w:val="00E63649"/>
    <w:rsid w:val="00E8257B"/>
    <w:rsid w:val="00E83D9B"/>
    <w:rsid w:val="00E8422B"/>
    <w:rsid w:val="00E86792"/>
    <w:rsid w:val="00E91E60"/>
    <w:rsid w:val="00E9215F"/>
    <w:rsid w:val="00E92844"/>
    <w:rsid w:val="00EA180B"/>
    <w:rsid w:val="00EA2CBD"/>
    <w:rsid w:val="00EA50AB"/>
    <w:rsid w:val="00EB5AC1"/>
    <w:rsid w:val="00EC060A"/>
    <w:rsid w:val="00EC6DFE"/>
    <w:rsid w:val="00EE0E56"/>
    <w:rsid w:val="00EF5EBA"/>
    <w:rsid w:val="00F02821"/>
    <w:rsid w:val="00F32561"/>
    <w:rsid w:val="00F53507"/>
    <w:rsid w:val="00F53ACA"/>
    <w:rsid w:val="00F60756"/>
    <w:rsid w:val="00F60911"/>
    <w:rsid w:val="00F64F40"/>
    <w:rsid w:val="00F71B05"/>
    <w:rsid w:val="00F755CC"/>
    <w:rsid w:val="00F827EB"/>
    <w:rsid w:val="00F86B66"/>
    <w:rsid w:val="00F93175"/>
    <w:rsid w:val="00F946E9"/>
    <w:rsid w:val="00FA2044"/>
    <w:rsid w:val="00FB0FFF"/>
    <w:rsid w:val="00FC06CD"/>
    <w:rsid w:val="00FD0F26"/>
    <w:rsid w:val="00FD2316"/>
    <w:rsid w:val="00FD2B79"/>
    <w:rsid w:val="00FD4F3E"/>
    <w:rsid w:val="00FE5AE9"/>
    <w:rsid w:val="00FF17E4"/>
    <w:rsid w:val="00FF3D42"/>
    <w:rsid w:val="00FF6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4C95D4"/>
  <w15:chartTrackingRefBased/>
  <w15:docId w15:val="{ABB854B2-6906-4DE6-B2AF-A8BB8FC87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A501F"/>
    <w:rPr>
      <w:color w:val="0000FF"/>
      <w:u w:val="single"/>
    </w:rPr>
  </w:style>
  <w:style w:type="paragraph" w:styleId="Header">
    <w:name w:val="header"/>
    <w:basedOn w:val="Normal"/>
    <w:link w:val="HeaderChar"/>
    <w:rsid w:val="0082269F"/>
    <w:pPr>
      <w:tabs>
        <w:tab w:val="center" w:pos="4680"/>
        <w:tab w:val="right" w:pos="9360"/>
      </w:tabs>
    </w:pPr>
  </w:style>
  <w:style w:type="character" w:customStyle="1" w:styleId="HeaderChar">
    <w:name w:val="Header Char"/>
    <w:link w:val="Header"/>
    <w:rsid w:val="0082269F"/>
    <w:rPr>
      <w:sz w:val="24"/>
      <w:szCs w:val="24"/>
    </w:rPr>
  </w:style>
  <w:style w:type="paragraph" w:styleId="Footer">
    <w:name w:val="footer"/>
    <w:basedOn w:val="Normal"/>
    <w:link w:val="FooterChar"/>
    <w:uiPriority w:val="99"/>
    <w:rsid w:val="0082269F"/>
    <w:pPr>
      <w:tabs>
        <w:tab w:val="center" w:pos="4680"/>
        <w:tab w:val="right" w:pos="9360"/>
      </w:tabs>
    </w:pPr>
  </w:style>
  <w:style w:type="character" w:customStyle="1" w:styleId="FooterChar">
    <w:name w:val="Footer Char"/>
    <w:link w:val="Footer"/>
    <w:uiPriority w:val="99"/>
    <w:rsid w:val="0082269F"/>
    <w:rPr>
      <w:sz w:val="24"/>
      <w:szCs w:val="24"/>
    </w:rPr>
  </w:style>
  <w:style w:type="paragraph" w:styleId="BalloonText">
    <w:name w:val="Balloon Text"/>
    <w:basedOn w:val="Normal"/>
    <w:link w:val="BalloonTextChar"/>
    <w:rsid w:val="0082269F"/>
    <w:rPr>
      <w:rFonts w:ascii="Tahoma" w:hAnsi="Tahoma" w:cs="Tahoma"/>
      <w:sz w:val="16"/>
      <w:szCs w:val="16"/>
    </w:rPr>
  </w:style>
  <w:style w:type="character" w:customStyle="1" w:styleId="BalloonTextChar">
    <w:name w:val="Balloon Text Char"/>
    <w:link w:val="BalloonText"/>
    <w:rsid w:val="0082269F"/>
    <w:rPr>
      <w:rFonts w:ascii="Tahoma" w:hAnsi="Tahoma" w:cs="Tahoma"/>
      <w:sz w:val="16"/>
      <w:szCs w:val="16"/>
    </w:rPr>
  </w:style>
  <w:style w:type="paragraph" w:styleId="NormalWeb">
    <w:name w:val="Normal (Web)"/>
    <w:basedOn w:val="Normal"/>
    <w:uiPriority w:val="99"/>
    <w:unhideWhenUsed/>
    <w:rsid w:val="00EA50AB"/>
    <w:pPr>
      <w:spacing w:before="100" w:beforeAutospacing="1" w:after="100" w:afterAutospacing="1"/>
    </w:pPr>
  </w:style>
  <w:style w:type="paragraph" w:customStyle="1" w:styleId="factsbody">
    <w:name w:val="factsbody"/>
    <w:basedOn w:val="Normal"/>
    <w:rsid w:val="00EA50AB"/>
    <w:pPr>
      <w:spacing w:before="100" w:beforeAutospacing="1" w:after="100" w:afterAutospacing="1"/>
    </w:pPr>
    <w:rPr>
      <w:rFonts w:ascii="Arial" w:hAnsi="Arial" w:cs="Arial"/>
      <w:color w:val="000000"/>
      <w:sz w:val="22"/>
      <w:szCs w:val="22"/>
    </w:rPr>
  </w:style>
  <w:style w:type="paragraph" w:customStyle="1" w:styleId="lavender">
    <w:name w:val="lavender"/>
    <w:basedOn w:val="Normal"/>
    <w:rsid w:val="00D073D8"/>
    <w:pPr>
      <w:spacing w:before="100" w:beforeAutospacing="1" w:after="100" w:afterAutospacing="1"/>
    </w:pPr>
    <w:rPr>
      <w:rFonts w:ascii="Arial" w:hAnsi="Arial" w:cs="Arial"/>
      <w:color w:val="900149"/>
      <w:sz w:val="22"/>
      <w:szCs w:val="22"/>
    </w:rPr>
  </w:style>
  <w:style w:type="paragraph" w:styleId="BodyText">
    <w:name w:val="Body Text"/>
    <w:basedOn w:val="Normal"/>
    <w:link w:val="BodyTextChar"/>
    <w:unhideWhenUsed/>
    <w:rsid w:val="00C92C95"/>
    <w:rPr>
      <w:i/>
      <w:iCs/>
      <w:sz w:val="16"/>
    </w:rPr>
  </w:style>
  <w:style w:type="character" w:customStyle="1" w:styleId="BodyTextChar">
    <w:name w:val="Body Text Char"/>
    <w:link w:val="BodyText"/>
    <w:rsid w:val="00C92C95"/>
    <w:rPr>
      <w:i/>
      <w:iCs/>
      <w:sz w:val="16"/>
      <w:szCs w:val="24"/>
    </w:rPr>
  </w:style>
  <w:style w:type="paragraph" w:styleId="BodyText2">
    <w:name w:val="Body Text 2"/>
    <w:basedOn w:val="Normal"/>
    <w:link w:val="BodyText2Char"/>
    <w:unhideWhenUsed/>
    <w:rsid w:val="00C92C95"/>
    <w:rPr>
      <w:sz w:val="18"/>
    </w:rPr>
  </w:style>
  <w:style w:type="character" w:customStyle="1" w:styleId="BodyText2Char">
    <w:name w:val="Body Text 2 Char"/>
    <w:link w:val="BodyText2"/>
    <w:rsid w:val="00C92C95"/>
    <w:rPr>
      <w:sz w:val="18"/>
      <w:szCs w:val="24"/>
    </w:rPr>
  </w:style>
  <w:style w:type="paragraph" w:styleId="NoSpacing">
    <w:name w:val="No Spacing"/>
    <w:uiPriority w:val="1"/>
    <w:qFormat/>
    <w:rsid w:val="00706A9F"/>
    <w:rPr>
      <w:sz w:val="24"/>
      <w:szCs w:val="24"/>
    </w:rPr>
  </w:style>
  <w:style w:type="paragraph" w:styleId="Revision">
    <w:name w:val="Revision"/>
    <w:hidden/>
    <w:uiPriority w:val="99"/>
    <w:semiHidden/>
    <w:rsid w:val="00E10CFF"/>
    <w:rPr>
      <w:sz w:val="24"/>
      <w:szCs w:val="24"/>
    </w:rPr>
  </w:style>
  <w:style w:type="character" w:styleId="Strong">
    <w:name w:val="Strong"/>
    <w:uiPriority w:val="22"/>
    <w:qFormat/>
    <w:rsid w:val="009F3654"/>
    <w:rPr>
      <w:b/>
      <w:bCs/>
    </w:rPr>
  </w:style>
  <w:style w:type="character" w:styleId="CommentReference">
    <w:name w:val="annotation reference"/>
    <w:basedOn w:val="DefaultParagraphFont"/>
    <w:rsid w:val="00E058B8"/>
    <w:rPr>
      <w:sz w:val="16"/>
      <w:szCs w:val="16"/>
    </w:rPr>
  </w:style>
  <w:style w:type="paragraph" w:styleId="CommentText">
    <w:name w:val="annotation text"/>
    <w:basedOn w:val="Normal"/>
    <w:link w:val="CommentTextChar"/>
    <w:rsid w:val="00E058B8"/>
    <w:rPr>
      <w:sz w:val="20"/>
      <w:szCs w:val="20"/>
    </w:rPr>
  </w:style>
  <w:style w:type="character" w:customStyle="1" w:styleId="CommentTextChar">
    <w:name w:val="Comment Text Char"/>
    <w:basedOn w:val="DefaultParagraphFont"/>
    <w:link w:val="CommentText"/>
    <w:rsid w:val="00E058B8"/>
  </w:style>
  <w:style w:type="paragraph" w:styleId="CommentSubject">
    <w:name w:val="annotation subject"/>
    <w:basedOn w:val="CommentText"/>
    <w:next w:val="CommentText"/>
    <w:link w:val="CommentSubjectChar"/>
    <w:rsid w:val="00E058B8"/>
    <w:rPr>
      <w:b/>
      <w:bCs/>
    </w:rPr>
  </w:style>
  <w:style w:type="character" w:customStyle="1" w:styleId="CommentSubjectChar">
    <w:name w:val="Comment Subject Char"/>
    <w:basedOn w:val="CommentTextChar"/>
    <w:link w:val="CommentSubject"/>
    <w:rsid w:val="00E058B8"/>
    <w:rPr>
      <w:b/>
      <w:bCs/>
    </w:rPr>
  </w:style>
  <w:style w:type="character" w:styleId="UnresolvedMention">
    <w:name w:val="Unresolved Mention"/>
    <w:basedOn w:val="DefaultParagraphFont"/>
    <w:uiPriority w:val="99"/>
    <w:semiHidden/>
    <w:unhideWhenUsed/>
    <w:rsid w:val="00C747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8602">
      <w:bodyDiv w:val="1"/>
      <w:marLeft w:val="0"/>
      <w:marRight w:val="0"/>
      <w:marTop w:val="0"/>
      <w:marBottom w:val="0"/>
      <w:divBdr>
        <w:top w:val="none" w:sz="0" w:space="0" w:color="auto"/>
        <w:left w:val="none" w:sz="0" w:space="0" w:color="auto"/>
        <w:bottom w:val="none" w:sz="0" w:space="0" w:color="auto"/>
        <w:right w:val="none" w:sz="0" w:space="0" w:color="auto"/>
      </w:divBdr>
    </w:div>
    <w:div w:id="253050536">
      <w:bodyDiv w:val="1"/>
      <w:marLeft w:val="0"/>
      <w:marRight w:val="0"/>
      <w:marTop w:val="0"/>
      <w:marBottom w:val="0"/>
      <w:divBdr>
        <w:top w:val="none" w:sz="0" w:space="0" w:color="auto"/>
        <w:left w:val="none" w:sz="0" w:space="0" w:color="auto"/>
        <w:bottom w:val="none" w:sz="0" w:space="0" w:color="auto"/>
        <w:right w:val="none" w:sz="0" w:space="0" w:color="auto"/>
      </w:divBdr>
    </w:div>
    <w:div w:id="541870148">
      <w:bodyDiv w:val="1"/>
      <w:marLeft w:val="0"/>
      <w:marRight w:val="0"/>
      <w:marTop w:val="0"/>
      <w:marBottom w:val="0"/>
      <w:divBdr>
        <w:top w:val="none" w:sz="0" w:space="0" w:color="auto"/>
        <w:left w:val="none" w:sz="0" w:space="0" w:color="auto"/>
        <w:bottom w:val="none" w:sz="0" w:space="0" w:color="auto"/>
        <w:right w:val="none" w:sz="0" w:space="0" w:color="auto"/>
      </w:divBdr>
    </w:div>
    <w:div w:id="809639780">
      <w:bodyDiv w:val="1"/>
      <w:marLeft w:val="0"/>
      <w:marRight w:val="0"/>
      <w:marTop w:val="0"/>
      <w:marBottom w:val="0"/>
      <w:divBdr>
        <w:top w:val="none" w:sz="0" w:space="0" w:color="auto"/>
        <w:left w:val="none" w:sz="0" w:space="0" w:color="auto"/>
        <w:bottom w:val="none" w:sz="0" w:space="0" w:color="auto"/>
        <w:right w:val="none" w:sz="0" w:space="0" w:color="auto"/>
      </w:divBdr>
    </w:div>
    <w:div w:id="1095134770">
      <w:bodyDiv w:val="1"/>
      <w:marLeft w:val="0"/>
      <w:marRight w:val="0"/>
      <w:marTop w:val="0"/>
      <w:marBottom w:val="0"/>
      <w:divBdr>
        <w:top w:val="none" w:sz="0" w:space="0" w:color="auto"/>
        <w:left w:val="none" w:sz="0" w:space="0" w:color="auto"/>
        <w:bottom w:val="none" w:sz="0" w:space="0" w:color="auto"/>
        <w:right w:val="none" w:sz="0" w:space="0" w:color="auto"/>
      </w:divBdr>
    </w:div>
    <w:div w:id="1271359298">
      <w:bodyDiv w:val="1"/>
      <w:marLeft w:val="0"/>
      <w:marRight w:val="0"/>
      <w:marTop w:val="0"/>
      <w:marBottom w:val="0"/>
      <w:divBdr>
        <w:top w:val="none" w:sz="0" w:space="0" w:color="auto"/>
        <w:left w:val="none" w:sz="0" w:space="0" w:color="auto"/>
        <w:bottom w:val="none" w:sz="0" w:space="0" w:color="auto"/>
        <w:right w:val="none" w:sz="0" w:space="0" w:color="auto"/>
      </w:divBdr>
    </w:div>
    <w:div w:id="1348210593">
      <w:bodyDiv w:val="1"/>
      <w:marLeft w:val="0"/>
      <w:marRight w:val="0"/>
      <w:marTop w:val="0"/>
      <w:marBottom w:val="0"/>
      <w:divBdr>
        <w:top w:val="none" w:sz="0" w:space="0" w:color="auto"/>
        <w:left w:val="none" w:sz="0" w:space="0" w:color="auto"/>
        <w:bottom w:val="none" w:sz="0" w:space="0" w:color="auto"/>
        <w:right w:val="none" w:sz="0" w:space="0" w:color="auto"/>
      </w:divBdr>
    </w:div>
    <w:div w:id="1411779250">
      <w:bodyDiv w:val="1"/>
      <w:marLeft w:val="0"/>
      <w:marRight w:val="0"/>
      <w:marTop w:val="0"/>
      <w:marBottom w:val="0"/>
      <w:divBdr>
        <w:top w:val="none" w:sz="0" w:space="0" w:color="auto"/>
        <w:left w:val="none" w:sz="0" w:space="0" w:color="auto"/>
        <w:bottom w:val="none" w:sz="0" w:space="0" w:color="auto"/>
        <w:right w:val="none" w:sz="0" w:space="0" w:color="auto"/>
      </w:divBdr>
    </w:div>
    <w:div w:id="1479758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www.wyoming211.org</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F61327C-C37F-4905-9F4A-68BA44A8F327}">
  <ds:schemaRefs>
    <ds:schemaRef ds:uri="http://schemas.openxmlformats.org/officeDocument/2006/bibliography"/>
  </ds:schemaRefs>
</ds:datastoreItem>
</file>

<file path=docMetadata/LabelInfo.xml><?xml version="1.0" encoding="utf-8"?>
<clbl:labelList xmlns:clbl="http://schemas.microsoft.com/office/2020/mipLabelMetadata">
  <clbl:label id="{d20f7a8a-bc99-4b97-a506-e23f7202ccc4}" enabled="1" method="Standard" siteId="{9054d8d1-481f-4af9-9c6d-b30a7e6fb35e}" removed="0"/>
</clbl:labelList>
</file>

<file path=docProps/app.xml><?xml version="1.0" encoding="utf-8"?>
<Properties xmlns="http://schemas.openxmlformats.org/officeDocument/2006/extended-properties" xmlns:vt="http://schemas.openxmlformats.org/officeDocument/2006/docPropsVTypes">
  <Template>Normal</Template>
  <TotalTime>29</TotalTime>
  <Pages>3</Pages>
  <Words>763</Words>
  <Characters>4731</Characters>
  <Application>Microsoft Office Word</Application>
  <DocSecurity>0</DocSecurity>
  <Lines>94</Lines>
  <Paragraphs>59</Paragraphs>
  <ScaleCrop>false</ScaleCrop>
  <HeadingPairs>
    <vt:vector size="2" baseType="variant">
      <vt:variant>
        <vt:lpstr>Title</vt:lpstr>
      </vt:variant>
      <vt:variant>
        <vt:i4>1</vt:i4>
      </vt:variant>
    </vt:vector>
  </HeadingPairs>
  <TitlesOfParts>
    <vt:vector size="1" baseType="lpstr">
      <vt:lpstr> </vt:lpstr>
    </vt:vector>
  </TitlesOfParts>
  <Company>1401 Airport Parkway, Suite 220, Cheyenne, WY 82001 ~ 307.433.3075</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owner</dc:creator>
  <cp:keywords/>
  <cp:lastModifiedBy>Ann Clement</cp:lastModifiedBy>
  <cp:revision>16</cp:revision>
  <cp:lastPrinted>2024-06-17T21:21:00Z</cp:lastPrinted>
  <dcterms:created xsi:type="dcterms:W3CDTF">2024-05-14T19:28:00Z</dcterms:created>
  <dcterms:modified xsi:type="dcterms:W3CDTF">2026-07-19T19:49:00Z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4793cfcc9878f04e9ae6e85809fccdd55cc239ec759e722da217ec80a2b4ff4f</vt:lpwstr>
  </property>
  <property fmtid="{D5CDD505-2E9C-101B-9397-08002B2CF9AE}" pid="3" name="MSIP_Label_c693439c-1c05-41b5-bf9e-78fa340159db_Enabled">
    <vt:lpwstr>true</vt:lpwstr>
  </property>
  <property fmtid="{D5CDD505-2E9C-101B-9397-08002B2CF9AE}" pid="4" name="MSIP_Label_c693439c-1c05-41b5-bf9e-78fa340159db_SetDate">
    <vt:lpwstr>2024-04-24T21:25:29Z</vt:lpwstr>
  </property>
  <property fmtid="{D5CDD505-2E9C-101B-9397-08002B2CF9AE}" pid="5" name="MSIP_Label_c693439c-1c05-41b5-bf9e-78fa340159db_Method">
    <vt:lpwstr>Standard</vt:lpwstr>
  </property>
  <property fmtid="{D5CDD505-2E9C-101B-9397-08002B2CF9AE}" pid="6" name="MSIP_Label_c693439c-1c05-41b5-bf9e-78fa340159db_Name">
    <vt:lpwstr>defa4170-0d19-0005-0004-bc88714345d2</vt:lpwstr>
  </property>
  <property fmtid="{D5CDD505-2E9C-101B-9397-08002B2CF9AE}" pid="7" name="MSIP_Label_c693439c-1c05-41b5-bf9e-78fa340159db_SiteId">
    <vt:lpwstr>ac08bf25-ef2e-46bb-bfff-badaf55aac09</vt:lpwstr>
  </property>
  <property fmtid="{D5CDD505-2E9C-101B-9397-08002B2CF9AE}" pid="8" name="MSIP_Label_c693439c-1c05-41b5-bf9e-78fa340159db_ActionId">
    <vt:lpwstr>54b22a97-861e-4f23-9fc6-eba958fbb8e2</vt:lpwstr>
  </property>
  <property fmtid="{D5CDD505-2E9C-101B-9397-08002B2CF9AE}" pid="9" name="MSIP_Label_c693439c-1c05-41b5-bf9e-78fa340159db_ContentBits">
    <vt:lpwstr>0</vt:lpwstr>
  </property>
</Properties>
</file>