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42B89" w:rsidRDefault="00442B89" w:rsidP="00442B89">
      <w:pPr>
        <w:jc w:val="center"/>
        <w:rPr>
          <w:rFonts w:ascii="Century Gothic" w:hAnsi="Century Gothic"/>
          <w:b/>
          <w:sz w:val="22"/>
          <w:szCs w:val="22"/>
        </w:rPr>
      </w:pPr>
    </w:p>
    <w:p w14:paraId="0A37501D" w14:textId="0A6C5665" w:rsidR="00442B89" w:rsidRDefault="009D564B" w:rsidP="00442B8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</w:rPr>
        <w:drawing>
          <wp:inline distT="0" distB="0" distL="0" distR="0" wp14:anchorId="69A9C80D" wp14:editId="06119724">
            <wp:extent cx="1438275" cy="107729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251" cy="108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DF0">
        <w:rPr>
          <w:rFonts w:ascii="Century Gothic" w:hAnsi="Century Gothic"/>
          <w:b/>
          <w:sz w:val="22"/>
          <w:szCs w:val="22"/>
        </w:rPr>
        <w:t xml:space="preserve">                        </w:t>
      </w:r>
    </w:p>
    <w:p w14:paraId="5DAB6C7B" w14:textId="77777777" w:rsidR="0055434C" w:rsidRDefault="0055434C" w:rsidP="00442B89">
      <w:pPr>
        <w:jc w:val="center"/>
        <w:rPr>
          <w:rFonts w:ascii="Century Gothic" w:hAnsi="Century Gothic"/>
          <w:b/>
          <w:sz w:val="22"/>
          <w:szCs w:val="22"/>
        </w:rPr>
      </w:pPr>
    </w:p>
    <w:p w14:paraId="4FC01236" w14:textId="77777777" w:rsidR="003F1B85" w:rsidRDefault="003F1B85" w:rsidP="00442B89">
      <w:pPr>
        <w:jc w:val="center"/>
        <w:rPr>
          <w:rFonts w:ascii="Century Gothic" w:hAnsi="Century Gothic"/>
          <w:b/>
          <w:color w:val="CC0000"/>
          <w:sz w:val="28"/>
          <w:szCs w:val="28"/>
        </w:rPr>
      </w:pPr>
    </w:p>
    <w:p w14:paraId="0BC05C8A" w14:textId="0378E399" w:rsidR="00442B89" w:rsidRPr="005D194B" w:rsidRDefault="00442B89" w:rsidP="00442B89">
      <w:pPr>
        <w:jc w:val="center"/>
        <w:rPr>
          <w:rFonts w:ascii="Trade Gothic Next" w:hAnsi="Trade Gothic Next"/>
          <w:b/>
          <w:sz w:val="28"/>
          <w:szCs w:val="28"/>
        </w:rPr>
      </w:pPr>
      <w:r w:rsidRPr="005D194B">
        <w:rPr>
          <w:rFonts w:ascii="Trade Gothic Next" w:hAnsi="Trade Gothic Next"/>
          <w:b/>
          <w:sz w:val="28"/>
          <w:szCs w:val="28"/>
        </w:rPr>
        <w:t>POSITION DESCRIPTION</w:t>
      </w:r>
    </w:p>
    <w:p w14:paraId="02EB378F" w14:textId="6DCA545B" w:rsidR="00442B89" w:rsidRPr="005D194B" w:rsidRDefault="005F5012" w:rsidP="00B95CDD">
      <w:pPr>
        <w:jc w:val="center"/>
        <w:rPr>
          <w:rFonts w:ascii="Trade Gothic Next" w:hAnsi="Trade Gothic Next"/>
          <w:b/>
          <w:sz w:val="28"/>
          <w:szCs w:val="28"/>
        </w:rPr>
      </w:pPr>
      <w:r>
        <w:rPr>
          <w:rFonts w:ascii="Trade Gothic Next" w:hAnsi="Trade Gothic Next"/>
          <w:b/>
          <w:sz w:val="28"/>
          <w:szCs w:val="28"/>
        </w:rPr>
        <w:t>ESTIMATOR &amp; PRE</w:t>
      </w:r>
      <w:r w:rsidR="0084500E">
        <w:rPr>
          <w:rFonts w:ascii="Trade Gothic Next" w:hAnsi="Trade Gothic Next"/>
          <w:b/>
          <w:sz w:val="28"/>
          <w:szCs w:val="28"/>
        </w:rPr>
        <w:t>-</w:t>
      </w:r>
      <w:r>
        <w:rPr>
          <w:rFonts w:ascii="Trade Gothic Next" w:hAnsi="Trade Gothic Next"/>
          <w:b/>
          <w:sz w:val="28"/>
          <w:szCs w:val="28"/>
        </w:rPr>
        <w:t>CONSTRUCTION SUPPORT</w:t>
      </w:r>
    </w:p>
    <w:p w14:paraId="6A05A809" w14:textId="77777777" w:rsidR="00442B89" w:rsidRPr="005D194B" w:rsidRDefault="00442B89">
      <w:pPr>
        <w:rPr>
          <w:rFonts w:ascii="Trade Gothic Next" w:hAnsi="Trade Gothic Next"/>
          <w:b/>
          <w:sz w:val="22"/>
          <w:szCs w:val="22"/>
        </w:rPr>
      </w:pPr>
    </w:p>
    <w:p w14:paraId="03DC59A0" w14:textId="77777777" w:rsidR="00131439" w:rsidRDefault="00131439" w:rsidP="00780B59">
      <w:pPr>
        <w:pStyle w:val="BodyTextIndent"/>
        <w:ind w:left="0"/>
        <w:rPr>
          <w:rFonts w:ascii="Trade Gothic Next" w:hAnsi="Trade Gothic Next"/>
          <w:b/>
          <w:sz w:val="22"/>
          <w:szCs w:val="22"/>
        </w:rPr>
      </w:pPr>
    </w:p>
    <w:p w14:paraId="7C9071C2" w14:textId="0D616E1F" w:rsidR="00131439" w:rsidRPr="000B4FBE" w:rsidRDefault="00131439" w:rsidP="00131439">
      <w:pPr>
        <w:pStyle w:val="BodyTextIndent"/>
        <w:ind w:left="0"/>
        <w:rPr>
          <w:rFonts w:ascii="Trade Gothic Next" w:hAnsi="Trade Gothic Next"/>
          <w:b/>
          <w:sz w:val="22"/>
          <w:szCs w:val="22"/>
        </w:rPr>
      </w:pPr>
      <w:r w:rsidRPr="000B4FBE">
        <w:rPr>
          <w:rFonts w:ascii="Trade Gothic Next" w:hAnsi="Trade Gothic Next"/>
          <w:b/>
          <w:bCs/>
          <w:sz w:val="22"/>
          <w:szCs w:val="22"/>
        </w:rPr>
        <w:t xml:space="preserve">Job Description: </w:t>
      </w:r>
      <w:r w:rsidR="005F5012" w:rsidRPr="000B4FBE">
        <w:rPr>
          <w:rFonts w:ascii="Trade Gothic Next" w:hAnsi="Trade Gothic Next"/>
          <w:b/>
          <w:bCs/>
          <w:sz w:val="22"/>
          <w:szCs w:val="22"/>
        </w:rPr>
        <w:t>Estimator &amp; Pre</w:t>
      </w:r>
      <w:r w:rsidR="0084500E" w:rsidRPr="000B4FBE">
        <w:rPr>
          <w:rFonts w:ascii="Trade Gothic Next" w:hAnsi="Trade Gothic Next"/>
          <w:b/>
          <w:bCs/>
          <w:sz w:val="22"/>
          <w:szCs w:val="22"/>
        </w:rPr>
        <w:t>-construction Support</w:t>
      </w:r>
    </w:p>
    <w:p w14:paraId="6FC79433" w14:textId="77777777" w:rsidR="00131439" w:rsidRPr="000B4FBE" w:rsidRDefault="00131439" w:rsidP="00131439">
      <w:pPr>
        <w:pStyle w:val="BodyTextIndent"/>
        <w:ind w:left="0"/>
        <w:rPr>
          <w:rFonts w:ascii="Trade Gothic Next" w:hAnsi="Trade Gothic Next"/>
          <w:b/>
          <w:bCs/>
          <w:sz w:val="22"/>
          <w:szCs w:val="22"/>
        </w:rPr>
      </w:pPr>
    </w:p>
    <w:p w14:paraId="701FA5FC" w14:textId="77777777" w:rsidR="001B7333" w:rsidRPr="000B4FBE" w:rsidRDefault="00131439" w:rsidP="00131439">
      <w:pPr>
        <w:pStyle w:val="BodyTextIndent"/>
        <w:ind w:left="0"/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/>
          <w:bCs/>
          <w:sz w:val="22"/>
          <w:szCs w:val="22"/>
        </w:rPr>
        <w:t>Position Overview:</w:t>
      </w:r>
      <w:r w:rsidRPr="000B4FBE">
        <w:rPr>
          <w:rFonts w:ascii="Trade Gothic Next" w:hAnsi="Trade Gothic Next"/>
          <w:b/>
          <w:sz w:val="22"/>
          <w:szCs w:val="22"/>
        </w:rPr>
        <w:br/>
      </w:r>
    </w:p>
    <w:p w14:paraId="7509B4F7" w14:textId="2593F235" w:rsidR="004A43BA" w:rsidRPr="000B4FBE" w:rsidRDefault="00B17970" w:rsidP="001B7333">
      <w:pPr>
        <w:pStyle w:val="BodyTextIndent"/>
        <w:ind w:left="0"/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>At Elexco, the Estimator and Preconstruction Support</w:t>
      </w:r>
      <w:r w:rsidR="00B32FDB" w:rsidRPr="000B4FBE">
        <w:rPr>
          <w:rFonts w:ascii="Trade Gothic Next" w:hAnsi="Trade Gothic Next"/>
          <w:bCs/>
          <w:sz w:val="22"/>
          <w:szCs w:val="22"/>
        </w:rPr>
        <w:t xml:space="preserve"> is </w:t>
      </w:r>
      <w:r w:rsidR="000F4686" w:rsidRPr="000B4FBE">
        <w:rPr>
          <w:rFonts w:ascii="Trade Gothic Next" w:hAnsi="Trade Gothic Next"/>
          <w:bCs/>
          <w:sz w:val="22"/>
          <w:szCs w:val="22"/>
        </w:rPr>
        <w:t>the</w:t>
      </w:r>
      <w:r w:rsidR="00D176D7" w:rsidRPr="000B4FBE">
        <w:rPr>
          <w:rFonts w:ascii="Trade Gothic Next" w:hAnsi="Trade Gothic Next"/>
          <w:bCs/>
          <w:sz w:val="22"/>
          <w:szCs w:val="22"/>
        </w:rPr>
        <w:t xml:space="preserve"> first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 team member in line </w:t>
      </w:r>
      <w:r w:rsidR="00D176D7" w:rsidRPr="000B4FBE">
        <w:rPr>
          <w:rFonts w:ascii="Trade Gothic Next" w:hAnsi="Trade Gothic Next"/>
          <w:bCs/>
          <w:sz w:val="22"/>
          <w:szCs w:val="22"/>
        </w:rPr>
        <w:t xml:space="preserve">to </w:t>
      </w:r>
      <w:r w:rsidR="00B32FDB" w:rsidRPr="000B4FBE">
        <w:rPr>
          <w:rFonts w:ascii="Trade Gothic Next" w:hAnsi="Trade Gothic Next"/>
          <w:bCs/>
          <w:sz w:val="22"/>
          <w:szCs w:val="22"/>
        </w:rPr>
        <w:t>support</w:t>
      </w:r>
      <w:r w:rsidR="002D4A14" w:rsidRPr="000B4FBE">
        <w:rPr>
          <w:rFonts w:ascii="Trade Gothic Next" w:hAnsi="Trade Gothic Next"/>
          <w:bCs/>
          <w:sz w:val="22"/>
          <w:szCs w:val="22"/>
        </w:rPr>
        <w:t xml:space="preserve"> successful project outcomes</w:t>
      </w:r>
      <w:r w:rsidR="00992ABC" w:rsidRPr="000B4FBE">
        <w:rPr>
          <w:rFonts w:ascii="Trade Gothic Next" w:hAnsi="Trade Gothic Next"/>
          <w:bCs/>
          <w:sz w:val="22"/>
          <w:szCs w:val="22"/>
        </w:rPr>
        <w:t xml:space="preserve"> and reports to the Director of Preconstruction.</w:t>
      </w:r>
      <w:r w:rsidR="00B32FDB" w:rsidRPr="000B4FBE">
        <w:rPr>
          <w:rFonts w:ascii="Trade Gothic Next" w:hAnsi="Trade Gothic Next"/>
          <w:bCs/>
          <w:sz w:val="22"/>
          <w:szCs w:val="22"/>
        </w:rPr>
        <w:t xml:space="preserve"> T</w:t>
      </w:r>
      <w:r w:rsidR="002D4A14" w:rsidRPr="000B4FBE">
        <w:rPr>
          <w:rFonts w:ascii="Trade Gothic Next" w:hAnsi="Trade Gothic Next"/>
          <w:bCs/>
          <w:sz w:val="22"/>
          <w:szCs w:val="22"/>
        </w:rPr>
        <w:t xml:space="preserve">he Estimator </w:t>
      </w:r>
      <w:r w:rsidR="00DD4079" w:rsidRPr="000B4FBE">
        <w:rPr>
          <w:rFonts w:ascii="Trade Gothic Next" w:hAnsi="Trade Gothic Next"/>
          <w:bCs/>
          <w:sz w:val="22"/>
          <w:szCs w:val="22"/>
        </w:rPr>
        <w:t>must</w:t>
      </w:r>
      <w:r w:rsidR="002D4A14" w:rsidRPr="000B4FBE">
        <w:rPr>
          <w:rFonts w:ascii="Trade Gothic Next" w:hAnsi="Trade Gothic Next"/>
          <w:bCs/>
          <w:sz w:val="22"/>
          <w:szCs w:val="22"/>
        </w:rPr>
        <w:t xml:space="preserve"> be highly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 organized</w:t>
      </w:r>
      <w:r w:rsidR="009B7FAF" w:rsidRPr="000B4FBE">
        <w:rPr>
          <w:rFonts w:ascii="Trade Gothic Next" w:hAnsi="Trade Gothic Next"/>
          <w:bCs/>
          <w:sz w:val="22"/>
          <w:szCs w:val="22"/>
        </w:rPr>
        <w:t>,</w:t>
      </w:r>
      <w:r w:rsidR="0065760D" w:rsidRPr="000B4FBE">
        <w:rPr>
          <w:rFonts w:ascii="Trade Gothic Next" w:hAnsi="Trade Gothic Next"/>
          <w:bCs/>
          <w:sz w:val="22"/>
          <w:szCs w:val="22"/>
        </w:rPr>
        <w:t xml:space="preserve"> </w:t>
      </w:r>
      <w:r w:rsidR="001B7333" w:rsidRPr="000B4FBE">
        <w:rPr>
          <w:rFonts w:ascii="Trade Gothic Next" w:hAnsi="Trade Gothic Next"/>
          <w:bCs/>
          <w:sz w:val="22"/>
          <w:szCs w:val="22"/>
        </w:rPr>
        <w:t>process</w:t>
      </w:r>
      <w:r w:rsidR="0065760D" w:rsidRPr="000B4FBE">
        <w:rPr>
          <w:rFonts w:ascii="Trade Gothic Next" w:hAnsi="Trade Gothic Next"/>
          <w:bCs/>
          <w:sz w:val="22"/>
          <w:szCs w:val="22"/>
        </w:rPr>
        <w:t xml:space="preserve"> focused,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 and </w:t>
      </w:r>
      <w:r w:rsidR="00556ADE" w:rsidRPr="000B4FBE">
        <w:rPr>
          <w:rFonts w:ascii="Trade Gothic Next" w:hAnsi="Trade Gothic Next"/>
          <w:bCs/>
          <w:sz w:val="22"/>
          <w:szCs w:val="22"/>
        </w:rPr>
        <w:t>detail oriented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. The Estimator is </w:t>
      </w:r>
      <w:r w:rsidR="00CE16FA" w:rsidRPr="000B4FBE">
        <w:rPr>
          <w:rFonts w:ascii="Trade Gothic Next" w:hAnsi="Trade Gothic Next"/>
          <w:bCs/>
          <w:sz w:val="22"/>
          <w:szCs w:val="22"/>
        </w:rPr>
        <w:t>responsible for</w:t>
      </w:r>
      <w:r w:rsidR="002824FC" w:rsidRPr="000B4FBE">
        <w:rPr>
          <w:rFonts w:ascii="Trade Gothic Next" w:hAnsi="Trade Gothic Next"/>
          <w:bCs/>
          <w:sz w:val="22"/>
          <w:szCs w:val="22"/>
        </w:rPr>
        <w:t xml:space="preserve"> </w:t>
      </w:r>
      <w:r w:rsidR="00682E51" w:rsidRPr="000B4FBE">
        <w:rPr>
          <w:rFonts w:ascii="Trade Gothic Next" w:hAnsi="Trade Gothic Next"/>
          <w:bCs/>
          <w:sz w:val="22"/>
          <w:szCs w:val="22"/>
        </w:rPr>
        <w:t>the organization of documentation,</w:t>
      </w:r>
      <w:r w:rsidR="00AE7EC1" w:rsidRPr="000B4FBE">
        <w:rPr>
          <w:rFonts w:ascii="Trade Gothic Next" w:hAnsi="Trade Gothic Next"/>
          <w:bCs/>
          <w:sz w:val="22"/>
          <w:szCs w:val="22"/>
        </w:rPr>
        <w:t xml:space="preserve"> </w:t>
      </w:r>
      <w:r w:rsidR="002824FC" w:rsidRPr="000B4FBE">
        <w:rPr>
          <w:rFonts w:ascii="Trade Gothic Next" w:hAnsi="Trade Gothic Next"/>
          <w:bCs/>
          <w:sz w:val="22"/>
          <w:szCs w:val="22"/>
        </w:rPr>
        <w:t xml:space="preserve">accurate cost estimating, </w:t>
      </w:r>
      <w:r w:rsidR="00682E51" w:rsidRPr="000B4FBE">
        <w:rPr>
          <w:rFonts w:ascii="Trade Gothic Next" w:hAnsi="Trade Gothic Next"/>
          <w:bCs/>
          <w:sz w:val="22"/>
          <w:szCs w:val="22"/>
        </w:rPr>
        <w:t xml:space="preserve">and </w:t>
      </w:r>
      <w:r w:rsidR="002824FC" w:rsidRPr="000B4FBE">
        <w:rPr>
          <w:rFonts w:ascii="Trade Gothic Next" w:hAnsi="Trade Gothic Next"/>
          <w:bCs/>
          <w:sz w:val="22"/>
          <w:szCs w:val="22"/>
        </w:rPr>
        <w:t>proposal creation</w:t>
      </w:r>
      <w:r w:rsidR="00682E51" w:rsidRPr="000B4FBE">
        <w:rPr>
          <w:rFonts w:ascii="Trade Gothic Next" w:hAnsi="Trade Gothic Next"/>
          <w:bCs/>
          <w:sz w:val="22"/>
          <w:szCs w:val="22"/>
        </w:rPr>
        <w:t xml:space="preserve"> for all</w:t>
      </w:r>
      <w:r w:rsidR="002824FC" w:rsidRPr="000B4FBE">
        <w:rPr>
          <w:rFonts w:ascii="Trade Gothic Next" w:hAnsi="Trade Gothic Next"/>
          <w:bCs/>
          <w:sz w:val="22"/>
          <w:szCs w:val="22"/>
        </w:rPr>
        <w:t xml:space="preserve"> bid</w:t>
      </w:r>
      <w:r w:rsidR="004A43BA" w:rsidRPr="000B4FBE">
        <w:rPr>
          <w:rFonts w:ascii="Trade Gothic Next" w:hAnsi="Trade Gothic Next"/>
          <w:bCs/>
          <w:sz w:val="22"/>
          <w:szCs w:val="22"/>
        </w:rPr>
        <w:t>s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. </w:t>
      </w:r>
    </w:p>
    <w:p w14:paraId="41BABFE2" w14:textId="77777777" w:rsidR="004A43BA" w:rsidRPr="000B4FBE" w:rsidRDefault="004A43BA" w:rsidP="001B7333">
      <w:pPr>
        <w:pStyle w:val="BodyTextIndent"/>
        <w:ind w:left="0"/>
        <w:rPr>
          <w:rFonts w:ascii="Trade Gothic Next" w:hAnsi="Trade Gothic Next"/>
          <w:bCs/>
          <w:sz w:val="22"/>
          <w:szCs w:val="22"/>
        </w:rPr>
      </w:pPr>
    </w:p>
    <w:p w14:paraId="5DD9DB79" w14:textId="0D8845D4" w:rsidR="001B7333" w:rsidRPr="000B4FBE" w:rsidRDefault="004A43BA" w:rsidP="001B7333">
      <w:pPr>
        <w:pStyle w:val="BodyTextIndent"/>
        <w:ind w:left="0"/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>To be successful, the Estimator</w:t>
      </w:r>
      <w:r w:rsidR="004D6961" w:rsidRPr="000B4FBE">
        <w:rPr>
          <w:rFonts w:ascii="Trade Gothic Next" w:hAnsi="Trade Gothic Next"/>
          <w:bCs/>
          <w:sz w:val="22"/>
          <w:szCs w:val="22"/>
        </w:rPr>
        <w:t xml:space="preserve"> will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 understand and apply standard industry practices including material takeoffs, material and sub-contractor bid evaluations, labor, equipment, and general conditions costing to ensure estimates meet all codes and specifications. </w:t>
      </w:r>
      <w:r w:rsidR="00914A30" w:rsidRPr="000B4FBE">
        <w:rPr>
          <w:rFonts w:ascii="Trade Gothic Next" w:hAnsi="Trade Gothic Next"/>
          <w:bCs/>
          <w:sz w:val="22"/>
          <w:szCs w:val="22"/>
        </w:rPr>
        <w:t>When a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 bid </w:t>
      </w:r>
      <w:r w:rsidR="00914A30" w:rsidRPr="000B4FBE">
        <w:rPr>
          <w:rFonts w:ascii="Trade Gothic Next" w:hAnsi="Trade Gothic Next"/>
          <w:bCs/>
          <w:sz w:val="22"/>
          <w:szCs w:val="22"/>
        </w:rPr>
        <w:t xml:space="preserve">is </w:t>
      </w:r>
      <w:r w:rsidR="001B7333" w:rsidRPr="000B4FBE">
        <w:rPr>
          <w:rFonts w:ascii="Trade Gothic Next" w:hAnsi="Trade Gothic Next"/>
          <w:bCs/>
          <w:sz w:val="22"/>
          <w:szCs w:val="22"/>
        </w:rPr>
        <w:t>award</w:t>
      </w:r>
      <w:r w:rsidR="00914A30" w:rsidRPr="000B4FBE">
        <w:rPr>
          <w:rFonts w:ascii="Trade Gothic Next" w:hAnsi="Trade Gothic Next"/>
          <w:bCs/>
          <w:sz w:val="22"/>
          <w:szCs w:val="22"/>
        </w:rPr>
        <w:t>ed</w:t>
      </w:r>
      <w:r w:rsidR="001B7333" w:rsidRPr="000B4FBE">
        <w:rPr>
          <w:rFonts w:ascii="Trade Gothic Next" w:hAnsi="Trade Gothic Next"/>
          <w:bCs/>
          <w:sz w:val="22"/>
          <w:szCs w:val="22"/>
        </w:rPr>
        <w:t>,</w:t>
      </w:r>
      <w:r w:rsidR="00AE7EC1" w:rsidRPr="000B4FBE">
        <w:rPr>
          <w:rFonts w:ascii="Trade Gothic Next" w:hAnsi="Trade Gothic Next"/>
          <w:bCs/>
          <w:sz w:val="22"/>
          <w:szCs w:val="22"/>
        </w:rPr>
        <w:t xml:space="preserve"> the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 </w:t>
      </w:r>
      <w:r w:rsidR="00672AE3" w:rsidRPr="000B4FBE">
        <w:rPr>
          <w:rFonts w:ascii="Trade Gothic Next" w:hAnsi="Trade Gothic Next"/>
          <w:bCs/>
          <w:sz w:val="22"/>
          <w:szCs w:val="22"/>
        </w:rPr>
        <w:t>Estimator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 </w:t>
      </w:r>
      <w:r w:rsidR="00AE7EC1" w:rsidRPr="000B4FBE">
        <w:rPr>
          <w:rFonts w:ascii="Trade Gothic Next" w:hAnsi="Trade Gothic Next"/>
          <w:bCs/>
          <w:sz w:val="22"/>
          <w:szCs w:val="22"/>
        </w:rPr>
        <w:t>will be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 responsible for collaborating with </w:t>
      </w:r>
      <w:r w:rsidR="00946180" w:rsidRPr="000B4FBE">
        <w:rPr>
          <w:rFonts w:ascii="Trade Gothic Next" w:hAnsi="Trade Gothic Next"/>
          <w:bCs/>
          <w:sz w:val="22"/>
          <w:szCs w:val="22"/>
        </w:rPr>
        <w:t>P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roject </w:t>
      </w:r>
      <w:r w:rsidR="00946180" w:rsidRPr="000B4FBE">
        <w:rPr>
          <w:rFonts w:ascii="Trade Gothic Next" w:hAnsi="Trade Gothic Next"/>
          <w:bCs/>
          <w:sz w:val="22"/>
          <w:szCs w:val="22"/>
        </w:rPr>
        <w:t>M</w:t>
      </w:r>
      <w:r w:rsidR="001B7333" w:rsidRPr="000B4FBE">
        <w:rPr>
          <w:rFonts w:ascii="Trade Gothic Next" w:hAnsi="Trade Gothic Next"/>
          <w:bCs/>
          <w:sz w:val="22"/>
          <w:szCs w:val="22"/>
        </w:rPr>
        <w:t>anagers on all final bid submittals, material requirements and purchasing of materials</w:t>
      </w:r>
      <w:r w:rsidR="00672AE3" w:rsidRPr="000B4FBE">
        <w:rPr>
          <w:rFonts w:ascii="Trade Gothic Next" w:hAnsi="Trade Gothic Next"/>
          <w:bCs/>
          <w:sz w:val="22"/>
          <w:szCs w:val="22"/>
        </w:rPr>
        <w:t>.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  </w:t>
      </w:r>
      <w:r w:rsidR="0058596A" w:rsidRPr="000B4FBE">
        <w:rPr>
          <w:rFonts w:ascii="Trade Gothic Next" w:hAnsi="Trade Gothic Next"/>
          <w:bCs/>
          <w:sz w:val="22"/>
          <w:szCs w:val="22"/>
        </w:rPr>
        <w:t>Effective communication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 skills are essential</w:t>
      </w:r>
      <w:r w:rsidR="00672AE3" w:rsidRPr="000B4FBE">
        <w:rPr>
          <w:rFonts w:ascii="Trade Gothic Next" w:hAnsi="Trade Gothic Next"/>
          <w:bCs/>
          <w:sz w:val="22"/>
          <w:szCs w:val="22"/>
        </w:rPr>
        <w:t xml:space="preserve">, 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the </w:t>
      </w:r>
      <w:r w:rsidR="0058596A" w:rsidRPr="000B4FBE">
        <w:rPr>
          <w:rFonts w:ascii="Trade Gothic Next" w:hAnsi="Trade Gothic Next"/>
          <w:bCs/>
          <w:sz w:val="22"/>
          <w:szCs w:val="22"/>
        </w:rPr>
        <w:t xml:space="preserve">Estimator is the </w:t>
      </w:r>
      <w:r w:rsidR="001B7333" w:rsidRPr="000B4FBE">
        <w:rPr>
          <w:rFonts w:ascii="Trade Gothic Next" w:hAnsi="Trade Gothic Next"/>
          <w:bCs/>
          <w:sz w:val="22"/>
          <w:szCs w:val="22"/>
        </w:rPr>
        <w:t xml:space="preserve">primary point of contact for </w:t>
      </w:r>
      <w:r w:rsidR="00A61D3A" w:rsidRPr="000B4FBE">
        <w:rPr>
          <w:rFonts w:ascii="Trade Gothic Next" w:hAnsi="Trade Gothic Next"/>
          <w:bCs/>
          <w:sz w:val="22"/>
          <w:szCs w:val="22"/>
        </w:rPr>
        <w:t xml:space="preserve">customers, </w:t>
      </w:r>
      <w:r w:rsidR="001B7333" w:rsidRPr="000B4FBE">
        <w:rPr>
          <w:rFonts w:ascii="Trade Gothic Next" w:hAnsi="Trade Gothic Next"/>
          <w:bCs/>
          <w:sz w:val="22"/>
          <w:szCs w:val="22"/>
        </w:rPr>
        <w:t>vendor</w:t>
      </w:r>
      <w:r w:rsidR="00A61D3A" w:rsidRPr="000B4FBE">
        <w:rPr>
          <w:rFonts w:ascii="Trade Gothic Next" w:hAnsi="Trade Gothic Next"/>
          <w:bCs/>
          <w:sz w:val="22"/>
          <w:szCs w:val="22"/>
        </w:rPr>
        <w:t>s and</w:t>
      </w:r>
      <w:r w:rsidR="0058596A" w:rsidRPr="000B4FBE">
        <w:rPr>
          <w:rFonts w:ascii="Trade Gothic Next" w:hAnsi="Trade Gothic Next"/>
          <w:bCs/>
          <w:sz w:val="22"/>
          <w:szCs w:val="22"/>
        </w:rPr>
        <w:t xml:space="preserve"> </w:t>
      </w:r>
      <w:r w:rsidR="001B7333" w:rsidRPr="000B4FBE">
        <w:rPr>
          <w:rFonts w:ascii="Trade Gothic Next" w:hAnsi="Trade Gothic Next"/>
          <w:bCs/>
          <w:sz w:val="22"/>
          <w:szCs w:val="22"/>
        </w:rPr>
        <w:t>subcontractors when attending pre-bid meetings and project walk throughs.</w:t>
      </w:r>
    </w:p>
    <w:p w14:paraId="050537F5" w14:textId="77777777" w:rsidR="004A43BA" w:rsidRPr="000B4FBE" w:rsidRDefault="004A43BA" w:rsidP="001B7333">
      <w:pPr>
        <w:pStyle w:val="BodyTextIndent"/>
        <w:ind w:left="0"/>
        <w:rPr>
          <w:rFonts w:ascii="Trade Gothic Next" w:hAnsi="Trade Gothic Next"/>
          <w:bCs/>
          <w:sz w:val="22"/>
          <w:szCs w:val="22"/>
        </w:rPr>
      </w:pPr>
    </w:p>
    <w:p w14:paraId="7813A667" w14:textId="568D619C" w:rsidR="00131439" w:rsidRPr="000B4FBE" w:rsidRDefault="00131439" w:rsidP="00131439">
      <w:pPr>
        <w:pStyle w:val="BodyTextIndent"/>
        <w:ind w:left="0"/>
        <w:rPr>
          <w:rFonts w:ascii="Trade Gothic Next" w:hAnsi="Trade Gothic Next"/>
          <w:b/>
          <w:sz w:val="22"/>
          <w:szCs w:val="22"/>
        </w:rPr>
      </w:pPr>
      <w:r w:rsidRPr="000B4FBE">
        <w:rPr>
          <w:rFonts w:ascii="Trade Gothic Next" w:hAnsi="Trade Gothic Next"/>
          <w:b/>
          <w:bCs/>
          <w:sz w:val="22"/>
          <w:szCs w:val="22"/>
        </w:rPr>
        <w:t>Key Responsibilities:</w:t>
      </w:r>
    </w:p>
    <w:p w14:paraId="213DF915" w14:textId="482A07C1" w:rsidR="00A73560" w:rsidRPr="000B4FBE" w:rsidRDefault="00A73560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 xml:space="preserve">Enters and maintains the </w:t>
      </w:r>
      <w:r w:rsidR="005B7133" w:rsidRPr="000B4FBE">
        <w:rPr>
          <w:rFonts w:ascii="Trade Gothic Next" w:hAnsi="Trade Gothic Next"/>
          <w:bCs/>
          <w:sz w:val="22"/>
          <w:szCs w:val="22"/>
        </w:rPr>
        <w:t>b</w:t>
      </w:r>
      <w:r w:rsidRPr="000B4FBE">
        <w:rPr>
          <w:rFonts w:ascii="Trade Gothic Next" w:hAnsi="Trade Gothic Next"/>
          <w:bCs/>
          <w:sz w:val="22"/>
          <w:szCs w:val="22"/>
        </w:rPr>
        <w:t xml:space="preserve">id </w:t>
      </w:r>
      <w:r w:rsidR="005B7133" w:rsidRPr="000B4FBE">
        <w:rPr>
          <w:rFonts w:ascii="Trade Gothic Next" w:hAnsi="Trade Gothic Next"/>
          <w:bCs/>
          <w:sz w:val="22"/>
          <w:szCs w:val="22"/>
        </w:rPr>
        <w:t>l</w:t>
      </w:r>
      <w:r w:rsidRPr="000B4FBE">
        <w:rPr>
          <w:rFonts w:ascii="Trade Gothic Next" w:hAnsi="Trade Gothic Next"/>
          <w:bCs/>
          <w:sz w:val="22"/>
          <w:szCs w:val="22"/>
        </w:rPr>
        <w:t>og for bid opportunities across all divisions</w:t>
      </w:r>
    </w:p>
    <w:p w14:paraId="61897032" w14:textId="77777777" w:rsidR="00A73560" w:rsidRPr="000B4FBE" w:rsidRDefault="00A73560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 xml:space="preserve">Organizes and maintains all bid documentation according to standard processes </w:t>
      </w:r>
    </w:p>
    <w:p w14:paraId="70A218A2" w14:textId="7A6696EC" w:rsidR="00A73560" w:rsidRPr="000B4FBE" w:rsidRDefault="00A73560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>Attend pre-bid meetings and walk throughs as directed by Director of Preconstruction</w:t>
      </w:r>
    </w:p>
    <w:p w14:paraId="15980354" w14:textId="77777777" w:rsidR="00A73560" w:rsidRPr="000B4FBE" w:rsidRDefault="00A73560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>Analyzes drawings and specifications for project requirements</w:t>
      </w:r>
    </w:p>
    <w:p w14:paraId="03C46664" w14:textId="42C2D397" w:rsidR="00A73560" w:rsidRPr="000B4FBE" w:rsidRDefault="0012270D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>Processes</w:t>
      </w:r>
      <w:r w:rsidR="00A73560" w:rsidRPr="000B4FBE">
        <w:rPr>
          <w:rFonts w:ascii="Trade Gothic Next" w:hAnsi="Trade Gothic Next"/>
          <w:bCs/>
          <w:sz w:val="22"/>
          <w:szCs w:val="22"/>
        </w:rPr>
        <w:t xml:space="preserve"> high quantit</w:t>
      </w:r>
      <w:r w:rsidR="00971F30" w:rsidRPr="000B4FBE">
        <w:rPr>
          <w:rFonts w:ascii="Trade Gothic Next" w:hAnsi="Trade Gothic Next"/>
          <w:bCs/>
          <w:sz w:val="22"/>
          <w:szCs w:val="22"/>
        </w:rPr>
        <w:t>ies</w:t>
      </w:r>
      <w:r w:rsidR="00A73560" w:rsidRPr="000B4FBE">
        <w:rPr>
          <w:rFonts w:ascii="Trade Gothic Next" w:hAnsi="Trade Gothic Next"/>
          <w:bCs/>
          <w:sz w:val="22"/>
          <w:szCs w:val="22"/>
        </w:rPr>
        <w:t xml:space="preserve"> </w:t>
      </w:r>
      <w:r w:rsidR="00971F30" w:rsidRPr="000B4FBE">
        <w:rPr>
          <w:rFonts w:ascii="Trade Gothic Next" w:hAnsi="Trade Gothic Next"/>
          <w:bCs/>
          <w:sz w:val="22"/>
          <w:szCs w:val="22"/>
        </w:rPr>
        <w:t xml:space="preserve">of </w:t>
      </w:r>
      <w:r w:rsidR="00A73560" w:rsidRPr="000B4FBE">
        <w:rPr>
          <w:rFonts w:ascii="Trade Gothic Next" w:hAnsi="Trade Gothic Next"/>
          <w:bCs/>
          <w:sz w:val="22"/>
          <w:szCs w:val="22"/>
        </w:rPr>
        <w:t xml:space="preserve">highly accurate </w:t>
      </w:r>
      <w:r w:rsidR="00556ADE" w:rsidRPr="000B4FBE">
        <w:rPr>
          <w:rFonts w:ascii="Trade Gothic Next" w:hAnsi="Trade Gothic Next"/>
          <w:bCs/>
          <w:sz w:val="22"/>
          <w:szCs w:val="22"/>
        </w:rPr>
        <w:t>take-offs of</w:t>
      </w:r>
      <w:r w:rsidR="00A73560" w:rsidRPr="000B4FBE">
        <w:rPr>
          <w:rFonts w:ascii="Trade Gothic Next" w:hAnsi="Trade Gothic Next"/>
          <w:bCs/>
          <w:sz w:val="22"/>
          <w:szCs w:val="22"/>
        </w:rPr>
        <w:t xml:space="preserve"> materials with minimal mistakes </w:t>
      </w:r>
    </w:p>
    <w:p w14:paraId="2098B8A3" w14:textId="0F821BC2" w:rsidR="00A73560" w:rsidRPr="000B4FBE" w:rsidRDefault="00A73560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>Solicits and analyzes pricing from vendors</w:t>
      </w:r>
      <w:r w:rsidR="0042373E" w:rsidRPr="000B4FBE">
        <w:rPr>
          <w:rFonts w:ascii="Trade Gothic Next" w:hAnsi="Trade Gothic Next"/>
          <w:bCs/>
          <w:sz w:val="22"/>
          <w:szCs w:val="22"/>
        </w:rPr>
        <w:t xml:space="preserve"> and </w:t>
      </w:r>
      <w:r w:rsidRPr="000B4FBE">
        <w:rPr>
          <w:rFonts w:ascii="Trade Gothic Next" w:hAnsi="Trade Gothic Next"/>
          <w:bCs/>
          <w:sz w:val="22"/>
          <w:szCs w:val="22"/>
        </w:rPr>
        <w:t>subcontractors</w:t>
      </w:r>
    </w:p>
    <w:p w14:paraId="1DF0026F" w14:textId="503E8DEF" w:rsidR="00A73560" w:rsidRPr="000B4FBE" w:rsidRDefault="00A73560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 xml:space="preserve">Assembles final numbers and creates proposals </w:t>
      </w:r>
      <w:r w:rsidR="0042373E" w:rsidRPr="000B4FBE">
        <w:rPr>
          <w:rFonts w:ascii="Trade Gothic Next" w:hAnsi="Trade Gothic Next"/>
          <w:bCs/>
          <w:sz w:val="22"/>
          <w:szCs w:val="22"/>
        </w:rPr>
        <w:t>for</w:t>
      </w:r>
      <w:r w:rsidRPr="000B4FBE">
        <w:rPr>
          <w:rFonts w:ascii="Trade Gothic Next" w:hAnsi="Trade Gothic Next"/>
          <w:bCs/>
          <w:sz w:val="22"/>
          <w:szCs w:val="22"/>
        </w:rPr>
        <w:t xml:space="preserve"> customer</w:t>
      </w:r>
      <w:r w:rsidR="0042373E" w:rsidRPr="000B4FBE">
        <w:rPr>
          <w:rFonts w:ascii="Trade Gothic Next" w:hAnsi="Trade Gothic Next"/>
          <w:bCs/>
          <w:sz w:val="22"/>
          <w:szCs w:val="22"/>
        </w:rPr>
        <w:t>s</w:t>
      </w:r>
    </w:p>
    <w:p w14:paraId="1B9A1F2A" w14:textId="5A81C0F1" w:rsidR="00A73560" w:rsidRPr="000B4FBE" w:rsidRDefault="00A73560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 xml:space="preserve">Works with Project Managers </w:t>
      </w:r>
      <w:r w:rsidR="0042373E" w:rsidRPr="000B4FBE">
        <w:rPr>
          <w:rFonts w:ascii="Trade Gothic Next" w:hAnsi="Trade Gothic Next"/>
          <w:bCs/>
          <w:sz w:val="22"/>
          <w:szCs w:val="22"/>
        </w:rPr>
        <w:t>to receive</w:t>
      </w:r>
      <w:r w:rsidRPr="000B4FBE">
        <w:rPr>
          <w:rFonts w:ascii="Trade Gothic Next" w:hAnsi="Trade Gothic Next"/>
          <w:bCs/>
          <w:sz w:val="22"/>
          <w:szCs w:val="22"/>
        </w:rPr>
        <w:t xml:space="preserve"> final approval </w:t>
      </w:r>
      <w:r w:rsidR="0042373E" w:rsidRPr="000B4FBE">
        <w:rPr>
          <w:rFonts w:ascii="Trade Gothic Next" w:hAnsi="Trade Gothic Next"/>
          <w:bCs/>
          <w:sz w:val="22"/>
          <w:szCs w:val="22"/>
        </w:rPr>
        <w:t xml:space="preserve">of </w:t>
      </w:r>
      <w:r w:rsidR="00F83F23" w:rsidRPr="000B4FBE">
        <w:rPr>
          <w:rFonts w:ascii="Trade Gothic Next" w:hAnsi="Trade Gothic Next"/>
          <w:bCs/>
          <w:sz w:val="22"/>
          <w:szCs w:val="22"/>
        </w:rPr>
        <w:t>numbers</w:t>
      </w:r>
      <w:r w:rsidRPr="000B4FBE">
        <w:rPr>
          <w:rFonts w:ascii="Trade Gothic Next" w:hAnsi="Trade Gothic Next"/>
          <w:bCs/>
          <w:sz w:val="22"/>
          <w:szCs w:val="22"/>
        </w:rPr>
        <w:t xml:space="preserve"> and proposals</w:t>
      </w:r>
    </w:p>
    <w:p w14:paraId="02AA42A3" w14:textId="72F5D89C" w:rsidR="00A73560" w:rsidRPr="000B4FBE" w:rsidRDefault="00A73560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>Finalizes quotes and places material</w:t>
      </w:r>
      <w:r w:rsidR="00F83F23" w:rsidRPr="000B4FBE">
        <w:rPr>
          <w:rFonts w:ascii="Trade Gothic Next" w:hAnsi="Trade Gothic Next"/>
          <w:bCs/>
          <w:sz w:val="22"/>
          <w:szCs w:val="22"/>
        </w:rPr>
        <w:t xml:space="preserve"> orders</w:t>
      </w:r>
      <w:r w:rsidRPr="000B4FBE">
        <w:rPr>
          <w:rFonts w:ascii="Trade Gothic Next" w:hAnsi="Trade Gothic Next"/>
          <w:bCs/>
          <w:sz w:val="22"/>
          <w:szCs w:val="22"/>
        </w:rPr>
        <w:t xml:space="preserve"> for active projects</w:t>
      </w:r>
    </w:p>
    <w:p w14:paraId="58CB196A" w14:textId="3B2AC335" w:rsidR="00A73560" w:rsidRPr="000B4FBE" w:rsidRDefault="00A73560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 xml:space="preserve">Enters and maintains order information in </w:t>
      </w:r>
      <w:r w:rsidR="002C011D" w:rsidRPr="000B4FBE">
        <w:rPr>
          <w:rFonts w:ascii="Trade Gothic Next" w:hAnsi="Trade Gothic Next"/>
          <w:bCs/>
          <w:sz w:val="22"/>
          <w:szCs w:val="22"/>
        </w:rPr>
        <w:t xml:space="preserve">the </w:t>
      </w:r>
      <w:r w:rsidRPr="000B4FBE">
        <w:rPr>
          <w:rFonts w:ascii="Trade Gothic Next" w:hAnsi="Trade Gothic Next"/>
          <w:bCs/>
          <w:sz w:val="22"/>
          <w:szCs w:val="22"/>
        </w:rPr>
        <w:t>material management system</w:t>
      </w:r>
    </w:p>
    <w:p w14:paraId="029AEC2D" w14:textId="10F076FB" w:rsidR="00A73560" w:rsidRPr="000B4FBE" w:rsidRDefault="002C011D" w:rsidP="00A73560">
      <w:pPr>
        <w:pStyle w:val="BodyTextIndent"/>
        <w:numPr>
          <w:ilvl w:val="0"/>
          <w:numId w:val="20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>Works</w:t>
      </w:r>
      <w:r w:rsidR="00A73560" w:rsidRPr="000B4FBE">
        <w:rPr>
          <w:rFonts w:ascii="Trade Gothic Next" w:hAnsi="Trade Gothic Next"/>
          <w:bCs/>
          <w:sz w:val="22"/>
          <w:szCs w:val="22"/>
        </w:rPr>
        <w:t xml:space="preserve"> in the field </w:t>
      </w:r>
      <w:r w:rsidRPr="000B4FBE">
        <w:rPr>
          <w:rFonts w:ascii="Trade Gothic Next" w:hAnsi="Trade Gothic Next"/>
          <w:bCs/>
          <w:sz w:val="22"/>
          <w:szCs w:val="22"/>
        </w:rPr>
        <w:t xml:space="preserve">with Construction Crews </w:t>
      </w:r>
      <w:r w:rsidR="00A73560" w:rsidRPr="000B4FBE">
        <w:rPr>
          <w:rFonts w:ascii="Trade Gothic Next" w:hAnsi="Trade Gothic Next"/>
          <w:bCs/>
          <w:sz w:val="22"/>
          <w:szCs w:val="22"/>
        </w:rPr>
        <w:t xml:space="preserve">to gain hands on experience </w:t>
      </w:r>
      <w:r w:rsidRPr="000B4FBE">
        <w:rPr>
          <w:rFonts w:ascii="Trade Gothic Next" w:hAnsi="Trade Gothic Next"/>
          <w:bCs/>
          <w:sz w:val="22"/>
          <w:szCs w:val="22"/>
        </w:rPr>
        <w:t>in Company</w:t>
      </w:r>
      <w:r w:rsidR="00A73560" w:rsidRPr="000B4FBE">
        <w:rPr>
          <w:rFonts w:ascii="Trade Gothic Next" w:hAnsi="Trade Gothic Next"/>
          <w:bCs/>
          <w:sz w:val="22"/>
          <w:szCs w:val="22"/>
        </w:rPr>
        <w:t xml:space="preserve"> operations to </w:t>
      </w:r>
      <w:r w:rsidR="000E5456" w:rsidRPr="000B4FBE">
        <w:rPr>
          <w:rFonts w:ascii="Trade Gothic Next" w:hAnsi="Trade Gothic Next"/>
          <w:bCs/>
          <w:sz w:val="22"/>
          <w:szCs w:val="22"/>
        </w:rPr>
        <w:t xml:space="preserve">provide prospective on how to </w:t>
      </w:r>
      <w:r w:rsidR="00A73560" w:rsidRPr="000B4FBE">
        <w:rPr>
          <w:rFonts w:ascii="Trade Gothic Next" w:hAnsi="Trade Gothic Next"/>
          <w:bCs/>
          <w:sz w:val="22"/>
          <w:szCs w:val="22"/>
        </w:rPr>
        <w:t xml:space="preserve">deliver </w:t>
      </w:r>
      <w:r w:rsidR="000E5456" w:rsidRPr="000B4FBE">
        <w:rPr>
          <w:rFonts w:ascii="Trade Gothic Next" w:hAnsi="Trade Gothic Next"/>
          <w:bCs/>
          <w:sz w:val="22"/>
          <w:szCs w:val="22"/>
        </w:rPr>
        <w:t xml:space="preserve">comprehensive </w:t>
      </w:r>
      <w:r w:rsidR="00A73560" w:rsidRPr="000B4FBE">
        <w:rPr>
          <w:rFonts w:ascii="Trade Gothic Next" w:hAnsi="Trade Gothic Next"/>
          <w:bCs/>
          <w:sz w:val="22"/>
          <w:szCs w:val="22"/>
        </w:rPr>
        <w:t>estimates</w:t>
      </w:r>
    </w:p>
    <w:p w14:paraId="58F760D7" w14:textId="77777777" w:rsidR="00A73560" w:rsidRPr="000B4FBE" w:rsidRDefault="00A73560" w:rsidP="00C13140">
      <w:pPr>
        <w:pStyle w:val="BodyTextIndent"/>
        <w:ind w:left="1440"/>
        <w:rPr>
          <w:rFonts w:ascii="Trade Gothic Next" w:hAnsi="Trade Gothic Next"/>
          <w:b/>
          <w:sz w:val="22"/>
          <w:szCs w:val="22"/>
        </w:rPr>
      </w:pPr>
    </w:p>
    <w:p w14:paraId="6299D46B" w14:textId="71921C7F" w:rsidR="00131439" w:rsidRPr="000B4FBE" w:rsidRDefault="000E5456" w:rsidP="00C13140">
      <w:pPr>
        <w:pStyle w:val="BodyTextIndent"/>
        <w:ind w:left="0"/>
        <w:rPr>
          <w:rFonts w:ascii="Trade Gothic Next" w:hAnsi="Trade Gothic Next"/>
          <w:b/>
          <w:sz w:val="22"/>
          <w:szCs w:val="22"/>
        </w:rPr>
      </w:pPr>
      <w:r w:rsidRPr="000B4FBE">
        <w:rPr>
          <w:rFonts w:ascii="Trade Gothic Next" w:hAnsi="Trade Gothic Next"/>
          <w:b/>
          <w:bCs/>
          <w:sz w:val="22"/>
          <w:szCs w:val="22"/>
        </w:rPr>
        <w:t>Required</w:t>
      </w:r>
      <w:r w:rsidR="00AA3765" w:rsidRPr="000B4FBE">
        <w:rPr>
          <w:rFonts w:ascii="Trade Gothic Next" w:hAnsi="Trade Gothic Next"/>
          <w:b/>
          <w:bCs/>
          <w:sz w:val="22"/>
          <w:szCs w:val="22"/>
        </w:rPr>
        <w:t xml:space="preserve"> </w:t>
      </w:r>
      <w:r w:rsidR="00131439" w:rsidRPr="000B4FBE">
        <w:rPr>
          <w:rFonts w:ascii="Trade Gothic Next" w:hAnsi="Trade Gothic Next"/>
          <w:b/>
          <w:bCs/>
          <w:sz w:val="22"/>
          <w:szCs w:val="22"/>
        </w:rPr>
        <w:t>Qualifications:</w:t>
      </w:r>
    </w:p>
    <w:p w14:paraId="6F4CD10D" w14:textId="68BFBBFB" w:rsidR="00933E70" w:rsidRPr="000B4FBE" w:rsidRDefault="00670527" w:rsidP="00933E7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T</w:t>
      </w:r>
      <w:r w:rsidR="00933E70" w:rsidRPr="000B4FBE">
        <w:rPr>
          <w:rFonts w:ascii="Trade Gothic Next" w:hAnsi="Trade Gothic Next"/>
          <w:sz w:val="22"/>
          <w:szCs w:val="22"/>
        </w:rPr>
        <w:t>ask focused individual who is well organized, highly detailed and process oriented</w:t>
      </w:r>
    </w:p>
    <w:p w14:paraId="70FCDDD3" w14:textId="77777777" w:rsidR="00933E70" w:rsidRPr="000B4FBE" w:rsidRDefault="00933E70" w:rsidP="00933E7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Practices time management independently to complete tasks on schedule</w:t>
      </w:r>
    </w:p>
    <w:p w14:paraId="2FD6DC78" w14:textId="5B15C3E6" w:rsidR="00933E70" w:rsidRPr="000B4FBE" w:rsidRDefault="00933E70" w:rsidP="00933E7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Comfortable multi-tasking in a detail-oriented environment while maintaining a positive and upbeat attitude</w:t>
      </w:r>
    </w:p>
    <w:p w14:paraId="60D4A1F6" w14:textId="6D092AB7" w:rsidR="00933E70" w:rsidRPr="000B4FBE" w:rsidRDefault="00933E70" w:rsidP="00933E7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Team player, able to generate new ideas and handle change</w:t>
      </w:r>
    </w:p>
    <w:p w14:paraId="57C6109E" w14:textId="5C4CC88B" w:rsidR="00131439" w:rsidRPr="000B4FBE" w:rsidRDefault="00131439" w:rsidP="00131439">
      <w:pPr>
        <w:pStyle w:val="BodyTextIndent"/>
        <w:numPr>
          <w:ilvl w:val="0"/>
          <w:numId w:val="16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lastRenderedPageBreak/>
        <w:t>Proficiency software</w:t>
      </w:r>
      <w:r w:rsidR="00AA3765" w:rsidRPr="000B4FBE">
        <w:rPr>
          <w:rFonts w:ascii="Trade Gothic Next" w:hAnsi="Trade Gothic Next"/>
          <w:bCs/>
          <w:sz w:val="22"/>
          <w:szCs w:val="22"/>
        </w:rPr>
        <w:t xml:space="preserve"> tools</w:t>
      </w:r>
      <w:r w:rsidRPr="000B4FBE">
        <w:rPr>
          <w:rFonts w:ascii="Trade Gothic Next" w:hAnsi="Trade Gothic Next"/>
          <w:bCs/>
          <w:sz w:val="22"/>
          <w:szCs w:val="22"/>
        </w:rPr>
        <w:t xml:space="preserve"> </w:t>
      </w:r>
      <w:r w:rsidR="00AA3765" w:rsidRPr="000B4FBE">
        <w:rPr>
          <w:rFonts w:ascii="Trade Gothic Next" w:hAnsi="Trade Gothic Next"/>
          <w:bCs/>
          <w:sz w:val="22"/>
          <w:szCs w:val="22"/>
        </w:rPr>
        <w:t>including</w:t>
      </w:r>
      <w:r w:rsidRPr="000B4FBE">
        <w:rPr>
          <w:rFonts w:ascii="Trade Gothic Next" w:hAnsi="Trade Gothic Next"/>
          <w:bCs/>
          <w:sz w:val="22"/>
          <w:szCs w:val="22"/>
        </w:rPr>
        <w:t xml:space="preserve"> Microsoft Office</w:t>
      </w:r>
      <w:r w:rsidR="00AA3765" w:rsidRPr="000B4FBE">
        <w:rPr>
          <w:rFonts w:ascii="Trade Gothic Next" w:hAnsi="Trade Gothic Next"/>
          <w:bCs/>
          <w:sz w:val="22"/>
          <w:szCs w:val="22"/>
        </w:rPr>
        <w:t xml:space="preserve"> Suite</w:t>
      </w:r>
      <w:r w:rsidR="00EB676C" w:rsidRPr="000B4FBE">
        <w:rPr>
          <w:rFonts w:ascii="Trade Gothic Next" w:hAnsi="Trade Gothic Next"/>
          <w:bCs/>
          <w:sz w:val="22"/>
          <w:szCs w:val="22"/>
        </w:rPr>
        <w:t xml:space="preserve"> and </w:t>
      </w:r>
      <w:r w:rsidR="00C53D43" w:rsidRPr="000B4FBE">
        <w:rPr>
          <w:rFonts w:ascii="Trade Gothic Next" w:hAnsi="Trade Gothic Next"/>
          <w:bCs/>
          <w:sz w:val="22"/>
          <w:szCs w:val="22"/>
        </w:rPr>
        <w:t>Smartsheet</w:t>
      </w:r>
    </w:p>
    <w:p w14:paraId="64786E2A" w14:textId="32E78BF4" w:rsidR="00131439" w:rsidRPr="000B4FBE" w:rsidRDefault="00131439" w:rsidP="00131439">
      <w:pPr>
        <w:pStyle w:val="BodyTextIndent"/>
        <w:numPr>
          <w:ilvl w:val="0"/>
          <w:numId w:val="16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 xml:space="preserve">Valid driver license </w:t>
      </w:r>
      <w:r w:rsidR="0034632D" w:rsidRPr="000B4FBE">
        <w:rPr>
          <w:rFonts w:ascii="Trade Gothic Next" w:hAnsi="Trade Gothic Next"/>
          <w:bCs/>
          <w:sz w:val="22"/>
          <w:szCs w:val="22"/>
        </w:rPr>
        <w:t>with the</w:t>
      </w:r>
      <w:r w:rsidRPr="000B4FBE">
        <w:rPr>
          <w:rFonts w:ascii="Trade Gothic Next" w:hAnsi="Trade Gothic Next"/>
          <w:bCs/>
          <w:sz w:val="22"/>
          <w:szCs w:val="22"/>
        </w:rPr>
        <w:t xml:space="preserve"> ability to travel between </w:t>
      </w:r>
      <w:r w:rsidR="000F5651" w:rsidRPr="000B4FBE">
        <w:rPr>
          <w:rFonts w:ascii="Trade Gothic Next" w:hAnsi="Trade Gothic Next"/>
          <w:bCs/>
          <w:sz w:val="22"/>
          <w:szCs w:val="22"/>
        </w:rPr>
        <w:t>locations/</w:t>
      </w:r>
      <w:r w:rsidR="005249B5" w:rsidRPr="000B4FBE">
        <w:rPr>
          <w:rFonts w:ascii="Trade Gothic Next" w:hAnsi="Trade Gothic Next"/>
          <w:bCs/>
          <w:sz w:val="22"/>
          <w:szCs w:val="22"/>
        </w:rPr>
        <w:t>jobsites</w:t>
      </w:r>
      <w:r w:rsidRPr="000B4FBE">
        <w:rPr>
          <w:rFonts w:ascii="Trade Gothic Next" w:hAnsi="Trade Gothic Next"/>
          <w:bCs/>
          <w:sz w:val="22"/>
          <w:szCs w:val="22"/>
        </w:rPr>
        <w:t xml:space="preserve"> as needed</w:t>
      </w:r>
    </w:p>
    <w:p w14:paraId="5C9E2CEC" w14:textId="6EF47CB5" w:rsidR="00E04052" w:rsidRPr="000B4FBE" w:rsidRDefault="005249B5" w:rsidP="00131439">
      <w:pPr>
        <w:pStyle w:val="BodyTextIndent"/>
        <w:numPr>
          <w:ilvl w:val="0"/>
          <w:numId w:val="16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bCs/>
          <w:sz w:val="22"/>
          <w:szCs w:val="22"/>
        </w:rPr>
        <w:t>Class A Commercial Driver License (CDL)</w:t>
      </w:r>
      <w:r w:rsidR="00E04052" w:rsidRPr="000B4FBE">
        <w:rPr>
          <w:rFonts w:ascii="Trade Gothic Next" w:hAnsi="Trade Gothic Next"/>
          <w:bCs/>
          <w:sz w:val="22"/>
          <w:szCs w:val="22"/>
        </w:rPr>
        <w:t xml:space="preserve"> </w:t>
      </w:r>
      <w:r w:rsidR="0034632D" w:rsidRPr="000B4FBE">
        <w:rPr>
          <w:rFonts w:ascii="Trade Gothic Next" w:hAnsi="Trade Gothic Next"/>
          <w:bCs/>
          <w:sz w:val="22"/>
          <w:szCs w:val="22"/>
        </w:rPr>
        <w:t>preferred</w:t>
      </w:r>
      <w:r w:rsidR="00E04052" w:rsidRPr="000B4FBE">
        <w:rPr>
          <w:rFonts w:ascii="Trade Gothic Next" w:hAnsi="Trade Gothic Next"/>
          <w:bCs/>
          <w:sz w:val="22"/>
          <w:szCs w:val="22"/>
        </w:rPr>
        <w:t xml:space="preserve"> </w:t>
      </w:r>
      <w:r w:rsidR="00A377F2" w:rsidRPr="000B4FBE">
        <w:rPr>
          <w:rFonts w:ascii="Trade Gothic Next" w:hAnsi="Trade Gothic Next"/>
          <w:bCs/>
          <w:sz w:val="22"/>
          <w:szCs w:val="22"/>
        </w:rPr>
        <w:t xml:space="preserve">and </w:t>
      </w:r>
      <w:r w:rsidR="0034632D" w:rsidRPr="000B4FBE">
        <w:rPr>
          <w:rFonts w:ascii="Trade Gothic Next" w:hAnsi="Trade Gothic Next"/>
          <w:bCs/>
          <w:sz w:val="22"/>
          <w:szCs w:val="22"/>
        </w:rPr>
        <w:t>e</w:t>
      </w:r>
      <w:r w:rsidR="00A377F2" w:rsidRPr="000B4FBE">
        <w:rPr>
          <w:rFonts w:ascii="Trade Gothic Next" w:hAnsi="Trade Gothic Next"/>
          <w:bCs/>
          <w:sz w:val="22"/>
          <w:szCs w:val="22"/>
        </w:rPr>
        <w:t xml:space="preserve">ncouraged </w:t>
      </w:r>
    </w:p>
    <w:p w14:paraId="41A1497A" w14:textId="77777777" w:rsidR="00C13140" w:rsidRPr="000B4FBE" w:rsidRDefault="00C13140" w:rsidP="00C13140">
      <w:pPr>
        <w:pStyle w:val="BodyTextIndent"/>
        <w:ind w:left="0"/>
        <w:rPr>
          <w:rFonts w:ascii="Trade Gothic Next" w:hAnsi="Trade Gothic Next"/>
          <w:b/>
          <w:bCs/>
          <w:sz w:val="22"/>
          <w:szCs w:val="22"/>
        </w:rPr>
      </w:pPr>
    </w:p>
    <w:p w14:paraId="7B272941" w14:textId="31A27CFA" w:rsidR="00131439" w:rsidRPr="000B4FBE" w:rsidRDefault="00131439" w:rsidP="00C13140">
      <w:pPr>
        <w:pStyle w:val="BodyTextIndent"/>
        <w:ind w:left="0"/>
        <w:rPr>
          <w:rFonts w:ascii="Trade Gothic Next" w:hAnsi="Trade Gothic Next"/>
          <w:b/>
          <w:sz w:val="22"/>
          <w:szCs w:val="22"/>
        </w:rPr>
      </w:pPr>
      <w:r w:rsidRPr="000B4FBE">
        <w:rPr>
          <w:rFonts w:ascii="Trade Gothic Next" w:hAnsi="Trade Gothic Next"/>
          <w:b/>
          <w:bCs/>
          <w:sz w:val="22"/>
          <w:szCs w:val="22"/>
        </w:rPr>
        <w:t>Preferred Qualifications:</w:t>
      </w:r>
    </w:p>
    <w:p w14:paraId="7E257F9F" w14:textId="77777777" w:rsidR="002A1778" w:rsidRPr="000B4FBE" w:rsidRDefault="002A1778" w:rsidP="002A177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 xml:space="preserve">Associate’s degree or minimum of 1-2 year(s) estimating experience in the commercial construction industry, with an emphasis on excavating, underground construction, or telecommunications preferred. </w:t>
      </w:r>
    </w:p>
    <w:p w14:paraId="7F9DFEAE" w14:textId="77777777" w:rsidR="002A1778" w:rsidRPr="000B4FBE" w:rsidRDefault="002A1778" w:rsidP="002A177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Strong attention to detail</w:t>
      </w:r>
    </w:p>
    <w:p w14:paraId="6B40463B" w14:textId="77777777" w:rsidR="002A1778" w:rsidRPr="000B4FBE" w:rsidRDefault="002A1778" w:rsidP="002A177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 xml:space="preserve">Ability to read and analyze construction drawings and specifications </w:t>
      </w:r>
    </w:p>
    <w:p w14:paraId="1BD32A5D" w14:textId="77777777" w:rsidR="002A1778" w:rsidRPr="000B4FBE" w:rsidRDefault="002A1778" w:rsidP="002A177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 xml:space="preserve">Strong math, analytical, and reasoning skills. </w:t>
      </w:r>
    </w:p>
    <w:p w14:paraId="0F0CFF0A" w14:textId="77777777" w:rsidR="002A1778" w:rsidRPr="000B4FBE" w:rsidRDefault="002A1778" w:rsidP="002A177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Excellent communication skills both verbal and written</w:t>
      </w:r>
    </w:p>
    <w:p w14:paraId="00A0E087" w14:textId="77777777" w:rsidR="002A1778" w:rsidRPr="000B4FBE" w:rsidRDefault="002A1778" w:rsidP="002A177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Proficient in Microsoft Office Suite</w:t>
      </w:r>
    </w:p>
    <w:p w14:paraId="36D24FDE" w14:textId="77777777" w:rsidR="002A1778" w:rsidRPr="000B4FBE" w:rsidRDefault="002A1778" w:rsidP="002A177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Ability to build strong, professional relationships with colleges, vendors, and customers</w:t>
      </w:r>
    </w:p>
    <w:p w14:paraId="7A85DD1F" w14:textId="54D60FCE" w:rsidR="00AC797B" w:rsidRPr="000B4FBE" w:rsidRDefault="008A5352" w:rsidP="00AC797B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The</w:t>
      </w:r>
      <w:r w:rsidR="002A1778" w:rsidRPr="000B4FBE">
        <w:rPr>
          <w:rFonts w:ascii="Trade Gothic Next" w:hAnsi="Trade Gothic Next"/>
          <w:sz w:val="22"/>
          <w:szCs w:val="22"/>
        </w:rPr>
        <w:t xml:space="preserve"> ability to navigate working </w:t>
      </w:r>
      <w:r w:rsidR="00D466CD" w:rsidRPr="000B4FBE">
        <w:rPr>
          <w:rFonts w:ascii="Trade Gothic Next" w:hAnsi="Trade Gothic Next"/>
          <w:sz w:val="22"/>
          <w:szCs w:val="22"/>
        </w:rPr>
        <w:t>relationships</w:t>
      </w:r>
      <w:r w:rsidR="002A1778" w:rsidRPr="000B4FBE">
        <w:rPr>
          <w:rFonts w:ascii="Trade Gothic Next" w:hAnsi="Trade Gothic Next"/>
          <w:sz w:val="22"/>
          <w:szCs w:val="22"/>
        </w:rPr>
        <w:t xml:space="preserve"> and </w:t>
      </w:r>
      <w:r w:rsidRPr="000B4FBE">
        <w:rPr>
          <w:rFonts w:ascii="Trade Gothic Next" w:hAnsi="Trade Gothic Next"/>
          <w:sz w:val="22"/>
          <w:szCs w:val="22"/>
        </w:rPr>
        <w:t xml:space="preserve">drive </w:t>
      </w:r>
      <w:r w:rsidR="002A1778" w:rsidRPr="000B4FBE">
        <w:rPr>
          <w:rFonts w:ascii="Trade Gothic Next" w:hAnsi="Trade Gothic Next"/>
          <w:sz w:val="22"/>
          <w:szCs w:val="22"/>
        </w:rPr>
        <w:t xml:space="preserve">results while still maintaining </w:t>
      </w:r>
      <w:r w:rsidR="00134BB0" w:rsidRPr="000B4FBE">
        <w:rPr>
          <w:rFonts w:ascii="Trade Gothic Next" w:hAnsi="Trade Gothic Next"/>
          <w:sz w:val="22"/>
          <w:szCs w:val="22"/>
        </w:rPr>
        <w:t xml:space="preserve">an </w:t>
      </w:r>
      <w:r w:rsidR="002A1778" w:rsidRPr="000B4FBE">
        <w:rPr>
          <w:rFonts w:ascii="Trade Gothic Next" w:hAnsi="Trade Gothic Next"/>
          <w:sz w:val="22"/>
          <w:szCs w:val="22"/>
        </w:rPr>
        <w:t>ultra-high level of confidentiality.</w:t>
      </w:r>
    </w:p>
    <w:p w14:paraId="72A3D3EC" w14:textId="7C80EDDC" w:rsidR="00F22D4E" w:rsidRPr="000B4FBE" w:rsidRDefault="00F22D4E" w:rsidP="00AC797B">
      <w:pPr>
        <w:pStyle w:val="BodyTextIndent"/>
        <w:ind w:left="0"/>
        <w:rPr>
          <w:rFonts w:ascii="Trade Gothic Next" w:hAnsi="Trade Gothic Next"/>
          <w:sz w:val="22"/>
          <w:szCs w:val="22"/>
        </w:rPr>
      </w:pPr>
    </w:p>
    <w:p w14:paraId="7366A513" w14:textId="515D2244" w:rsidR="00274308" w:rsidRPr="000B4FBE" w:rsidRDefault="00AB0B9F" w:rsidP="00274308">
      <w:pPr>
        <w:pStyle w:val="BodyTextIndent"/>
        <w:ind w:left="0"/>
        <w:rPr>
          <w:rFonts w:ascii="Trade Gothic Next" w:hAnsi="Trade Gothic Next"/>
          <w:b/>
          <w:bCs/>
          <w:sz w:val="22"/>
          <w:szCs w:val="22"/>
        </w:rPr>
      </w:pPr>
      <w:r w:rsidRPr="000B4FBE">
        <w:rPr>
          <w:rFonts w:ascii="Trade Gothic Next" w:hAnsi="Trade Gothic Next"/>
          <w:b/>
          <w:bCs/>
          <w:sz w:val="22"/>
          <w:szCs w:val="22"/>
        </w:rPr>
        <w:t>Work Environment</w:t>
      </w:r>
    </w:p>
    <w:p w14:paraId="00520BB0" w14:textId="22871EDD" w:rsidR="00D45663" w:rsidRPr="000B4FBE" w:rsidRDefault="00AB0B9F" w:rsidP="00221929">
      <w:pPr>
        <w:pStyle w:val="ListParagraph"/>
        <w:numPr>
          <w:ilvl w:val="0"/>
          <w:numId w:val="31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 xml:space="preserve">The Estimator will work </w:t>
      </w:r>
      <w:r w:rsidR="00221929" w:rsidRPr="000B4FBE">
        <w:rPr>
          <w:rFonts w:ascii="Trade Gothic Next" w:hAnsi="Trade Gothic Next"/>
          <w:sz w:val="22"/>
          <w:szCs w:val="22"/>
        </w:rPr>
        <w:t xml:space="preserve">primarily </w:t>
      </w:r>
      <w:r w:rsidRPr="000B4FBE">
        <w:rPr>
          <w:rFonts w:ascii="Trade Gothic Next" w:hAnsi="Trade Gothic Next"/>
          <w:sz w:val="22"/>
          <w:szCs w:val="22"/>
        </w:rPr>
        <w:t xml:space="preserve">in the </w:t>
      </w:r>
      <w:r w:rsidR="00D45663" w:rsidRPr="000B4FBE">
        <w:rPr>
          <w:rFonts w:ascii="Trade Gothic Next" w:hAnsi="Trade Gothic Next"/>
          <w:sz w:val="22"/>
          <w:szCs w:val="22"/>
        </w:rPr>
        <w:t xml:space="preserve">main </w:t>
      </w:r>
      <w:r w:rsidRPr="000B4FBE">
        <w:rPr>
          <w:rFonts w:ascii="Trade Gothic Next" w:hAnsi="Trade Gothic Next"/>
          <w:sz w:val="22"/>
          <w:szCs w:val="22"/>
        </w:rPr>
        <w:t>office</w:t>
      </w:r>
      <w:r w:rsidR="00D45663" w:rsidRPr="000B4FBE">
        <w:rPr>
          <w:rFonts w:ascii="Trade Gothic Next" w:hAnsi="Trade Gothic Next"/>
          <w:sz w:val="22"/>
          <w:szCs w:val="22"/>
        </w:rPr>
        <w:t>/shop</w:t>
      </w:r>
      <w:r w:rsidRPr="000B4FBE">
        <w:rPr>
          <w:rFonts w:ascii="Trade Gothic Next" w:hAnsi="Trade Gothic Next"/>
          <w:sz w:val="22"/>
          <w:szCs w:val="22"/>
        </w:rPr>
        <w:t xml:space="preserve"> in Seymour</w:t>
      </w:r>
    </w:p>
    <w:p w14:paraId="34E2A09B" w14:textId="3B657AC1" w:rsidR="006B4993" w:rsidRPr="000B4FBE" w:rsidRDefault="005C4E73" w:rsidP="00221929">
      <w:pPr>
        <w:pStyle w:val="ListParagraph"/>
        <w:numPr>
          <w:ilvl w:val="0"/>
          <w:numId w:val="31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T</w:t>
      </w:r>
      <w:r w:rsidR="00274308" w:rsidRPr="000B4FBE">
        <w:rPr>
          <w:rFonts w:ascii="Trade Gothic Next" w:hAnsi="Trade Gothic Next"/>
          <w:sz w:val="22"/>
          <w:szCs w:val="22"/>
        </w:rPr>
        <w:t xml:space="preserve">ravel </w:t>
      </w:r>
      <w:r w:rsidRPr="000B4FBE">
        <w:rPr>
          <w:rFonts w:ascii="Trade Gothic Next" w:hAnsi="Trade Gothic Next"/>
          <w:sz w:val="22"/>
          <w:szCs w:val="22"/>
        </w:rPr>
        <w:t>will</w:t>
      </w:r>
      <w:r w:rsidR="0080771E" w:rsidRPr="000B4FBE">
        <w:rPr>
          <w:rFonts w:ascii="Trade Gothic Next" w:hAnsi="Trade Gothic Next"/>
          <w:sz w:val="22"/>
          <w:szCs w:val="22"/>
        </w:rPr>
        <w:t xml:space="preserve"> be required to</w:t>
      </w:r>
      <w:r w:rsidR="00274308" w:rsidRPr="000B4FBE">
        <w:rPr>
          <w:rFonts w:ascii="Trade Gothic Next" w:hAnsi="Trade Gothic Next"/>
          <w:sz w:val="22"/>
          <w:szCs w:val="22"/>
        </w:rPr>
        <w:t xml:space="preserve"> </w:t>
      </w:r>
      <w:r w:rsidR="006B4993" w:rsidRPr="000B4FBE">
        <w:rPr>
          <w:rFonts w:ascii="Trade Gothic Next" w:hAnsi="Trade Gothic Next"/>
          <w:sz w:val="22"/>
          <w:szCs w:val="22"/>
        </w:rPr>
        <w:t>visit</w:t>
      </w:r>
      <w:r w:rsidR="00274308" w:rsidRPr="000B4FBE">
        <w:rPr>
          <w:rFonts w:ascii="Trade Gothic Next" w:hAnsi="Trade Gothic Next"/>
          <w:sz w:val="22"/>
          <w:szCs w:val="22"/>
        </w:rPr>
        <w:t xml:space="preserve"> job sites</w:t>
      </w:r>
      <w:r w:rsidR="006B4993" w:rsidRPr="000B4FBE">
        <w:rPr>
          <w:rFonts w:ascii="Trade Gothic Next" w:hAnsi="Trade Gothic Next"/>
          <w:sz w:val="22"/>
          <w:szCs w:val="22"/>
        </w:rPr>
        <w:t xml:space="preserve"> or attend </w:t>
      </w:r>
      <w:r w:rsidR="00274308" w:rsidRPr="000B4FBE">
        <w:rPr>
          <w:rFonts w:ascii="Trade Gothic Next" w:hAnsi="Trade Gothic Next"/>
          <w:sz w:val="22"/>
          <w:szCs w:val="22"/>
        </w:rPr>
        <w:t xml:space="preserve">customer </w:t>
      </w:r>
      <w:r w:rsidR="00FA05EE" w:rsidRPr="000B4FBE">
        <w:rPr>
          <w:rFonts w:ascii="Trade Gothic Next" w:hAnsi="Trade Gothic Next"/>
          <w:sz w:val="22"/>
          <w:szCs w:val="22"/>
        </w:rPr>
        <w:t xml:space="preserve">or vendor </w:t>
      </w:r>
      <w:r w:rsidR="00274308" w:rsidRPr="000B4FBE">
        <w:rPr>
          <w:rFonts w:ascii="Trade Gothic Next" w:hAnsi="Trade Gothic Next"/>
          <w:sz w:val="22"/>
          <w:szCs w:val="22"/>
        </w:rPr>
        <w:t>meetings, pre-bid walk-throughs and bid meeting</w:t>
      </w:r>
      <w:r w:rsidR="006B4993" w:rsidRPr="000B4FBE">
        <w:rPr>
          <w:rFonts w:ascii="Trade Gothic Next" w:hAnsi="Trade Gothic Next"/>
          <w:sz w:val="22"/>
          <w:szCs w:val="22"/>
        </w:rPr>
        <w:t>s</w:t>
      </w:r>
    </w:p>
    <w:p w14:paraId="6ED225E3" w14:textId="03638F35" w:rsidR="006B4993" w:rsidRPr="000B4FBE" w:rsidRDefault="0080771E" w:rsidP="00221929">
      <w:pPr>
        <w:pStyle w:val="ListParagraph"/>
        <w:numPr>
          <w:ilvl w:val="0"/>
          <w:numId w:val="31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A c</w:t>
      </w:r>
      <w:r w:rsidR="00274308" w:rsidRPr="000B4FBE">
        <w:rPr>
          <w:rFonts w:ascii="Trade Gothic Next" w:hAnsi="Trade Gothic Next"/>
          <w:sz w:val="22"/>
          <w:szCs w:val="22"/>
        </w:rPr>
        <w:t xml:space="preserve">ompany vehicle </w:t>
      </w:r>
      <w:r w:rsidR="006B4993" w:rsidRPr="000B4FBE">
        <w:rPr>
          <w:rFonts w:ascii="Trade Gothic Next" w:hAnsi="Trade Gothic Next"/>
          <w:sz w:val="22"/>
          <w:szCs w:val="22"/>
        </w:rPr>
        <w:t xml:space="preserve">will be </w:t>
      </w:r>
      <w:r w:rsidR="00274308" w:rsidRPr="000B4FBE">
        <w:rPr>
          <w:rFonts w:ascii="Trade Gothic Next" w:hAnsi="Trade Gothic Next"/>
          <w:sz w:val="22"/>
          <w:szCs w:val="22"/>
        </w:rPr>
        <w:t>provided when necessary</w:t>
      </w:r>
      <w:r w:rsidRPr="000B4FBE">
        <w:rPr>
          <w:rFonts w:ascii="Trade Gothic Next" w:hAnsi="Trade Gothic Next"/>
          <w:sz w:val="22"/>
          <w:szCs w:val="22"/>
        </w:rPr>
        <w:t xml:space="preserve"> for travel</w:t>
      </w:r>
    </w:p>
    <w:p w14:paraId="15B8D0D9" w14:textId="77777777" w:rsidR="005C4E73" w:rsidRPr="000B4FBE" w:rsidRDefault="00274308" w:rsidP="00274308">
      <w:pPr>
        <w:pStyle w:val="ListParagraph"/>
        <w:numPr>
          <w:ilvl w:val="0"/>
          <w:numId w:val="31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 xml:space="preserve">Travel </w:t>
      </w:r>
      <w:r w:rsidR="00EA6187" w:rsidRPr="000B4FBE">
        <w:rPr>
          <w:rFonts w:ascii="Trade Gothic Next" w:hAnsi="Trade Gothic Next"/>
          <w:sz w:val="22"/>
          <w:szCs w:val="22"/>
        </w:rPr>
        <w:t>will</w:t>
      </w:r>
      <w:r w:rsidRPr="000B4FBE">
        <w:rPr>
          <w:rFonts w:ascii="Trade Gothic Next" w:hAnsi="Trade Gothic Next"/>
          <w:sz w:val="22"/>
          <w:szCs w:val="22"/>
        </w:rPr>
        <w:t xml:space="preserve"> require occasional overnight stays in </w:t>
      </w:r>
      <w:r w:rsidR="00221929" w:rsidRPr="000B4FBE">
        <w:rPr>
          <w:rFonts w:ascii="Trade Gothic Next" w:hAnsi="Trade Gothic Next"/>
          <w:sz w:val="22"/>
          <w:szCs w:val="22"/>
        </w:rPr>
        <w:t>company provided lodging</w:t>
      </w:r>
    </w:p>
    <w:p w14:paraId="0D9FB837" w14:textId="0BD56CBA" w:rsidR="00E776D1" w:rsidRPr="000B4FBE" w:rsidRDefault="00892757" w:rsidP="00274308">
      <w:pPr>
        <w:pStyle w:val="ListParagraph"/>
        <w:numPr>
          <w:ilvl w:val="0"/>
          <w:numId w:val="31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 xml:space="preserve">During the training period </w:t>
      </w:r>
      <w:r w:rsidR="002E785D" w:rsidRPr="000B4FBE">
        <w:rPr>
          <w:rFonts w:ascii="Trade Gothic Next" w:hAnsi="Trade Gothic Next"/>
          <w:sz w:val="22"/>
          <w:szCs w:val="22"/>
        </w:rPr>
        <w:t>the Estimator will visit job sites to</w:t>
      </w:r>
      <w:r w:rsidR="0084136C" w:rsidRPr="000B4FBE">
        <w:rPr>
          <w:rFonts w:ascii="Trade Gothic Next" w:hAnsi="Trade Gothic Next"/>
          <w:sz w:val="22"/>
          <w:szCs w:val="22"/>
        </w:rPr>
        <w:t xml:space="preserve"> learn </w:t>
      </w:r>
      <w:r w:rsidR="00E67A2D" w:rsidRPr="000B4FBE">
        <w:rPr>
          <w:rFonts w:ascii="Trade Gothic Next" w:hAnsi="Trade Gothic Next"/>
          <w:sz w:val="22"/>
          <w:szCs w:val="22"/>
        </w:rPr>
        <w:t>about the</w:t>
      </w:r>
      <w:r w:rsidR="0084136C" w:rsidRPr="000B4FBE">
        <w:rPr>
          <w:rFonts w:ascii="Trade Gothic Next" w:hAnsi="Trade Gothic Next"/>
          <w:sz w:val="22"/>
          <w:szCs w:val="22"/>
        </w:rPr>
        <w:t xml:space="preserve"> production process </w:t>
      </w:r>
      <w:r w:rsidR="00E67A2D" w:rsidRPr="000B4FBE">
        <w:rPr>
          <w:rFonts w:ascii="Trade Gothic Next" w:hAnsi="Trade Gothic Next"/>
          <w:sz w:val="22"/>
          <w:szCs w:val="22"/>
        </w:rPr>
        <w:t>and</w:t>
      </w:r>
      <w:r w:rsidR="002E785D" w:rsidRPr="000B4FBE">
        <w:rPr>
          <w:rFonts w:ascii="Trade Gothic Next" w:hAnsi="Trade Gothic Next"/>
          <w:sz w:val="22"/>
          <w:szCs w:val="22"/>
        </w:rPr>
        <w:t xml:space="preserve"> </w:t>
      </w:r>
      <w:r w:rsidR="0084136C" w:rsidRPr="000B4FBE">
        <w:rPr>
          <w:rFonts w:ascii="Trade Gothic Next" w:hAnsi="Trade Gothic Next"/>
          <w:sz w:val="22"/>
          <w:szCs w:val="22"/>
        </w:rPr>
        <w:t xml:space="preserve">demonstrate how the information presented </w:t>
      </w:r>
      <w:r w:rsidR="00E67A2D" w:rsidRPr="000B4FBE">
        <w:rPr>
          <w:rFonts w:ascii="Trade Gothic Next" w:hAnsi="Trade Gothic Next"/>
          <w:sz w:val="22"/>
          <w:szCs w:val="22"/>
        </w:rPr>
        <w:t>to customers in bids and quotes impacts the work produced, field crews, and final out</w:t>
      </w:r>
      <w:r w:rsidR="00E776D1" w:rsidRPr="000B4FBE">
        <w:rPr>
          <w:rFonts w:ascii="Trade Gothic Next" w:hAnsi="Trade Gothic Next"/>
          <w:sz w:val="22"/>
          <w:szCs w:val="22"/>
        </w:rPr>
        <w:t>comes for customers</w:t>
      </w:r>
    </w:p>
    <w:p w14:paraId="0A4896A3" w14:textId="77777777" w:rsidR="00274308" w:rsidRPr="000B4FBE" w:rsidRDefault="00274308" w:rsidP="00AC797B">
      <w:pPr>
        <w:pStyle w:val="BodyTextIndent"/>
        <w:ind w:left="0"/>
        <w:rPr>
          <w:rFonts w:ascii="Trade Gothic Next" w:hAnsi="Trade Gothic Next"/>
          <w:sz w:val="22"/>
          <w:szCs w:val="22"/>
        </w:rPr>
      </w:pPr>
    </w:p>
    <w:p w14:paraId="5CBDC179" w14:textId="176AF0E8" w:rsidR="00D24DB6" w:rsidRPr="000B4FBE" w:rsidRDefault="00957C0A" w:rsidP="00805440">
      <w:pPr>
        <w:pStyle w:val="BodyTextIndent"/>
        <w:ind w:left="0"/>
        <w:rPr>
          <w:rFonts w:ascii="Trade Gothic Next" w:hAnsi="Trade Gothic Next"/>
          <w:b/>
          <w:bCs/>
          <w:sz w:val="22"/>
          <w:szCs w:val="22"/>
        </w:rPr>
      </w:pPr>
      <w:r w:rsidRPr="000B4FBE">
        <w:rPr>
          <w:rFonts w:ascii="Trade Gothic Next" w:hAnsi="Trade Gothic Next"/>
          <w:b/>
          <w:bCs/>
          <w:sz w:val="22"/>
          <w:szCs w:val="22"/>
        </w:rPr>
        <w:t xml:space="preserve">Required </w:t>
      </w:r>
      <w:r w:rsidR="00F10D74" w:rsidRPr="000B4FBE">
        <w:rPr>
          <w:rFonts w:ascii="Trade Gothic Next" w:hAnsi="Trade Gothic Next"/>
          <w:b/>
          <w:bCs/>
          <w:sz w:val="22"/>
          <w:szCs w:val="22"/>
        </w:rPr>
        <w:t xml:space="preserve">Knowledge, </w:t>
      </w:r>
      <w:r w:rsidRPr="000B4FBE">
        <w:rPr>
          <w:rFonts w:ascii="Trade Gothic Next" w:hAnsi="Trade Gothic Next"/>
          <w:b/>
          <w:bCs/>
          <w:sz w:val="22"/>
          <w:szCs w:val="22"/>
        </w:rPr>
        <w:t>Skills</w:t>
      </w:r>
      <w:r w:rsidR="00ED6950" w:rsidRPr="000B4FBE">
        <w:rPr>
          <w:rFonts w:ascii="Trade Gothic Next" w:hAnsi="Trade Gothic Next"/>
          <w:b/>
          <w:bCs/>
          <w:sz w:val="22"/>
          <w:szCs w:val="22"/>
        </w:rPr>
        <w:t xml:space="preserve"> &amp; Abilities</w:t>
      </w:r>
    </w:p>
    <w:p w14:paraId="13F5DF00" w14:textId="77777777" w:rsidR="00ED6950" w:rsidRPr="000B4FBE" w:rsidRDefault="00ED6950" w:rsidP="00ED6950">
      <w:pPr>
        <w:pStyle w:val="BodyTextIndent"/>
        <w:numPr>
          <w:ilvl w:val="0"/>
          <w:numId w:val="9"/>
        </w:numPr>
        <w:rPr>
          <w:rFonts w:ascii="Trade Gothic Next" w:hAnsi="Trade Gothic Next"/>
          <w:b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Self-motivating</w:t>
      </w:r>
    </w:p>
    <w:p w14:paraId="4BF20E7A" w14:textId="77777777" w:rsidR="00E22AAB" w:rsidRPr="000B4FBE" w:rsidRDefault="00E22AAB" w:rsidP="00E22AAB">
      <w:pPr>
        <w:pStyle w:val="BodyTextIndent"/>
        <w:numPr>
          <w:ilvl w:val="0"/>
          <w:numId w:val="9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Accurate, detail oriented</w:t>
      </w:r>
    </w:p>
    <w:p w14:paraId="3A38B6DF" w14:textId="3544ABE1" w:rsidR="004C403B" w:rsidRPr="000B4FBE" w:rsidRDefault="00EB676C" w:rsidP="00E22AAB">
      <w:pPr>
        <w:pStyle w:val="BodyTextIndent"/>
        <w:numPr>
          <w:ilvl w:val="0"/>
          <w:numId w:val="9"/>
        </w:numPr>
        <w:rPr>
          <w:rFonts w:ascii="Trade Gothic Next" w:hAnsi="Trade Gothic Next"/>
          <w:bCs/>
          <w:sz w:val="22"/>
          <w:szCs w:val="22"/>
        </w:rPr>
      </w:pPr>
      <w:proofErr w:type="gramStart"/>
      <w:r w:rsidRPr="000B4FBE">
        <w:rPr>
          <w:rFonts w:ascii="Trade Gothic Next" w:hAnsi="Trade Gothic Next"/>
          <w:sz w:val="22"/>
          <w:szCs w:val="22"/>
        </w:rPr>
        <w:t>F</w:t>
      </w:r>
      <w:r w:rsidR="004C403B" w:rsidRPr="000B4FBE">
        <w:rPr>
          <w:rFonts w:ascii="Trade Gothic Next" w:hAnsi="Trade Gothic Next"/>
          <w:sz w:val="22"/>
          <w:szCs w:val="22"/>
        </w:rPr>
        <w:t>ollows</w:t>
      </w:r>
      <w:proofErr w:type="gramEnd"/>
      <w:r w:rsidR="004C403B" w:rsidRPr="000B4FBE">
        <w:rPr>
          <w:rFonts w:ascii="Trade Gothic Next" w:hAnsi="Trade Gothic Next"/>
          <w:sz w:val="22"/>
          <w:szCs w:val="22"/>
        </w:rPr>
        <w:t xml:space="preserve"> processes, </w:t>
      </w:r>
      <w:proofErr w:type="gramStart"/>
      <w:r w:rsidR="004C403B" w:rsidRPr="000B4FBE">
        <w:rPr>
          <w:rFonts w:ascii="Trade Gothic Next" w:hAnsi="Trade Gothic Next"/>
          <w:sz w:val="22"/>
          <w:szCs w:val="22"/>
        </w:rPr>
        <w:t>presents</w:t>
      </w:r>
      <w:proofErr w:type="gramEnd"/>
      <w:r w:rsidR="004C403B" w:rsidRPr="000B4FBE">
        <w:rPr>
          <w:rFonts w:ascii="Trade Gothic Next" w:hAnsi="Trade Gothic Next"/>
          <w:sz w:val="22"/>
          <w:szCs w:val="22"/>
        </w:rPr>
        <w:t xml:space="preserve"> opportunities for improvement</w:t>
      </w:r>
    </w:p>
    <w:p w14:paraId="4F842670" w14:textId="77777777" w:rsidR="00E22AAB" w:rsidRPr="000B4FBE" w:rsidRDefault="00E22AAB" w:rsidP="00E22AAB">
      <w:pPr>
        <w:pStyle w:val="BodyTextIndent"/>
        <w:numPr>
          <w:ilvl w:val="0"/>
          <w:numId w:val="9"/>
        </w:numPr>
        <w:rPr>
          <w:rFonts w:ascii="Trade Gothic Next" w:hAnsi="Trade Gothic Next"/>
          <w:bCs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Deadline driven</w:t>
      </w:r>
    </w:p>
    <w:p w14:paraId="687B2CF4" w14:textId="77777777" w:rsidR="00ED6950" w:rsidRPr="000B4FBE" w:rsidRDefault="00E22AAB" w:rsidP="00ED6950">
      <w:pPr>
        <w:pStyle w:val="BodyTextIndent"/>
        <w:numPr>
          <w:ilvl w:val="0"/>
          <w:numId w:val="9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Highly ethical</w:t>
      </w:r>
    </w:p>
    <w:p w14:paraId="3BDB040B" w14:textId="77777777" w:rsidR="00ED6950" w:rsidRPr="000B4FBE" w:rsidRDefault="00ED6950" w:rsidP="00957C0A">
      <w:pPr>
        <w:pStyle w:val="BodyTextIndent"/>
        <w:numPr>
          <w:ilvl w:val="0"/>
          <w:numId w:val="9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Dynamic</w:t>
      </w:r>
    </w:p>
    <w:p w14:paraId="3C8BF2D0" w14:textId="77777777" w:rsidR="00ED6950" w:rsidRPr="000B4FBE" w:rsidRDefault="00ED6950" w:rsidP="00ED6950">
      <w:pPr>
        <w:pStyle w:val="BodyTextIndent"/>
        <w:numPr>
          <w:ilvl w:val="0"/>
          <w:numId w:val="9"/>
        </w:numPr>
        <w:rPr>
          <w:rFonts w:ascii="Trade Gothic Next" w:hAnsi="Trade Gothic Next"/>
          <w:b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Efficient</w:t>
      </w:r>
    </w:p>
    <w:p w14:paraId="2E501497" w14:textId="77777777" w:rsidR="00ED6950" w:rsidRPr="000B4FBE" w:rsidRDefault="00ED6950" w:rsidP="00ED6950">
      <w:pPr>
        <w:pStyle w:val="BodyTextIndent"/>
        <w:numPr>
          <w:ilvl w:val="0"/>
          <w:numId w:val="9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Organized</w:t>
      </w:r>
    </w:p>
    <w:p w14:paraId="27E0518B" w14:textId="77777777" w:rsidR="00ED6950" w:rsidRPr="000B4FBE" w:rsidRDefault="00ED6950" w:rsidP="00ED6950">
      <w:pPr>
        <w:pStyle w:val="BodyTextIndent"/>
        <w:numPr>
          <w:ilvl w:val="0"/>
          <w:numId w:val="9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Flexible</w:t>
      </w:r>
    </w:p>
    <w:p w14:paraId="1B289408" w14:textId="77777777" w:rsidR="0041637B" w:rsidRPr="000B4FBE" w:rsidRDefault="0041637B" w:rsidP="0041637B">
      <w:pPr>
        <w:pStyle w:val="BodyTextIndent"/>
        <w:numPr>
          <w:ilvl w:val="0"/>
          <w:numId w:val="9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Able to interpret with limited information</w:t>
      </w:r>
    </w:p>
    <w:p w14:paraId="0E27B00A" w14:textId="77777777" w:rsidR="0014378F" w:rsidRPr="000B4FBE" w:rsidRDefault="0014378F" w:rsidP="00ED6950">
      <w:pPr>
        <w:pStyle w:val="BodyTextIndent"/>
        <w:ind w:left="0"/>
        <w:rPr>
          <w:rFonts w:ascii="Trade Gothic Next" w:hAnsi="Trade Gothic Next"/>
          <w:sz w:val="22"/>
          <w:szCs w:val="22"/>
        </w:rPr>
      </w:pPr>
    </w:p>
    <w:p w14:paraId="31CDCEB4" w14:textId="08F3DD80" w:rsidR="00FF6164" w:rsidRPr="000B4FBE" w:rsidRDefault="00957C0A" w:rsidP="00957C0A">
      <w:pPr>
        <w:pStyle w:val="BodyTextIndent"/>
        <w:ind w:left="0"/>
        <w:rPr>
          <w:rFonts w:ascii="Trade Gothic Next" w:hAnsi="Trade Gothic Next"/>
          <w:b/>
          <w:sz w:val="22"/>
          <w:szCs w:val="22"/>
        </w:rPr>
      </w:pPr>
      <w:r w:rsidRPr="000B4FBE">
        <w:rPr>
          <w:rFonts w:ascii="Trade Gothic Next" w:hAnsi="Trade Gothic Next"/>
          <w:b/>
          <w:sz w:val="22"/>
          <w:szCs w:val="22"/>
        </w:rPr>
        <w:t xml:space="preserve">Demonstrate </w:t>
      </w:r>
      <w:r w:rsidR="002B4250" w:rsidRPr="000B4FBE">
        <w:rPr>
          <w:rFonts w:ascii="Trade Gothic Next" w:hAnsi="Trade Gothic Next"/>
          <w:b/>
          <w:sz w:val="22"/>
          <w:szCs w:val="22"/>
        </w:rPr>
        <w:t>Organizational</w:t>
      </w:r>
      <w:r w:rsidR="00501960" w:rsidRPr="000B4FBE">
        <w:rPr>
          <w:rFonts w:ascii="Trade Gothic Next" w:hAnsi="Trade Gothic Next"/>
          <w:b/>
          <w:sz w:val="22"/>
          <w:szCs w:val="22"/>
        </w:rPr>
        <w:t xml:space="preserve"> Values</w:t>
      </w:r>
    </w:p>
    <w:p w14:paraId="7E26F73C" w14:textId="2B2AA6E2" w:rsidR="00892757" w:rsidRPr="000B4FBE" w:rsidRDefault="00892757" w:rsidP="00892757">
      <w:pPr>
        <w:pStyle w:val="ListParagraph"/>
        <w:numPr>
          <w:ilvl w:val="0"/>
          <w:numId w:val="5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Elexco requires all employees to present themselves in a professional manner as ambassadors of the organization</w:t>
      </w:r>
    </w:p>
    <w:p w14:paraId="08378C7E" w14:textId="77777777" w:rsidR="000525D8" w:rsidRPr="000B4FBE" w:rsidRDefault="000525D8" w:rsidP="000525D8">
      <w:pPr>
        <w:pStyle w:val="ListParagraph"/>
        <w:numPr>
          <w:ilvl w:val="0"/>
          <w:numId w:val="5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The Estimator will work collaboratively with team members across the organization in a harmonious and cooperative manner and to contribute positively to the overall culture of Elexco.</w:t>
      </w:r>
    </w:p>
    <w:p w14:paraId="63423D35" w14:textId="6CEEC6B8" w:rsidR="00B22A19" w:rsidRPr="000B4FBE" w:rsidRDefault="00B22A19" w:rsidP="00B22A19">
      <w:pPr>
        <w:pStyle w:val="BodyTextIndent"/>
        <w:numPr>
          <w:ilvl w:val="0"/>
          <w:numId w:val="5"/>
        </w:numPr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 xml:space="preserve">Advocate for the Team and </w:t>
      </w:r>
      <w:r w:rsidR="002B4250" w:rsidRPr="000B4FBE">
        <w:rPr>
          <w:rFonts w:ascii="Trade Gothic Next" w:hAnsi="Trade Gothic Next"/>
          <w:sz w:val="22"/>
          <w:szCs w:val="22"/>
        </w:rPr>
        <w:t>organizations</w:t>
      </w:r>
      <w:r w:rsidRPr="000B4FBE">
        <w:rPr>
          <w:rFonts w:ascii="Trade Gothic Next" w:hAnsi="Trade Gothic Next"/>
          <w:sz w:val="22"/>
          <w:szCs w:val="22"/>
        </w:rPr>
        <w:t xml:space="preserve"> </w:t>
      </w:r>
    </w:p>
    <w:p w14:paraId="6B3F4E53" w14:textId="77777777" w:rsidR="00A40E27" w:rsidRPr="000B4FBE" w:rsidRDefault="00A40E27" w:rsidP="00957C0A">
      <w:pPr>
        <w:pStyle w:val="BodyTextIndent"/>
        <w:numPr>
          <w:ilvl w:val="0"/>
          <w:numId w:val="5"/>
        </w:numPr>
        <w:rPr>
          <w:rFonts w:ascii="Trade Gothic Next" w:hAnsi="Trade Gothic Next"/>
          <w:b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Hold yourself and all others affiliated with our organization ac</w:t>
      </w:r>
      <w:r w:rsidR="00957C0A" w:rsidRPr="000B4FBE">
        <w:rPr>
          <w:rFonts w:ascii="Trade Gothic Next" w:hAnsi="Trade Gothic Next"/>
          <w:sz w:val="22"/>
          <w:szCs w:val="22"/>
        </w:rPr>
        <w:t>c</w:t>
      </w:r>
      <w:r w:rsidRPr="000B4FBE">
        <w:rPr>
          <w:rFonts w:ascii="Trade Gothic Next" w:hAnsi="Trade Gothic Next"/>
          <w:sz w:val="22"/>
          <w:szCs w:val="22"/>
        </w:rPr>
        <w:t>ountable to the highest standards and ethics</w:t>
      </w:r>
    </w:p>
    <w:p w14:paraId="506AAC1E" w14:textId="77777777" w:rsidR="00A40E27" w:rsidRPr="000B4FBE" w:rsidRDefault="006C4807" w:rsidP="00957C0A">
      <w:pPr>
        <w:pStyle w:val="BodyTextIndent"/>
        <w:numPr>
          <w:ilvl w:val="0"/>
          <w:numId w:val="5"/>
        </w:numPr>
        <w:rPr>
          <w:rFonts w:ascii="Trade Gothic Next" w:hAnsi="Trade Gothic Next"/>
          <w:b/>
          <w:sz w:val="22"/>
          <w:szCs w:val="22"/>
        </w:rPr>
      </w:pPr>
      <w:proofErr w:type="gramStart"/>
      <w:r w:rsidRPr="000B4FBE">
        <w:rPr>
          <w:rFonts w:ascii="Trade Gothic Next" w:hAnsi="Trade Gothic Next"/>
          <w:sz w:val="22"/>
          <w:szCs w:val="22"/>
        </w:rPr>
        <w:t>Seek</w:t>
      </w:r>
      <w:proofErr w:type="gramEnd"/>
      <w:r w:rsidRPr="000B4FBE">
        <w:rPr>
          <w:rFonts w:ascii="Trade Gothic Next" w:hAnsi="Trade Gothic Next"/>
          <w:sz w:val="22"/>
          <w:szCs w:val="22"/>
        </w:rPr>
        <w:t xml:space="preserve"> opportunities for professional development and </w:t>
      </w:r>
      <w:proofErr w:type="gramStart"/>
      <w:r w:rsidRPr="000B4FBE">
        <w:rPr>
          <w:rFonts w:ascii="Trade Gothic Next" w:hAnsi="Trade Gothic Next"/>
          <w:sz w:val="22"/>
          <w:szCs w:val="22"/>
        </w:rPr>
        <w:t>to train</w:t>
      </w:r>
      <w:proofErr w:type="gramEnd"/>
      <w:r w:rsidRPr="000B4FBE">
        <w:rPr>
          <w:rFonts w:ascii="Trade Gothic Next" w:hAnsi="Trade Gothic Next"/>
          <w:sz w:val="22"/>
          <w:szCs w:val="22"/>
        </w:rPr>
        <w:t xml:space="preserve"> fellow team members</w:t>
      </w:r>
    </w:p>
    <w:p w14:paraId="18C5C468" w14:textId="77777777" w:rsidR="00A40E27" w:rsidRPr="000B4FBE" w:rsidRDefault="00A40E27" w:rsidP="00957C0A">
      <w:pPr>
        <w:pStyle w:val="BodyTextIndent"/>
        <w:numPr>
          <w:ilvl w:val="0"/>
          <w:numId w:val="5"/>
        </w:numPr>
        <w:rPr>
          <w:rFonts w:ascii="Trade Gothic Next" w:hAnsi="Trade Gothic Next"/>
          <w:b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 xml:space="preserve">Work toward continuous self-improvement </w:t>
      </w:r>
      <w:r w:rsidR="0041637B" w:rsidRPr="000B4FBE">
        <w:rPr>
          <w:rFonts w:ascii="Trade Gothic Next" w:hAnsi="Trade Gothic Next"/>
          <w:sz w:val="22"/>
          <w:szCs w:val="22"/>
        </w:rPr>
        <w:t>and professional development</w:t>
      </w:r>
    </w:p>
    <w:p w14:paraId="44EAFD9C" w14:textId="77777777" w:rsidR="00442B89" w:rsidRPr="000B4FBE" w:rsidRDefault="00442B89" w:rsidP="00442B89">
      <w:pPr>
        <w:pStyle w:val="BodyTextIndent"/>
        <w:ind w:left="0"/>
        <w:rPr>
          <w:rFonts w:ascii="Trade Gothic Next" w:hAnsi="Trade Gothic Next"/>
          <w:sz w:val="22"/>
          <w:szCs w:val="22"/>
        </w:rPr>
      </w:pPr>
    </w:p>
    <w:p w14:paraId="64B804F5" w14:textId="77777777" w:rsidR="00597186" w:rsidRPr="000B4FBE" w:rsidRDefault="00597186" w:rsidP="00597186">
      <w:pPr>
        <w:rPr>
          <w:rFonts w:ascii="Trade Gothic Next" w:hAnsi="Trade Gothic Next"/>
          <w:b/>
          <w:sz w:val="22"/>
          <w:szCs w:val="22"/>
        </w:rPr>
      </w:pPr>
      <w:r w:rsidRPr="000B4FBE">
        <w:rPr>
          <w:rFonts w:ascii="Trade Gothic Next" w:hAnsi="Trade Gothic Next"/>
          <w:b/>
          <w:sz w:val="22"/>
          <w:szCs w:val="22"/>
        </w:rPr>
        <w:lastRenderedPageBreak/>
        <w:t>Physical Requirements</w:t>
      </w:r>
    </w:p>
    <w:p w14:paraId="77D42F6B" w14:textId="737A6111" w:rsidR="00AA3765" w:rsidRPr="000B4FBE" w:rsidRDefault="00AA3765" w:rsidP="0059718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Able to lift 50 lbs.</w:t>
      </w:r>
      <w:r w:rsidR="0034632D" w:rsidRPr="000B4FBE">
        <w:rPr>
          <w:rFonts w:ascii="Trade Gothic Next" w:hAnsi="Trade Gothic Next"/>
          <w:sz w:val="22"/>
          <w:szCs w:val="22"/>
        </w:rPr>
        <w:t xml:space="preserve"> independently and 100 lbs. with assistance from another person</w:t>
      </w:r>
    </w:p>
    <w:p w14:paraId="57BEA008" w14:textId="4C473EFB" w:rsidR="00C53D43" w:rsidRPr="000B4FBE" w:rsidRDefault="00C53D43" w:rsidP="0059718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 xml:space="preserve">Work in inclement weather, including </w:t>
      </w:r>
      <w:r w:rsidR="00C77ADD" w:rsidRPr="000B4FBE">
        <w:rPr>
          <w:rFonts w:ascii="Trade Gothic Next" w:hAnsi="Trade Gothic Next"/>
          <w:sz w:val="22"/>
          <w:szCs w:val="22"/>
        </w:rPr>
        <w:t>hot and cold temperatures</w:t>
      </w:r>
    </w:p>
    <w:p w14:paraId="02A317CE" w14:textId="3DD6E321" w:rsidR="00597186" w:rsidRPr="000B4FBE" w:rsidRDefault="00597186" w:rsidP="0059718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Able to walk, climb stairs and ladders, stoop, kneel, and crouch</w:t>
      </w:r>
    </w:p>
    <w:p w14:paraId="45D4E36C" w14:textId="77777777" w:rsidR="00597186" w:rsidRPr="000B4FBE" w:rsidRDefault="00597186" w:rsidP="0059718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Able to reach overhead, to the side, and in front with hands and arms</w:t>
      </w:r>
    </w:p>
    <w:p w14:paraId="132578D0" w14:textId="77777777" w:rsidR="00597186" w:rsidRPr="000B4FBE" w:rsidRDefault="00597186" w:rsidP="0059718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Able to give and receive verbal directives</w:t>
      </w:r>
    </w:p>
    <w:p w14:paraId="1F986E20" w14:textId="77777777" w:rsidR="00597186" w:rsidRPr="000B4FBE" w:rsidRDefault="00597186" w:rsidP="0059718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Must have 20/20 vision or wear corrective eyewear to satisfy sight requirement</w:t>
      </w:r>
    </w:p>
    <w:p w14:paraId="35C57BB2" w14:textId="77777777" w:rsidR="00597186" w:rsidRPr="000B4FBE" w:rsidRDefault="00597186" w:rsidP="0059718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Required to satisfy the State of Wisconsin mandated requirements for:</w:t>
      </w:r>
    </w:p>
    <w:p w14:paraId="74272CBC" w14:textId="77777777" w:rsidR="00597186" w:rsidRPr="000B4FBE" w:rsidRDefault="00597186" w:rsidP="00597186">
      <w:pPr>
        <w:numPr>
          <w:ilvl w:val="1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peripheral vision</w:t>
      </w:r>
    </w:p>
    <w:p w14:paraId="1DEC16AB" w14:textId="77777777" w:rsidR="00597186" w:rsidRPr="000B4FBE" w:rsidRDefault="00597186" w:rsidP="00597186">
      <w:pPr>
        <w:numPr>
          <w:ilvl w:val="1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depth perception</w:t>
      </w:r>
    </w:p>
    <w:p w14:paraId="052E6708" w14:textId="77777777" w:rsidR="00597186" w:rsidRPr="000B4FBE" w:rsidRDefault="00597186" w:rsidP="00597186">
      <w:pPr>
        <w:numPr>
          <w:ilvl w:val="1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color correct vision and hue saturation</w:t>
      </w:r>
    </w:p>
    <w:p w14:paraId="4B94D5A5" w14:textId="77777777" w:rsidR="00442B89" w:rsidRPr="000B4FBE" w:rsidRDefault="00442B89" w:rsidP="00442B89">
      <w:pPr>
        <w:pStyle w:val="BodyTextIndent"/>
        <w:ind w:left="0"/>
        <w:rPr>
          <w:rFonts w:ascii="Trade Gothic Next" w:hAnsi="Trade Gothic Next"/>
          <w:sz w:val="22"/>
          <w:szCs w:val="22"/>
        </w:rPr>
      </w:pPr>
    </w:p>
    <w:p w14:paraId="3DEEC669" w14:textId="77777777" w:rsidR="00442B89" w:rsidRPr="000B4FBE" w:rsidRDefault="00442B89" w:rsidP="00442B89">
      <w:pPr>
        <w:pStyle w:val="BodyTextIndent"/>
        <w:ind w:left="0"/>
        <w:rPr>
          <w:rFonts w:ascii="Trade Gothic Next" w:hAnsi="Trade Gothic Next"/>
          <w:sz w:val="22"/>
          <w:szCs w:val="22"/>
        </w:rPr>
      </w:pPr>
    </w:p>
    <w:p w14:paraId="3656B9AB" w14:textId="1415A6C9" w:rsidR="00FF6164" w:rsidRPr="000B4FBE" w:rsidRDefault="00BA33DE" w:rsidP="00957C0A">
      <w:pPr>
        <w:pStyle w:val="BodyTextIndent"/>
        <w:ind w:left="0"/>
        <w:rPr>
          <w:rFonts w:ascii="Trade Gothic Next" w:hAnsi="Trade Gothic Next"/>
          <w:sz w:val="22"/>
          <w:szCs w:val="22"/>
        </w:rPr>
      </w:pPr>
      <w:r w:rsidRPr="000B4FBE">
        <w:rPr>
          <w:rFonts w:ascii="Trade Gothic Next" w:hAnsi="Trade Gothic Next"/>
          <w:sz w:val="22"/>
          <w:szCs w:val="22"/>
        </w:rPr>
        <w:t>June 2025</w:t>
      </w:r>
    </w:p>
    <w:p w14:paraId="5FB4ACC4" w14:textId="77777777" w:rsidR="00210EFB" w:rsidRPr="000B4FBE" w:rsidRDefault="00210EFB" w:rsidP="00957C0A">
      <w:pPr>
        <w:pStyle w:val="BodyTextIndent"/>
        <w:ind w:left="0"/>
        <w:rPr>
          <w:rFonts w:ascii="Trade Gothic Next" w:hAnsi="Trade Gothic Next"/>
          <w:sz w:val="22"/>
          <w:szCs w:val="22"/>
        </w:rPr>
      </w:pPr>
    </w:p>
    <w:p w14:paraId="1E1EC5B7" w14:textId="77777777" w:rsidR="00210EFB" w:rsidRPr="000B4FBE" w:rsidRDefault="00210EFB" w:rsidP="00957C0A">
      <w:pPr>
        <w:pStyle w:val="BodyTextIndent"/>
        <w:ind w:left="0"/>
        <w:rPr>
          <w:rFonts w:ascii="Trade Gothic Next" w:hAnsi="Trade Gothic Next"/>
          <w:sz w:val="22"/>
          <w:szCs w:val="22"/>
        </w:rPr>
      </w:pPr>
    </w:p>
    <w:p w14:paraId="49C9CCB4" w14:textId="77777777" w:rsidR="00210EFB" w:rsidRPr="000B4FBE" w:rsidRDefault="00210EFB" w:rsidP="00957C0A">
      <w:pPr>
        <w:pStyle w:val="BodyTextIndent"/>
        <w:ind w:left="0"/>
        <w:rPr>
          <w:rFonts w:ascii="Trade Gothic Next" w:hAnsi="Trade Gothic Next"/>
          <w:sz w:val="22"/>
          <w:szCs w:val="22"/>
        </w:rPr>
      </w:pPr>
    </w:p>
    <w:p w14:paraId="03989D54" w14:textId="77777777" w:rsidR="00210EFB" w:rsidRPr="000B4FBE" w:rsidRDefault="00210EFB" w:rsidP="00957C0A">
      <w:pPr>
        <w:pStyle w:val="BodyTextIndent"/>
        <w:ind w:left="0"/>
        <w:rPr>
          <w:rFonts w:ascii="Trade Gothic Next" w:hAnsi="Trade Gothic Next"/>
          <w:sz w:val="22"/>
          <w:szCs w:val="22"/>
        </w:rPr>
      </w:pPr>
    </w:p>
    <w:sectPr w:rsidR="00210EFB" w:rsidRPr="000B4FBE" w:rsidSect="00F21276">
      <w:pgSz w:w="12240" w:h="15840"/>
      <w:pgMar w:top="1008" w:right="1267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2B6"/>
    <w:multiLevelType w:val="multilevel"/>
    <w:tmpl w:val="68B8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56652"/>
    <w:multiLevelType w:val="multilevel"/>
    <w:tmpl w:val="6226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A2869"/>
    <w:multiLevelType w:val="multilevel"/>
    <w:tmpl w:val="095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51517"/>
    <w:multiLevelType w:val="hybridMultilevel"/>
    <w:tmpl w:val="B3CC1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B269C"/>
    <w:multiLevelType w:val="multilevel"/>
    <w:tmpl w:val="FF08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B22"/>
    <w:multiLevelType w:val="multilevel"/>
    <w:tmpl w:val="698C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65555"/>
    <w:multiLevelType w:val="hybridMultilevel"/>
    <w:tmpl w:val="254C57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B00D9A"/>
    <w:multiLevelType w:val="multilevel"/>
    <w:tmpl w:val="F4D08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A5CE7"/>
    <w:multiLevelType w:val="hybridMultilevel"/>
    <w:tmpl w:val="CC321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021C9"/>
    <w:multiLevelType w:val="hybridMultilevel"/>
    <w:tmpl w:val="A9665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1605A3"/>
    <w:multiLevelType w:val="multilevel"/>
    <w:tmpl w:val="E8BE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B6AF2"/>
    <w:multiLevelType w:val="multilevel"/>
    <w:tmpl w:val="1CFE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079F6"/>
    <w:multiLevelType w:val="hybridMultilevel"/>
    <w:tmpl w:val="614641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026A69"/>
    <w:multiLevelType w:val="hybridMultilevel"/>
    <w:tmpl w:val="F60CF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526A8"/>
    <w:multiLevelType w:val="hybridMultilevel"/>
    <w:tmpl w:val="A3D816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E82198"/>
    <w:multiLevelType w:val="hybridMultilevel"/>
    <w:tmpl w:val="FBB29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0A3ECC"/>
    <w:multiLevelType w:val="hybridMultilevel"/>
    <w:tmpl w:val="9BFED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C54CA3"/>
    <w:multiLevelType w:val="multilevel"/>
    <w:tmpl w:val="B354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4A28A6"/>
    <w:multiLevelType w:val="hybridMultilevel"/>
    <w:tmpl w:val="37CE4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9024F"/>
    <w:multiLevelType w:val="hybridMultilevel"/>
    <w:tmpl w:val="85ACB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5F7A82"/>
    <w:multiLevelType w:val="multilevel"/>
    <w:tmpl w:val="FF08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945DA"/>
    <w:multiLevelType w:val="hybridMultilevel"/>
    <w:tmpl w:val="111E1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F65532"/>
    <w:multiLevelType w:val="multilevel"/>
    <w:tmpl w:val="54DA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B6ECA"/>
    <w:multiLevelType w:val="multilevel"/>
    <w:tmpl w:val="25B8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BB22EC"/>
    <w:multiLevelType w:val="hybridMultilevel"/>
    <w:tmpl w:val="CD9C6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84F33"/>
    <w:multiLevelType w:val="multilevel"/>
    <w:tmpl w:val="2524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D1C70"/>
    <w:multiLevelType w:val="hybridMultilevel"/>
    <w:tmpl w:val="371A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613F7"/>
    <w:multiLevelType w:val="hybridMultilevel"/>
    <w:tmpl w:val="469A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32571"/>
    <w:multiLevelType w:val="hybridMultilevel"/>
    <w:tmpl w:val="13C0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51656"/>
    <w:multiLevelType w:val="multilevel"/>
    <w:tmpl w:val="FF08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8E4CBE"/>
    <w:multiLevelType w:val="hybridMultilevel"/>
    <w:tmpl w:val="D95AE5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180499">
    <w:abstractNumId w:val="14"/>
  </w:num>
  <w:num w:numId="2" w16cid:durableId="2022707244">
    <w:abstractNumId w:val="6"/>
  </w:num>
  <w:num w:numId="3" w16cid:durableId="636882543">
    <w:abstractNumId w:val="12"/>
  </w:num>
  <w:num w:numId="4" w16cid:durableId="2089493989">
    <w:abstractNumId w:val="13"/>
  </w:num>
  <w:num w:numId="5" w16cid:durableId="1849363780">
    <w:abstractNumId w:val="30"/>
  </w:num>
  <w:num w:numId="6" w16cid:durableId="146942981">
    <w:abstractNumId w:val="18"/>
  </w:num>
  <w:num w:numId="7" w16cid:durableId="1750613994">
    <w:abstractNumId w:val="19"/>
  </w:num>
  <w:num w:numId="8" w16cid:durableId="1050571824">
    <w:abstractNumId w:val="27"/>
  </w:num>
  <w:num w:numId="9" w16cid:durableId="654838260">
    <w:abstractNumId w:val="8"/>
  </w:num>
  <w:num w:numId="10" w16cid:durableId="403337437">
    <w:abstractNumId w:val="21"/>
  </w:num>
  <w:num w:numId="11" w16cid:durableId="700327464">
    <w:abstractNumId w:val="24"/>
  </w:num>
  <w:num w:numId="12" w16cid:durableId="2059157813">
    <w:abstractNumId w:val="28"/>
  </w:num>
  <w:num w:numId="13" w16cid:durableId="1265379045">
    <w:abstractNumId w:val="23"/>
  </w:num>
  <w:num w:numId="14" w16cid:durableId="1981375555">
    <w:abstractNumId w:val="2"/>
  </w:num>
  <w:num w:numId="15" w16cid:durableId="957570865">
    <w:abstractNumId w:val="29"/>
  </w:num>
  <w:num w:numId="16" w16cid:durableId="2022009473">
    <w:abstractNumId w:val="7"/>
  </w:num>
  <w:num w:numId="17" w16cid:durableId="175506672">
    <w:abstractNumId w:val="17"/>
  </w:num>
  <w:num w:numId="18" w16cid:durableId="841355471">
    <w:abstractNumId w:val="20"/>
  </w:num>
  <w:num w:numId="19" w16cid:durableId="1940212284">
    <w:abstractNumId w:val="4"/>
  </w:num>
  <w:num w:numId="20" w16cid:durableId="1661696680">
    <w:abstractNumId w:val="16"/>
  </w:num>
  <w:num w:numId="21" w16cid:durableId="765930548">
    <w:abstractNumId w:val="26"/>
  </w:num>
  <w:num w:numId="22" w16cid:durableId="662590674">
    <w:abstractNumId w:val="15"/>
  </w:num>
  <w:num w:numId="23" w16cid:durableId="193078394">
    <w:abstractNumId w:val="22"/>
  </w:num>
  <w:num w:numId="24" w16cid:durableId="1891258823">
    <w:abstractNumId w:val="1"/>
  </w:num>
  <w:num w:numId="25" w16cid:durableId="1007708312">
    <w:abstractNumId w:val="5"/>
  </w:num>
  <w:num w:numId="26" w16cid:durableId="771390681">
    <w:abstractNumId w:val="25"/>
  </w:num>
  <w:num w:numId="27" w16cid:durableId="937642856">
    <w:abstractNumId w:val="10"/>
  </w:num>
  <w:num w:numId="28" w16cid:durableId="1019430460">
    <w:abstractNumId w:val="0"/>
  </w:num>
  <w:num w:numId="29" w16cid:durableId="19865162">
    <w:abstractNumId w:val="11"/>
  </w:num>
  <w:num w:numId="30" w16cid:durableId="1965427638">
    <w:abstractNumId w:val="9"/>
  </w:num>
  <w:num w:numId="31" w16cid:durableId="1827894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43"/>
    <w:rsid w:val="0001710A"/>
    <w:rsid w:val="00023CC2"/>
    <w:rsid w:val="000370BA"/>
    <w:rsid w:val="000525D8"/>
    <w:rsid w:val="000606D8"/>
    <w:rsid w:val="00083AC6"/>
    <w:rsid w:val="00086BCF"/>
    <w:rsid w:val="000926CC"/>
    <w:rsid w:val="00092D3B"/>
    <w:rsid w:val="00094404"/>
    <w:rsid w:val="000962C1"/>
    <w:rsid w:val="000A13F7"/>
    <w:rsid w:val="000B48F2"/>
    <w:rsid w:val="000B4FBE"/>
    <w:rsid w:val="000D3367"/>
    <w:rsid w:val="000E5456"/>
    <w:rsid w:val="000E69BE"/>
    <w:rsid w:val="000E6DAF"/>
    <w:rsid w:val="000E7A75"/>
    <w:rsid w:val="000F3057"/>
    <w:rsid w:val="000F4686"/>
    <w:rsid w:val="000F5651"/>
    <w:rsid w:val="000F5E35"/>
    <w:rsid w:val="00110F7C"/>
    <w:rsid w:val="00116E3B"/>
    <w:rsid w:val="0012270D"/>
    <w:rsid w:val="00122E34"/>
    <w:rsid w:val="00131439"/>
    <w:rsid w:val="00134BB0"/>
    <w:rsid w:val="00135F9C"/>
    <w:rsid w:val="00136DF0"/>
    <w:rsid w:val="0014345C"/>
    <w:rsid w:val="0014378F"/>
    <w:rsid w:val="00147A04"/>
    <w:rsid w:val="00165F82"/>
    <w:rsid w:val="00167344"/>
    <w:rsid w:val="0017419C"/>
    <w:rsid w:val="001773C7"/>
    <w:rsid w:val="001913A2"/>
    <w:rsid w:val="0019774C"/>
    <w:rsid w:val="001977B1"/>
    <w:rsid w:val="001B31BC"/>
    <w:rsid w:val="001B7333"/>
    <w:rsid w:val="001C229D"/>
    <w:rsid w:val="001C2F22"/>
    <w:rsid w:val="001C61AA"/>
    <w:rsid w:val="001D6EE9"/>
    <w:rsid w:val="001D7DCC"/>
    <w:rsid w:val="001E0AFA"/>
    <w:rsid w:val="00202C7B"/>
    <w:rsid w:val="00210EFB"/>
    <w:rsid w:val="00221929"/>
    <w:rsid w:val="002234C6"/>
    <w:rsid w:val="00226DEE"/>
    <w:rsid w:val="002341CC"/>
    <w:rsid w:val="00246AD3"/>
    <w:rsid w:val="00250E57"/>
    <w:rsid w:val="0026201C"/>
    <w:rsid w:val="00265CBB"/>
    <w:rsid w:val="00272461"/>
    <w:rsid w:val="00274308"/>
    <w:rsid w:val="002777B6"/>
    <w:rsid w:val="0028236E"/>
    <w:rsid w:val="002824FC"/>
    <w:rsid w:val="0029074B"/>
    <w:rsid w:val="00292E77"/>
    <w:rsid w:val="002A110B"/>
    <w:rsid w:val="002A1778"/>
    <w:rsid w:val="002A310D"/>
    <w:rsid w:val="002B4250"/>
    <w:rsid w:val="002B48D5"/>
    <w:rsid w:val="002B660B"/>
    <w:rsid w:val="002C011D"/>
    <w:rsid w:val="002C0366"/>
    <w:rsid w:val="002C1BF7"/>
    <w:rsid w:val="002C5D7B"/>
    <w:rsid w:val="002C712D"/>
    <w:rsid w:val="002D0A49"/>
    <w:rsid w:val="002D2108"/>
    <w:rsid w:val="002D2834"/>
    <w:rsid w:val="002D4A14"/>
    <w:rsid w:val="002E6B48"/>
    <w:rsid w:val="002E6D22"/>
    <w:rsid w:val="002E785D"/>
    <w:rsid w:val="002F2874"/>
    <w:rsid w:val="0030042A"/>
    <w:rsid w:val="00311270"/>
    <w:rsid w:val="003140C6"/>
    <w:rsid w:val="00321F11"/>
    <w:rsid w:val="00343955"/>
    <w:rsid w:val="00345BEC"/>
    <w:rsid w:val="0034632D"/>
    <w:rsid w:val="00363483"/>
    <w:rsid w:val="00365863"/>
    <w:rsid w:val="00374B39"/>
    <w:rsid w:val="00390BDC"/>
    <w:rsid w:val="003B20C3"/>
    <w:rsid w:val="003B35E0"/>
    <w:rsid w:val="003B7CE0"/>
    <w:rsid w:val="003D53A1"/>
    <w:rsid w:val="003E7B71"/>
    <w:rsid w:val="003F1B85"/>
    <w:rsid w:val="003F4E2A"/>
    <w:rsid w:val="003F6F4D"/>
    <w:rsid w:val="00401C62"/>
    <w:rsid w:val="004057D1"/>
    <w:rsid w:val="00410E69"/>
    <w:rsid w:val="0041637B"/>
    <w:rsid w:val="0042373E"/>
    <w:rsid w:val="004272FB"/>
    <w:rsid w:val="004339A1"/>
    <w:rsid w:val="00442B89"/>
    <w:rsid w:val="00464D79"/>
    <w:rsid w:val="0047418F"/>
    <w:rsid w:val="004762B2"/>
    <w:rsid w:val="004A43BA"/>
    <w:rsid w:val="004A4F8B"/>
    <w:rsid w:val="004A7E18"/>
    <w:rsid w:val="004B3AA6"/>
    <w:rsid w:val="004C403B"/>
    <w:rsid w:val="004C520B"/>
    <w:rsid w:val="004D6961"/>
    <w:rsid w:val="004E232F"/>
    <w:rsid w:val="004E6CF4"/>
    <w:rsid w:val="00501960"/>
    <w:rsid w:val="005036E5"/>
    <w:rsid w:val="005249B5"/>
    <w:rsid w:val="00530ED6"/>
    <w:rsid w:val="0053279A"/>
    <w:rsid w:val="0053544C"/>
    <w:rsid w:val="0055434C"/>
    <w:rsid w:val="00556ADE"/>
    <w:rsid w:val="005625EF"/>
    <w:rsid w:val="00575BBA"/>
    <w:rsid w:val="0058596A"/>
    <w:rsid w:val="00597186"/>
    <w:rsid w:val="00597BA0"/>
    <w:rsid w:val="005A03C1"/>
    <w:rsid w:val="005B7133"/>
    <w:rsid w:val="005C2215"/>
    <w:rsid w:val="005C4E73"/>
    <w:rsid w:val="005D194B"/>
    <w:rsid w:val="005D6F66"/>
    <w:rsid w:val="005E0A15"/>
    <w:rsid w:val="005E6EF2"/>
    <w:rsid w:val="005F5012"/>
    <w:rsid w:val="00603346"/>
    <w:rsid w:val="00611D7E"/>
    <w:rsid w:val="006200B8"/>
    <w:rsid w:val="00656C79"/>
    <w:rsid w:val="0065760D"/>
    <w:rsid w:val="00667832"/>
    <w:rsid w:val="00670527"/>
    <w:rsid w:val="00672AE3"/>
    <w:rsid w:val="00676001"/>
    <w:rsid w:val="00682E51"/>
    <w:rsid w:val="006978B5"/>
    <w:rsid w:val="006A0404"/>
    <w:rsid w:val="006B4993"/>
    <w:rsid w:val="006C1ADE"/>
    <w:rsid w:val="006C4807"/>
    <w:rsid w:val="006D1E69"/>
    <w:rsid w:val="006E583C"/>
    <w:rsid w:val="006F19AF"/>
    <w:rsid w:val="00701239"/>
    <w:rsid w:val="0071577F"/>
    <w:rsid w:val="00717638"/>
    <w:rsid w:val="007256F8"/>
    <w:rsid w:val="0073554A"/>
    <w:rsid w:val="00755C99"/>
    <w:rsid w:val="00757BD3"/>
    <w:rsid w:val="00780B59"/>
    <w:rsid w:val="00785F5D"/>
    <w:rsid w:val="007B2F67"/>
    <w:rsid w:val="007B4D96"/>
    <w:rsid w:val="007D1E18"/>
    <w:rsid w:val="007D5BAE"/>
    <w:rsid w:val="00805440"/>
    <w:rsid w:val="0080771E"/>
    <w:rsid w:val="0081278D"/>
    <w:rsid w:val="00830C3A"/>
    <w:rsid w:val="008312FE"/>
    <w:rsid w:val="00832FEB"/>
    <w:rsid w:val="0084136C"/>
    <w:rsid w:val="0084500E"/>
    <w:rsid w:val="0085320D"/>
    <w:rsid w:val="00861FE1"/>
    <w:rsid w:val="00865500"/>
    <w:rsid w:val="0086690C"/>
    <w:rsid w:val="00886B1C"/>
    <w:rsid w:val="00892757"/>
    <w:rsid w:val="008A5352"/>
    <w:rsid w:val="008A57C9"/>
    <w:rsid w:val="008C5443"/>
    <w:rsid w:val="008D58EA"/>
    <w:rsid w:val="008E0E9E"/>
    <w:rsid w:val="008F5F90"/>
    <w:rsid w:val="00914A30"/>
    <w:rsid w:val="00917B08"/>
    <w:rsid w:val="00917EDA"/>
    <w:rsid w:val="00921E85"/>
    <w:rsid w:val="009253D9"/>
    <w:rsid w:val="00933E70"/>
    <w:rsid w:val="00946180"/>
    <w:rsid w:val="00957C0A"/>
    <w:rsid w:val="009704FF"/>
    <w:rsid w:val="00971F30"/>
    <w:rsid w:val="009829FD"/>
    <w:rsid w:val="00986697"/>
    <w:rsid w:val="00986FB3"/>
    <w:rsid w:val="00992ABC"/>
    <w:rsid w:val="009A7300"/>
    <w:rsid w:val="009B0687"/>
    <w:rsid w:val="009B7FAF"/>
    <w:rsid w:val="009D564B"/>
    <w:rsid w:val="009F51EB"/>
    <w:rsid w:val="009F7ED2"/>
    <w:rsid w:val="00A047C5"/>
    <w:rsid w:val="00A04CF7"/>
    <w:rsid w:val="00A17EA7"/>
    <w:rsid w:val="00A21B00"/>
    <w:rsid w:val="00A27EC2"/>
    <w:rsid w:val="00A377F2"/>
    <w:rsid w:val="00A40E27"/>
    <w:rsid w:val="00A43C9E"/>
    <w:rsid w:val="00A531DC"/>
    <w:rsid w:val="00A61D3A"/>
    <w:rsid w:val="00A70D8C"/>
    <w:rsid w:val="00A7306E"/>
    <w:rsid w:val="00A73560"/>
    <w:rsid w:val="00A7601F"/>
    <w:rsid w:val="00A800B0"/>
    <w:rsid w:val="00A86997"/>
    <w:rsid w:val="00A95592"/>
    <w:rsid w:val="00AA3765"/>
    <w:rsid w:val="00AA7C4C"/>
    <w:rsid w:val="00AB03DE"/>
    <w:rsid w:val="00AB0B9F"/>
    <w:rsid w:val="00AC7226"/>
    <w:rsid w:val="00AC797B"/>
    <w:rsid w:val="00AC7A29"/>
    <w:rsid w:val="00AE7EC1"/>
    <w:rsid w:val="00AF7C7E"/>
    <w:rsid w:val="00B15BDB"/>
    <w:rsid w:val="00B17970"/>
    <w:rsid w:val="00B202F0"/>
    <w:rsid w:val="00B22A19"/>
    <w:rsid w:val="00B22FFA"/>
    <w:rsid w:val="00B32FDB"/>
    <w:rsid w:val="00B364DA"/>
    <w:rsid w:val="00B43395"/>
    <w:rsid w:val="00B51C3C"/>
    <w:rsid w:val="00B55A41"/>
    <w:rsid w:val="00B745D8"/>
    <w:rsid w:val="00B844D0"/>
    <w:rsid w:val="00B8735F"/>
    <w:rsid w:val="00B93F31"/>
    <w:rsid w:val="00B95CDD"/>
    <w:rsid w:val="00B979AA"/>
    <w:rsid w:val="00BA33DE"/>
    <w:rsid w:val="00BB4CDC"/>
    <w:rsid w:val="00BC01D1"/>
    <w:rsid w:val="00BC450B"/>
    <w:rsid w:val="00BE3EE1"/>
    <w:rsid w:val="00C10410"/>
    <w:rsid w:val="00C11609"/>
    <w:rsid w:val="00C13140"/>
    <w:rsid w:val="00C15EF3"/>
    <w:rsid w:val="00C24CF7"/>
    <w:rsid w:val="00C26542"/>
    <w:rsid w:val="00C372E9"/>
    <w:rsid w:val="00C53D43"/>
    <w:rsid w:val="00C650AA"/>
    <w:rsid w:val="00C725AF"/>
    <w:rsid w:val="00C77ADD"/>
    <w:rsid w:val="00C8256A"/>
    <w:rsid w:val="00C83B41"/>
    <w:rsid w:val="00C85905"/>
    <w:rsid w:val="00C94130"/>
    <w:rsid w:val="00C956C4"/>
    <w:rsid w:val="00C97B2F"/>
    <w:rsid w:val="00CC113A"/>
    <w:rsid w:val="00CC3345"/>
    <w:rsid w:val="00CC4219"/>
    <w:rsid w:val="00CD58E1"/>
    <w:rsid w:val="00CE16FA"/>
    <w:rsid w:val="00CE7F22"/>
    <w:rsid w:val="00CF6784"/>
    <w:rsid w:val="00D176D7"/>
    <w:rsid w:val="00D24DB6"/>
    <w:rsid w:val="00D45663"/>
    <w:rsid w:val="00D4607F"/>
    <w:rsid w:val="00D466CD"/>
    <w:rsid w:val="00D51A29"/>
    <w:rsid w:val="00D54BBB"/>
    <w:rsid w:val="00D5747A"/>
    <w:rsid w:val="00D711D0"/>
    <w:rsid w:val="00D713EA"/>
    <w:rsid w:val="00D73544"/>
    <w:rsid w:val="00D74B9C"/>
    <w:rsid w:val="00D80B5D"/>
    <w:rsid w:val="00D817C2"/>
    <w:rsid w:val="00D86C8D"/>
    <w:rsid w:val="00DA30F0"/>
    <w:rsid w:val="00DA614D"/>
    <w:rsid w:val="00DA6AFB"/>
    <w:rsid w:val="00DA7FF5"/>
    <w:rsid w:val="00DB5362"/>
    <w:rsid w:val="00DD4079"/>
    <w:rsid w:val="00DE4924"/>
    <w:rsid w:val="00DF67FE"/>
    <w:rsid w:val="00E04052"/>
    <w:rsid w:val="00E16912"/>
    <w:rsid w:val="00E169BA"/>
    <w:rsid w:val="00E22AAB"/>
    <w:rsid w:val="00E32E86"/>
    <w:rsid w:val="00E440FF"/>
    <w:rsid w:val="00E61635"/>
    <w:rsid w:val="00E65906"/>
    <w:rsid w:val="00E67A2D"/>
    <w:rsid w:val="00E75EEA"/>
    <w:rsid w:val="00E776D1"/>
    <w:rsid w:val="00EA077B"/>
    <w:rsid w:val="00EA6187"/>
    <w:rsid w:val="00EB35CE"/>
    <w:rsid w:val="00EB676C"/>
    <w:rsid w:val="00EB7B57"/>
    <w:rsid w:val="00ED1090"/>
    <w:rsid w:val="00ED6950"/>
    <w:rsid w:val="00EE1B54"/>
    <w:rsid w:val="00EF2645"/>
    <w:rsid w:val="00EF2692"/>
    <w:rsid w:val="00F01154"/>
    <w:rsid w:val="00F10D74"/>
    <w:rsid w:val="00F21276"/>
    <w:rsid w:val="00F228D2"/>
    <w:rsid w:val="00F22D4E"/>
    <w:rsid w:val="00F346A6"/>
    <w:rsid w:val="00F37CCB"/>
    <w:rsid w:val="00F51940"/>
    <w:rsid w:val="00F74057"/>
    <w:rsid w:val="00F75F8C"/>
    <w:rsid w:val="00F83F23"/>
    <w:rsid w:val="00FA05EE"/>
    <w:rsid w:val="00FA4614"/>
    <w:rsid w:val="00FA71F5"/>
    <w:rsid w:val="00FA7987"/>
    <w:rsid w:val="00FB58A1"/>
    <w:rsid w:val="00FD5C84"/>
    <w:rsid w:val="00FE785C"/>
    <w:rsid w:val="00FE7DCD"/>
    <w:rsid w:val="00FF6164"/>
    <w:rsid w:val="04026162"/>
    <w:rsid w:val="0A672F03"/>
    <w:rsid w:val="0C932937"/>
    <w:rsid w:val="0D766461"/>
    <w:rsid w:val="1050486B"/>
    <w:rsid w:val="132B198B"/>
    <w:rsid w:val="168EC63D"/>
    <w:rsid w:val="1693F041"/>
    <w:rsid w:val="1AF6E11F"/>
    <w:rsid w:val="1B9322C8"/>
    <w:rsid w:val="28360E54"/>
    <w:rsid w:val="30C911E0"/>
    <w:rsid w:val="33775C3C"/>
    <w:rsid w:val="441EC3F2"/>
    <w:rsid w:val="4D3C4FD2"/>
    <w:rsid w:val="53F34B64"/>
    <w:rsid w:val="59CC7635"/>
    <w:rsid w:val="5B0EFAA3"/>
    <w:rsid w:val="5DA288DC"/>
    <w:rsid w:val="5E89FE8E"/>
    <w:rsid w:val="6569D2C2"/>
    <w:rsid w:val="6647C757"/>
    <w:rsid w:val="6705A323"/>
    <w:rsid w:val="7D56B5DC"/>
    <w:rsid w:val="7FE3E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71AC6"/>
  <w15:chartTrackingRefBased/>
  <w15:docId w15:val="{9BB4CDD5-B2A6-4919-ADBE-33D3B254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6E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0E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0E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080"/>
    </w:pPr>
  </w:style>
  <w:style w:type="paragraph" w:styleId="Caption">
    <w:name w:val="caption"/>
    <w:basedOn w:val="Normal"/>
    <w:next w:val="Normal"/>
    <w:qFormat/>
    <w:rsid w:val="00B433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A27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7EC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194B"/>
    <w:rPr>
      <w:rFonts w:ascii="Arial" w:hAnsi="Arial" w:cs="Arial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210E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210EF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1D6E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0525D8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274308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8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67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56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0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3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7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94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Deborah Tolman</dc:creator>
  <cp:keywords/>
  <dc:description/>
  <cp:lastModifiedBy>Beth Keune</cp:lastModifiedBy>
  <cp:revision>3</cp:revision>
  <cp:lastPrinted>2009-05-11T19:38:00Z</cp:lastPrinted>
  <dcterms:created xsi:type="dcterms:W3CDTF">2025-08-13T12:03:00Z</dcterms:created>
  <dcterms:modified xsi:type="dcterms:W3CDTF">2025-08-13T12:18:00Z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-2082065268</vt:i4>
  </property>
  <property fmtid="{D5CDD505-2E9C-101B-9397-08002B2CF9AE}" pid="3" name="_NewReviewCycle">
    <vt:lpwstr/>
  </property>
  <property fmtid="{D5CDD505-2E9C-101B-9397-08002B2CF9AE}" pid="4" name="_EmailSubject">
    <vt:lpwstr>Job Descriptions</vt:lpwstr>
  </property>
  <property fmtid="{D5CDD505-2E9C-101B-9397-08002B2CF9AE}" pid="5" name="_AuthorEmail">
    <vt:lpwstr>bkeune@corphdq.com</vt:lpwstr>
  </property>
  <property fmtid="{D5CDD505-2E9C-101B-9397-08002B2CF9AE}" pid="6" name="_AuthorEmailDisplayName">
    <vt:lpwstr>Beth Keune</vt:lpwstr>
  </property>
  <property fmtid="{D5CDD505-2E9C-101B-9397-08002B2CF9AE}" pid="8" name="_PreviousAdHocReviewCycleID">
    <vt:i4>-1395213676</vt:i4>
  </property>
</Properties>
</file>