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E4E" w:rsidRPr="00406E4E" w:rsidRDefault="00406E4E" w:rsidP="00406E4E">
      <w:pPr>
        <w:spacing w:line="259" w:lineRule="auto"/>
        <w:jc w:val="both"/>
        <w:rPr>
          <w:rStyle w:val="saved-var"/>
          <w:rFonts w:eastAsia="Arial" w:cs="Times New Roman"/>
          <w:sz w:val="32"/>
          <w:szCs w:val="40"/>
        </w:rPr>
      </w:pPr>
    </w:p>
    <w:p w:rsidR="00406E4E" w:rsidRDefault="00406E4E" w:rsidP="00406E4E">
      <w:pPr>
        <w:spacing w:line="259" w:lineRule="auto"/>
        <w:rPr>
          <w:rStyle w:val="saved-var"/>
          <w:rFonts w:ascii="Arial" w:eastAsia="Arial" w:hAnsi="Arial" w:cs="Arial"/>
          <w:sz w:val="40"/>
          <w:szCs w:val="40"/>
        </w:rPr>
      </w:pPr>
      <w:r>
        <w:rPr>
          <w:rStyle w:val="saved-var"/>
          <w:rFonts w:ascii="Arial" w:eastAsia="Arial" w:hAnsi="Arial" w:cs="Arial"/>
          <w:sz w:val="40"/>
          <w:szCs w:val="40"/>
        </w:rPr>
        <w:t>Registered Nurse</w:t>
      </w:r>
    </w:p>
    <w:p w:rsidR="00767586" w:rsidRPr="00406E4E" w:rsidRDefault="2544BFA8" w:rsidP="00406E4E">
      <w:pPr>
        <w:spacing w:line="259" w:lineRule="auto"/>
        <w:rPr>
          <w:rFonts w:ascii="Arial" w:hAnsi="Arial" w:cs="Arial"/>
        </w:rPr>
      </w:pPr>
      <w:r w:rsidRPr="004F71C2">
        <w:rPr>
          <w:rFonts w:eastAsia="Arial" w:cs="Times New Roman"/>
        </w:rPr>
        <w:t> </w:t>
      </w:r>
    </w:p>
    <w:p w:rsidR="00052A7F" w:rsidRPr="00406E4E" w:rsidRDefault="00E72E8A" w:rsidP="2544BFA8">
      <w:pPr>
        <w:jc w:val="left"/>
        <w:rPr>
          <w:rFonts w:ascii="Arial" w:eastAsia="Arial" w:hAnsi="Arial" w:cs="Arial"/>
          <w:b/>
          <w:szCs w:val="24"/>
        </w:rPr>
      </w:pPr>
      <w:r w:rsidRPr="00406E4E">
        <w:rPr>
          <w:rFonts w:ascii="Arial" w:eastAsia="Arial" w:hAnsi="Arial" w:cs="Arial"/>
          <w:b/>
          <w:szCs w:val="24"/>
        </w:rPr>
        <w:t>JOB TITLE</w:t>
      </w:r>
      <w:r w:rsidR="00406E4E">
        <w:rPr>
          <w:rFonts w:ascii="Arial" w:eastAsia="Arial" w:hAnsi="Arial" w:cs="Arial"/>
          <w:b/>
          <w:szCs w:val="24"/>
        </w:rPr>
        <w:t xml:space="preserve">: </w:t>
      </w:r>
      <w:r w:rsidR="006B5084" w:rsidRPr="00406E4E">
        <w:rPr>
          <w:rFonts w:ascii="Arial" w:eastAsia="Arial" w:hAnsi="Arial" w:cs="Arial"/>
          <w:szCs w:val="24"/>
        </w:rPr>
        <w:t>Registered Nurse</w:t>
      </w:r>
      <w:r w:rsidR="00D04B3C" w:rsidRPr="00406E4E">
        <w:rPr>
          <w:rFonts w:ascii="Arial" w:eastAsia="Arial" w:hAnsi="Arial" w:cs="Arial"/>
          <w:szCs w:val="24"/>
        </w:rPr>
        <w:t xml:space="preserve"> </w:t>
      </w:r>
      <w:r w:rsidR="00767586" w:rsidRPr="00406E4E">
        <w:rPr>
          <w:rFonts w:ascii="Arial" w:eastAsia="Arial" w:hAnsi="Arial" w:cs="Arial"/>
          <w:b/>
          <w:szCs w:val="24"/>
        </w:rPr>
        <w:tab/>
      </w:r>
      <w:r w:rsidR="00767586" w:rsidRPr="00406E4E">
        <w:rPr>
          <w:rFonts w:ascii="Arial" w:eastAsia="Arial" w:hAnsi="Arial" w:cs="Arial"/>
          <w:b/>
          <w:szCs w:val="24"/>
        </w:rPr>
        <w:tab/>
      </w:r>
    </w:p>
    <w:p w:rsidR="00E72E8A" w:rsidRPr="00406E4E" w:rsidRDefault="00E72E8A" w:rsidP="2544BFA8">
      <w:pPr>
        <w:jc w:val="left"/>
        <w:rPr>
          <w:rFonts w:ascii="Arial" w:eastAsia="Arial" w:hAnsi="Arial" w:cs="Arial"/>
          <w:szCs w:val="24"/>
        </w:rPr>
      </w:pPr>
      <w:r w:rsidRPr="00406E4E">
        <w:rPr>
          <w:rFonts w:ascii="Arial" w:eastAsia="Arial" w:hAnsi="Arial" w:cs="Arial"/>
          <w:b/>
          <w:szCs w:val="24"/>
        </w:rPr>
        <w:t>DEPARTMENT/PROGRAM</w:t>
      </w:r>
      <w:r w:rsidR="00767586" w:rsidRPr="00406E4E">
        <w:rPr>
          <w:rFonts w:ascii="Arial" w:eastAsia="Arial" w:hAnsi="Arial" w:cs="Arial"/>
          <w:b/>
          <w:szCs w:val="24"/>
        </w:rPr>
        <w:t>:</w:t>
      </w:r>
      <w:r w:rsidR="00535A5C" w:rsidRPr="00406E4E">
        <w:rPr>
          <w:rFonts w:ascii="Arial" w:eastAsia="Arial" w:hAnsi="Arial" w:cs="Arial"/>
          <w:b/>
          <w:szCs w:val="24"/>
        </w:rPr>
        <w:t xml:space="preserve"> </w:t>
      </w:r>
      <w:r w:rsidR="00C2067A">
        <w:rPr>
          <w:rFonts w:ascii="Arial" w:eastAsia="Arial" w:hAnsi="Arial" w:cs="Arial"/>
          <w:szCs w:val="24"/>
        </w:rPr>
        <w:t>LHTC</w:t>
      </w:r>
      <w:r w:rsidR="00535A5C" w:rsidRPr="00406E4E">
        <w:rPr>
          <w:rFonts w:ascii="Arial" w:eastAsia="Arial" w:hAnsi="Arial" w:cs="Arial"/>
          <w:b/>
          <w:szCs w:val="24"/>
        </w:rPr>
        <w:t xml:space="preserve">  </w:t>
      </w:r>
      <w:r w:rsidR="00767586" w:rsidRPr="00406E4E">
        <w:rPr>
          <w:rFonts w:ascii="Arial" w:eastAsia="Arial" w:hAnsi="Arial" w:cs="Arial"/>
          <w:b/>
          <w:szCs w:val="24"/>
        </w:rPr>
        <w:tab/>
      </w:r>
    </w:p>
    <w:p w:rsidR="00E23DA0" w:rsidRDefault="00E72E8A" w:rsidP="2544BFA8">
      <w:pPr>
        <w:jc w:val="left"/>
        <w:rPr>
          <w:rFonts w:ascii="Arial" w:eastAsia="Arial" w:hAnsi="Arial" w:cs="Arial"/>
          <w:szCs w:val="24"/>
        </w:rPr>
      </w:pPr>
      <w:r w:rsidRPr="00406E4E">
        <w:rPr>
          <w:rFonts w:ascii="Arial" w:eastAsia="Arial" w:hAnsi="Arial" w:cs="Arial"/>
          <w:b/>
          <w:szCs w:val="24"/>
        </w:rPr>
        <w:t>SUPERVISOR</w:t>
      </w:r>
      <w:r w:rsidR="00767586" w:rsidRPr="00406E4E">
        <w:rPr>
          <w:rFonts w:ascii="Arial" w:eastAsia="Arial" w:hAnsi="Arial" w:cs="Arial"/>
          <w:b/>
          <w:szCs w:val="24"/>
        </w:rPr>
        <w:t>:</w:t>
      </w:r>
      <w:r w:rsidR="004746A2" w:rsidRPr="00406E4E">
        <w:rPr>
          <w:rFonts w:ascii="Arial" w:eastAsia="Arial" w:hAnsi="Arial" w:cs="Arial"/>
          <w:b/>
          <w:szCs w:val="24"/>
        </w:rPr>
        <w:t xml:space="preserve"> </w:t>
      </w:r>
      <w:r w:rsidR="0002469E" w:rsidRPr="00406E4E">
        <w:rPr>
          <w:rFonts w:ascii="Arial" w:eastAsia="Arial" w:hAnsi="Arial" w:cs="Arial"/>
          <w:szCs w:val="24"/>
        </w:rPr>
        <w:t>Nurse Manager</w:t>
      </w:r>
    </w:p>
    <w:p w:rsidR="0003520E" w:rsidRPr="00406E4E" w:rsidRDefault="0003520E" w:rsidP="2544BFA8">
      <w:pPr>
        <w:jc w:val="left"/>
        <w:rPr>
          <w:rFonts w:ascii="Arial" w:eastAsia="Arial" w:hAnsi="Arial" w:cs="Arial"/>
          <w:b/>
          <w:szCs w:val="24"/>
        </w:rPr>
      </w:pPr>
      <w:r w:rsidRPr="0003520E">
        <w:rPr>
          <w:rFonts w:ascii="Arial" w:eastAsia="Arial" w:hAnsi="Arial" w:cs="Arial"/>
          <w:b/>
          <w:szCs w:val="24"/>
        </w:rPr>
        <w:t xml:space="preserve">POSITION GRADE: </w:t>
      </w:r>
      <w:r w:rsidRPr="0003520E">
        <w:rPr>
          <w:rStyle w:val="normaltextrun"/>
          <w:rFonts w:ascii="Arial" w:hAnsi="Arial" w:cs="Arial"/>
          <w:b/>
          <w:color w:val="000000"/>
          <w:shd w:val="clear" w:color="auto" w:fill="FFFFFF"/>
        </w:rPr>
        <w:t>82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 </w:t>
      </w:r>
      <w:r>
        <w:rPr>
          <w:rStyle w:val="normaltextrun"/>
          <w:rFonts w:ascii="Segoe UI" w:hAnsi="Segoe UI" w:cs="Segoe UI"/>
          <w:b/>
          <w:bCs/>
          <w:color w:val="262321"/>
          <w:shd w:val="clear" w:color="auto" w:fill="FFFFFF"/>
        </w:rPr>
        <w:t>$32.00 - $38.30 (commensurate with education and experience)</w:t>
      </w:r>
      <w:r>
        <w:rPr>
          <w:rStyle w:val="tabchar"/>
          <w:rFonts w:ascii="Calibri" w:hAnsi="Calibri" w:cs="Calibri"/>
          <w:color w:val="262321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</w:p>
    <w:p w:rsidR="001A7A00" w:rsidRPr="00406E4E" w:rsidRDefault="001A7A00" w:rsidP="2544BFA8">
      <w:pPr>
        <w:jc w:val="left"/>
        <w:rPr>
          <w:rFonts w:ascii="Arial" w:eastAsia="Arial" w:hAnsi="Arial" w:cs="Arial"/>
          <w:b/>
          <w:szCs w:val="24"/>
        </w:rPr>
      </w:pPr>
    </w:p>
    <w:p w:rsidR="00406E4E" w:rsidRDefault="00C22DD6" w:rsidP="0002469E">
      <w:pPr>
        <w:pStyle w:val="BodyText"/>
        <w:rPr>
          <w:rFonts w:ascii="Arial" w:eastAsia="Arial" w:hAnsi="Arial" w:cs="Arial"/>
          <w:sz w:val="24"/>
          <w:szCs w:val="24"/>
        </w:rPr>
      </w:pPr>
      <w:r w:rsidRPr="00406E4E">
        <w:rPr>
          <w:rFonts w:ascii="Arial" w:eastAsia="Arial" w:hAnsi="Arial" w:cs="Arial"/>
          <w:sz w:val="24"/>
          <w:szCs w:val="24"/>
          <w:u w:val="single"/>
        </w:rPr>
        <w:t>JOB SUMMARY:</w:t>
      </w:r>
      <w:r w:rsidR="004746A2" w:rsidRPr="00406E4E">
        <w:rPr>
          <w:rFonts w:ascii="Arial" w:eastAsia="Arial" w:hAnsi="Arial" w:cs="Arial"/>
          <w:sz w:val="24"/>
          <w:szCs w:val="24"/>
        </w:rPr>
        <w:t xml:space="preserve">  </w:t>
      </w:r>
    </w:p>
    <w:p w:rsidR="0002469E" w:rsidRPr="00406E4E" w:rsidRDefault="0002469E" w:rsidP="0002469E">
      <w:pPr>
        <w:pStyle w:val="BodyText"/>
        <w:rPr>
          <w:rFonts w:ascii="Arial" w:hAnsi="Arial" w:cs="Arial"/>
          <w:b w:val="0"/>
          <w:sz w:val="24"/>
          <w:szCs w:val="24"/>
        </w:rPr>
      </w:pPr>
      <w:r w:rsidRPr="00406E4E">
        <w:rPr>
          <w:rFonts w:ascii="Arial" w:hAnsi="Arial" w:cs="Arial"/>
          <w:b w:val="0"/>
          <w:sz w:val="24"/>
          <w:szCs w:val="24"/>
        </w:rPr>
        <w:t xml:space="preserve">Under the general direction of the </w:t>
      </w:r>
      <w:r w:rsidR="00C93A91" w:rsidRPr="00406E4E">
        <w:rPr>
          <w:rFonts w:ascii="Arial" w:hAnsi="Arial" w:cs="Arial"/>
          <w:b w:val="0"/>
          <w:sz w:val="24"/>
          <w:szCs w:val="24"/>
        </w:rPr>
        <w:t>Nurse Manager</w:t>
      </w:r>
      <w:r w:rsidRPr="00406E4E">
        <w:rPr>
          <w:rFonts w:ascii="Arial" w:hAnsi="Arial" w:cs="Arial"/>
          <w:b w:val="0"/>
          <w:sz w:val="24"/>
          <w:szCs w:val="24"/>
        </w:rPr>
        <w:t xml:space="preserve">, the </w:t>
      </w:r>
      <w:r w:rsidR="00670B13">
        <w:rPr>
          <w:rFonts w:ascii="Arial" w:hAnsi="Arial" w:cs="Arial"/>
          <w:b w:val="0"/>
          <w:sz w:val="24"/>
          <w:szCs w:val="24"/>
        </w:rPr>
        <w:t>Registered N</w:t>
      </w:r>
      <w:r w:rsidRPr="00406E4E">
        <w:rPr>
          <w:rFonts w:ascii="Arial" w:hAnsi="Arial" w:cs="Arial"/>
          <w:b w:val="0"/>
          <w:sz w:val="24"/>
          <w:szCs w:val="24"/>
        </w:rPr>
        <w:t xml:space="preserve">urse will conduct general assessments as well as an evaluation for sick/injured clients. </w:t>
      </w:r>
      <w:r w:rsidR="002F19DA" w:rsidRPr="00406E4E">
        <w:rPr>
          <w:rFonts w:ascii="Arial" w:hAnsi="Arial" w:cs="Arial"/>
          <w:b w:val="0"/>
          <w:sz w:val="24"/>
          <w:szCs w:val="24"/>
        </w:rPr>
        <w:t xml:space="preserve">The </w:t>
      </w:r>
      <w:r w:rsidR="002F19DA">
        <w:rPr>
          <w:rFonts w:ascii="Arial" w:hAnsi="Arial" w:cs="Arial"/>
          <w:b w:val="0"/>
          <w:sz w:val="24"/>
          <w:szCs w:val="24"/>
        </w:rPr>
        <w:t>Registered</w:t>
      </w:r>
      <w:r w:rsidR="002F19DA" w:rsidRPr="00406E4E">
        <w:rPr>
          <w:rFonts w:ascii="Arial" w:hAnsi="Arial" w:cs="Arial"/>
          <w:b w:val="0"/>
          <w:sz w:val="24"/>
          <w:szCs w:val="24"/>
        </w:rPr>
        <w:t xml:space="preserve"> Nurse </w:t>
      </w:r>
      <w:r w:rsidR="002F19DA">
        <w:rPr>
          <w:rFonts w:ascii="Arial" w:hAnsi="Arial" w:cs="Arial"/>
          <w:b w:val="0"/>
          <w:sz w:val="24"/>
          <w:szCs w:val="24"/>
        </w:rPr>
        <w:t>medically and psychiatrically manages the clients</w:t>
      </w:r>
      <w:r w:rsidR="002F19DA" w:rsidRPr="00406E4E">
        <w:rPr>
          <w:rFonts w:ascii="Arial" w:hAnsi="Arial" w:cs="Arial"/>
          <w:b w:val="0"/>
          <w:sz w:val="24"/>
          <w:szCs w:val="24"/>
        </w:rPr>
        <w:t xml:space="preserve"> in their care working with all disciplines to pro</w:t>
      </w:r>
      <w:r w:rsidR="002F19DA">
        <w:rPr>
          <w:rFonts w:ascii="Arial" w:hAnsi="Arial" w:cs="Arial"/>
          <w:b w:val="0"/>
          <w:sz w:val="24"/>
          <w:szCs w:val="24"/>
        </w:rPr>
        <w:t xml:space="preserve">mote positive medical outcomes. </w:t>
      </w:r>
      <w:r w:rsidRPr="00406E4E">
        <w:rPr>
          <w:rFonts w:ascii="Arial" w:hAnsi="Arial" w:cs="Arial"/>
          <w:b w:val="0"/>
          <w:sz w:val="24"/>
          <w:szCs w:val="24"/>
        </w:rPr>
        <w:t xml:space="preserve">The </w:t>
      </w:r>
      <w:r w:rsidR="00670B13">
        <w:rPr>
          <w:rFonts w:ascii="Arial" w:hAnsi="Arial" w:cs="Arial"/>
          <w:b w:val="0"/>
          <w:sz w:val="24"/>
          <w:szCs w:val="24"/>
        </w:rPr>
        <w:t>RN</w:t>
      </w:r>
      <w:r w:rsidRPr="00406E4E">
        <w:rPr>
          <w:rFonts w:ascii="Arial" w:hAnsi="Arial" w:cs="Arial"/>
          <w:b w:val="0"/>
          <w:sz w:val="24"/>
          <w:szCs w:val="24"/>
        </w:rPr>
        <w:t xml:space="preserve"> will demonstrate and be accountable to the Agencies Mission, Vision, Values, Guiding Principles and Strategic Plan.</w:t>
      </w:r>
    </w:p>
    <w:p w:rsidR="00052A7F" w:rsidRPr="00406E4E" w:rsidRDefault="2544BFA8" w:rsidP="2544BFA8">
      <w:pPr>
        <w:jc w:val="left"/>
        <w:rPr>
          <w:rFonts w:ascii="Arial" w:eastAsia="Arial" w:hAnsi="Arial" w:cs="Arial"/>
          <w:szCs w:val="24"/>
        </w:rPr>
      </w:pPr>
      <w:r w:rsidRPr="00406E4E">
        <w:rPr>
          <w:rFonts w:ascii="Arial" w:eastAsia="Arial" w:hAnsi="Arial" w:cs="Arial"/>
          <w:szCs w:val="24"/>
        </w:rPr>
        <w:t> </w:t>
      </w:r>
    </w:p>
    <w:p w:rsidR="006373D3" w:rsidRPr="00406E4E" w:rsidRDefault="006373D3" w:rsidP="006373D3">
      <w:pPr>
        <w:jc w:val="left"/>
        <w:rPr>
          <w:rFonts w:ascii="Arial" w:eastAsia="Times New Roman" w:hAnsi="Arial" w:cs="Arial"/>
          <w:b/>
          <w:szCs w:val="24"/>
          <w:u w:val="single"/>
        </w:rPr>
      </w:pPr>
      <w:r w:rsidRPr="00406E4E">
        <w:rPr>
          <w:rFonts w:ascii="Arial" w:eastAsia="Times New Roman" w:hAnsi="Arial" w:cs="Arial"/>
          <w:b/>
          <w:szCs w:val="24"/>
          <w:u w:val="single"/>
        </w:rPr>
        <w:t>ESSENTIAL FUNCTIONS:</w:t>
      </w:r>
      <w:r w:rsidR="00241899" w:rsidRPr="00406E4E">
        <w:rPr>
          <w:rFonts w:ascii="Arial" w:hAnsi="Arial" w:cs="Arial"/>
          <w:szCs w:val="24"/>
        </w:rPr>
        <w:t xml:space="preserve">  </w:t>
      </w:r>
    </w:p>
    <w:p w:rsidR="004C0F94" w:rsidRPr="00406E4E" w:rsidRDefault="004C0F94" w:rsidP="004C0F94">
      <w:pPr>
        <w:pStyle w:val="ListParagraph"/>
        <w:numPr>
          <w:ilvl w:val="0"/>
          <w:numId w:val="34"/>
        </w:numPr>
        <w:tabs>
          <w:tab w:val="left" w:pos="-1440"/>
          <w:tab w:val="left" w:pos="-720"/>
          <w:tab w:val="left" w:pos="360"/>
          <w:tab w:val="left" w:pos="450"/>
        </w:tabs>
        <w:jc w:val="left"/>
        <w:rPr>
          <w:rFonts w:ascii="Arial" w:hAnsi="Arial" w:cs="Arial"/>
          <w:szCs w:val="24"/>
        </w:rPr>
      </w:pPr>
      <w:r w:rsidRPr="00406E4E">
        <w:rPr>
          <w:rFonts w:ascii="Arial" w:hAnsi="Arial" w:cs="Arial"/>
          <w:szCs w:val="24"/>
        </w:rPr>
        <w:t>Exercises full compliance with the Agency’s Code of Conduct, all Agency Policies and Procedures.</w:t>
      </w:r>
    </w:p>
    <w:p w:rsidR="004C0F94" w:rsidRDefault="004C0F94" w:rsidP="004C0F94">
      <w:pPr>
        <w:pStyle w:val="ListParagraph"/>
        <w:numPr>
          <w:ilvl w:val="0"/>
          <w:numId w:val="34"/>
        </w:numPr>
        <w:tabs>
          <w:tab w:val="left" w:pos="-1440"/>
          <w:tab w:val="left" w:pos="-720"/>
          <w:tab w:val="left" w:pos="360"/>
          <w:tab w:val="left" w:pos="450"/>
        </w:tabs>
        <w:jc w:val="left"/>
        <w:rPr>
          <w:rFonts w:ascii="Arial" w:hAnsi="Arial" w:cs="Arial"/>
          <w:szCs w:val="24"/>
        </w:rPr>
      </w:pPr>
      <w:r w:rsidRPr="00406E4E">
        <w:rPr>
          <w:rFonts w:ascii="Arial" w:hAnsi="Arial" w:cs="Arial"/>
          <w:szCs w:val="24"/>
        </w:rPr>
        <w:t>Maintains confidentiality and security for all client and staff related materials and/or records.</w:t>
      </w:r>
    </w:p>
    <w:p w:rsidR="00C41D6C" w:rsidRDefault="00872963" w:rsidP="00C41D6C">
      <w:pPr>
        <w:pStyle w:val="ListParagraph"/>
        <w:numPr>
          <w:ilvl w:val="0"/>
          <w:numId w:val="34"/>
        </w:numPr>
        <w:shd w:val="clear" w:color="auto" w:fill="FFFFFF"/>
        <w:spacing w:before="240" w:after="240" w:line="336" w:lineRule="atLeast"/>
        <w:jc w:val="left"/>
        <w:textAlignment w:val="baseline"/>
        <w:rPr>
          <w:rFonts w:ascii="Arial" w:eastAsia="Times New Roman" w:hAnsi="Arial" w:cs="Arial"/>
          <w:szCs w:val="24"/>
        </w:rPr>
      </w:pPr>
      <w:r w:rsidRPr="00C41D6C">
        <w:rPr>
          <w:rFonts w:ascii="Arial" w:eastAsia="Times New Roman" w:hAnsi="Arial" w:cs="Arial"/>
          <w:szCs w:val="24"/>
        </w:rPr>
        <w:t>Under the general supervision of the Director of Nursing and medical director, the detox registered nurse is responsible for the monitoring, treatment and safety of individuals aged 16+ receiving medically supervised treatment for substance use withdrawal in an integrated behavioral health detox setting that serves substance use disorder and comorbid psychiatric conditi</w:t>
      </w:r>
      <w:r w:rsidR="002F19DA" w:rsidRPr="00C41D6C">
        <w:rPr>
          <w:rFonts w:ascii="Arial" w:eastAsia="Times New Roman" w:hAnsi="Arial" w:cs="Arial"/>
          <w:szCs w:val="24"/>
        </w:rPr>
        <w:t xml:space="preserve">ons. </w:t>
      </w:r>
    </w:p>
    <w:p w:rsidR="00872963" w:rsidRPr="00C41D6C" w:rsidRDefault="00872963" w:rsidP="00C41D6C">
      <w:pPr>
        <w:pStyle w:val="ListParagraph"/>
        <w:numPr>
          <w:ilvl w:val="0"/>
          <w:numId w:val="34"/>
        </w:numPr>
        <w:shd w:val="clear" w:color="auto" w:fill="FFFFFF"/>
        <w:spacing w:before="240" w:after="240" w:line="336" w:lineRule="atLeast"/>
        <w:jc w:val="left"/>
        <w:textAlignment w:val="baseline"/>
        <w:rPr>
          <w:rFonts w:ascii="Arial" w:eastAsia="Times New Roman" w:hAnsi="Arial" w:cs="Arial"/>
          <w:szCs w:val="24"/>
        </w:rPr>
      </w:pPr>
      <w:r w:rsidRPr="00C41D6C">
        <w:rPr>
          <w:rFonts w:ascii="Arial" w:eastAsia="Times New Roman" w:hAnsi="Arial" w:cs="Arial"/>
          <w:szCs w:val="24"/>
        </w:rPr>
        <w:t xml:space="preserve">Assists with a patient intake as needed under the guidance of the </w:t>
      </w:r>
      <w:r w:rsidR="00C41D6C">
        <w:rPr>
          <w:rFonts w:ascii="Arial" w:eastAsia="Times New Roman" w:hAnsi="Arial" w:cs="Arial"/>
          <w:szCs w:val="24"/>
        </w:rPr>
        <w:t>I</w:t>
      </w:r>
      <w:r w:rsidRPr="00C41D6C">
        <w:rPr>
          <w:rFonts w:ascii="Arial" w:eastAsia="Times New Roman" w:hAnsi="Arial" w:cs="Arial"/>
          <w:szCs w:val="24"/>
        </w:rPr>
        <w:t xml:space="preserve">ntake </w:t>
      </w:r>
      <w:r w:rsidR="00C41D6C">
        <w:rPr>
          <w:rFonts w:ascii="Arial" w:eastAsia="Times New Roman" w:hAnsi="Arial" w:cs="Arial"/>
          <w:szCs w:val="24"/>
        </w:rPr>
        <w:t>C</w:t>
      </w:r>
      <w:r w:rsidRPr="00C41D6C">
        <w:rPr>
          <w:rFonts w:ascii="Arial" w:eastAsia="Times New Roman" w:hAnsi="Arial" w:cs="Arial"/>
          <w:szCs w:val="24"/>
        </w:rPr>
        <w:t xml:space="preserve">oordinator. </w:t>
      </w:r>
    </w:p>
    <w:p w:rsidR="00872963" w:rsidRPr="00C41D6C" w:rsidRDefault="00872963" w:rsidP="00C41D6C">
      <w:pPr>
        <w:pStyle w:val="ListParagraph"/>
        <w:numPr>
          <w:ilvl w:val="0"/>
          <w:numId w:val="34"/>
        </w:numPr>
        <w:shd w:val="clear" w:color="auto" w:fill="FFFFFF"/>
        <w:spacing w:before="240" w:after="240" w:line="336" w:lineRule="atLeast"/>
        <w:jc w:val="left"/>
        <w:textAlignment w:val="baseline"/>
        <w:rPr>
          <w:rFonts w:ascii="Arial" w:eastAsia="Times New Roman" w:hAnsi="Arial" w:cs="Arial"/>
          <w:szCs w:val="24"/>
        </w:rPr>
      </w:pPr>
      <w:r w:rsidRPr="00C41D6C">
        <w:rPr>
          <w:rFonts w:ascii="Arial" w:eastAsia="Times New Roman" w:hAnsi="Arial" w:cs="Arial"/>
          <w:szCs w:val="24"/>
        </w:rPr>
        <w:t xml:space="preserve">Administers prescribed medications and treatments in accordance with the 7 rights of medication administration and in accordance with written protocols including routine and PRN medications. </w:t>
      </w:r>
    </w:p>
    <w:p w:rsidR="00872963" w:rsidRPr="00C41D6C" w:rsidRDefault="00872963" w:rsidP="00C41D6C">
      <w:pPr>
        <w:pStyle w:val="ListParagraph"/>
        <w:numPr>
          <w:ilvl w:val="0"/>
          <w:numId w:val="34"/>
        </w:numPr>
        <w:shd w:val="clear" w:color="auto" w:fill="FFFFFF"/>
        <w:spacing w:before="240" w:after="240" w:line="336" w:lineRule="atLeast"/>
        <w:jc w:val="left"/>
        <w:textAlignment w:val="baseline"/>
        <w:rPr>
          <w:rFonts w:ascii="Arial" w:eastAsia="Times New Roman" w:hAnsi="Arial" w:cs="Arial"/>
          <w:szCs w:val="24"/>
        </w:rPr>
      </w:pPr>
      <w:r w:rsidRPr="00C41D6C">
        <w:rPr>
          <w:rFonts w:ascii="Arial" w:eastAsia="Times New Roman" w:hAnsi="Arial" w:cs="Arial"/>
          <w:szCs w:val="24"/>
        </w:rPr>
        <w:t xml:space="preserve">Takes temperature, pulse, blood pressure, and other vital signs to detect deviations from normal and assess the condition of patient, and/or monitors unlicensed staff in obtaining vital signs as directed. </w:t>
      </w:r>
    </w:p>
    <w:p w:rsidR="00872963" w:rsidRPr="00C41D6C" w:rsidRDefault="00872963" w:rsidP="00C41D6C">
      <w:pPr>
        <w:pStyle w:val="ListParagraph"/>
        <w:numPr>
          <w:ilvl w:val="0"/>
          <w:numId w:val="34"/>
        </w:numPr>
        <w:shd w:val="clear" w:color="auto" w:fill="FFFFFF"/>
        <w:spacing w:before="240" w:after="240" w:line="336" w:lineRule="atLeast"/>
        <w:jc w:val="left"/>
        <w:textAlignment w:val="baseline"/>
        <w:rPr>
          <w:rFonts w:ascii="Arial" w:eastAsia="Times New Roman" w:hAnsi="Arial" w:cs="Arial"/>
          <w:szCs w:val="24"/>
        </w:rPr>
      </w:pPr>
      <w:r w:rsidRPr="00C41D6C">
        <w:rPr>
          <w:rFonts w:ascii="Arial" w:eastAsia="Times New Roman" w:hAnsi="Arial" w:cs="Arial"/>
          <w:szCs w:val="24"/>
        </w:rPr>
        <w:t>Accurately transcribes physician orders in accordance to written policy</w:t>
      </w:r>
    </w:p>
    <w:p w:rsidR="00872963" w:rsidRPr="00C41D6C" w:rsidRDefault="00872963" w:rsidP="00C41D6C">
      <w:pPr>
        <w:pStyle w:val="ListParagraph"/>
        <w:numPr>
          <w:ilvl w:val="0"/>
          <w:numId w:val="34"/>
        </w:numPr>
        <w:shd w:val="clear" w:color="auto" w:fill="FFFFFF"/>
        <w:spacing w:before="240" w:after="240" w:line="336" w:lineRule="atLeast"/>
        <w:jc w:val="left"/>
        <w:textAlignment w:val="baseline"/>
        <w:rPr>
          <w:rFonts w:ascii="Arial" w:eastAsia="Times New Roman" w:hAnsi="Arial" w:cs="Arial"/>
          <w:szCs w:val="24"/>
        </w:rPr>
      </w:pPr>
      <w:r w:rsidRPr="00C41D6C">
        <w:rPr>
          <w:rFonts w:ascii="Arial" w:eastAsia="Times New Roman" w:hAnsi="Arial" w:cs="Arial"/>
          <w:szCs w:val="24"/>
        </w:rPr>
        <w:lastRenderedPageBreak/>
        <w:t>Communicates with pharmacy staff to obtain medications, conducting prior authorizations as needed to ensure continued care</w:t>
      </w:r>
    </w:p>
    <w:p w:rsidR="00EC3B15" w:rsidRDefault="00EC3B15" w:rsidP="00C41D6C">
      <w:pPr>
        <w:pStyle w:val="ListParagraph"/>
        <w:numPr>
          <w:ilvl w:val="0"/>
          <w:numId w:val="34"/>
        </w:numPr>
        <w:shd w:val="clear" w:color="auto" w:fill="FFFFFF"/>
        <w:spacing w:before="240" w:after="240" w:line="336" w:lineRule="atLeast"/>
        <w:jc w:val="left"/>
        <w:textAlignment w:val="baseline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Oversight of LPNs.</w:t>
      </w:r>
    </w:p>
    <w:p w:rsidR="00872963" w:rsidRPr="00C41D6C" w:rsidRDefault="00872963" w:rsidP="00C41D6C">
      <w:pPr>
        <w:pStyle w:val="ListParagraph"/>
        <w:numPr>
          <w:ilvl w:val="0"/>
          <w:numId w:val="34"/>
        </w:numPr>
        <w:shd w:val="clear" w:color="auto" w:fill="FFFFFF"/>
        <w:spacing w:before="240" w:after="240" w:line="336" w:lineRule="atLeast"/>
        <w:jc w:val="left"/>
        <w:textAlignment w:val="baseline"/>
        <w:rPr>
          <w:rFonts w:ascii="Arial" w:eastAsia="Times New Roman" w:hAnsi="Arial" w:cs="Arial"/>
          <w:szCs w:val="24"/>
        </w:rPr>
      </w:pPr>
      <w:r w:rsidRPr="00C41D6C">
        <w:rPr>
          <w:rFonts w:ascii="Arial" w:eastAsia="Times New Roman" w:hAnsi="Arial" w:cs="Arial"/>
          <w:szCs w:val="24"/>
        </w:rPr>
        <w:t>Assists case managers in providing a comprehensive transition of care upon discharge.</w:t>
      </w:r>
    </w:p>
    <w:p w:rsidR="00872963" w:rsidRPr="00C41D6C" w:rsidRDefault="00872963" w:rsidP="00C41D6C">
      <w:pPr>
        <w:pStyle w:val="ListParagraph"/>
        <w:numPr>
          <w:ilvl w:val="0"/>
          <w:numId w:val="34"/>
        </w:numPr>
        <w:shd w:val="clear" w:color="auto" w:fill="FFFFFF"/>
        <w:spacing w:before="240" w:after="240" w:line="336" w:lineRule="atLeast"/>
        <w:jc w:val="left"/>
        <w:textAlignment w:val="baseline"/>
        <w:rPr>
          <w:rFonts w:ascii="Arial" w:eastAsia="Times New Roman" w:hAnsi="Arial" w:cs="Arial"/>
          <w:szCs w:val="24"/>
        </w:rPr>
      </w:pPr>
      <w:r w:rsidRPr="00C41D6C">
        <w:rPr>
          <w:rFonts w:ascii="Arial" w:eastAsia="Times New Roman" w:hAnsi="Arial" w:cs="Arial"/>
          <w:szCs w:val="24"/>
        </w:rPr>
        <w:t xml:space="preserve">Assesses acute symptoms of withdrawal, psychiatric status, and/or medical needs. Accurately documents assessments, and effectively communicates nursing assessments to the interdisciplinary treatment team including medical and psychiatric providers. </w:t>
      </w:r>
    </w:p>
    <w:p w:rsidR="00872963" w:rsidRPr="00C41D6C" w:rsidRDefault="00872963" w:rsidP="00C41D6C">
      <w:pPr>
        <w:pStyle w:val="ListParagraph"/>
        <w:numPr>
          <w:ilvl w:val="0"/>
          <w:numId w:val="34"/>
        </w:numPr>
        <w:shd w:val="clear" w:color="auto" w:fill="FFFFFF"/>
        <w:spacing w:before="240" w:after="240" w:line="336" w:lineRule="atLeast"/>
        <w:jc w:val="left"/>
        <w:textAlignment w:val="baseline"/>
        <w:rPr>
          <w:rFonts w:ascii="Arial" w:eastAsia="Times New Roman" w:hAnsi="Arial" w:cs="Arial"/>
          <w:szCs w:val="24"/>
        </w:rPr>
      </w:pPr>
      <w:r w:rsidRPr="00C41D6C">
        <w:rPr>
          <w:rFonts w:ascii="Arial" w:eastAsia="Times New Roman" w:hAnsi="Arial" w:cs="Arial"/>
          <w:szCs w:val="24"/>
        </w:rPr>
        <w:t>Assists in the behavioral management of patients which included verbal redirection and active listening. Functions as a role model to reinforce the development of adaptive behaviors.</w:t>
      </w:r>
    </w:p>
    <w:p w:rsidR="00872963" w:rsidRPr="00C41D6C" w:rsidRDefault="00872963" w:rsidP="00C41D6C">
      <w:pPr>
        <w:pStyle w:val="ListParagraph"/>
        <w:numPr>
          <w:ilvl w:val="0"/>
          <w:numId w:val="34"/>
        </w:numPr>
        <w:shd w:val="clear" w:color="auto" w:fill="FFFFFF"/>
        <w:spacing w:before="240" w:after="240" w:line="336" w:lineRule="atLeast"/>
        <w:jc w:val="left"/>
        <w:textAlignment w:val="baseline"/>
        <w:rPr>
          <w:rFonts w:ascii="Arial" w:eastAsia="Times New Roman" w:hAnsi="Arial" w:cs="Arial"/>
          <w:szCs w:val="24"/>
        </w:rPr>
      </w:pPr>
      <w:r w:rsidRPr="00C41D6C">
        <w:rPr>
          <w:rFonts w:ascii="Arial" w:eastAsia="Times New Roman" w:hAnsi="Arial" w:cs="Arial"/>
          <w:szCs w:val="24"/>
        </w:rPr>
        <w:t>Implements crisis management technique to de-escalate clients and peer to peer interactions when necessary to maintain safety of the milieu</w:t>
      </w:r>
    </w:p>
    <w:p w:rsidR="00872963" w:rsidRPr="00C41D6C" w:rsidRDefault="00872963" w:rsidP="00C41D6C">
      <w:pPr>
        <w:pStyle w:val="ListParagraph"/>
        <w:numPr>
          <w:ilvl w:val="0"/>
          <w:numId w:val="34"/>
        </w:numPr>
        <w:shd w:val="clear" w:color="auto" w:fill="FFFFFF"/>
        <w:spacing w:before="240" w:after="240" w:line="336" w:lineRule="atLeast"/>
        <w:jc w:val="left"/>
        <w:textAlignment w:val="baseline"/>
        <w:rPr>
          <w:rFonts w:ascii="Arial" w:eastAsia="Times New Roman" w:hAnsi="Arial" w:cs="Arial"/>
          <w:szCs w:val="24"/>
        </w:rPr>
      </w:pPr>
      <w:r w:rsidRPr="00C41D6C">
        <w:rPr>
          <w:rFonts w:ascii="Arial" w:eastAsia="Times New Roman" w:hAnsi="Arial" w:cs="Arial"/>
          <w:szCs w:val="24"/>
        </w:rPr>
        <w:t>Utilizes compassionate psychotherapeutic intervention to assist patients in regaining or improving coping skills and prevent further disability.</w:t>
      </w:r>
    </w:p>
    <w:p w:rsidR="00872963" w:rsidRPr="00C41D6C" w:rsidRDefault="00872963" w:rsidP="00C41D6C">
      <w:pPr>
        <w:pStyle w:val="ListParagraph"/>
        <w:numPr>
          <w:ilvl w:val="0"/>
          <w:numId w:val="34"/>
        </w:numPr>
        <w:shd w:val="clear" w:color="auto" w:fill="FFFFFF"/>
        <w:spacing w:before="240" w:after="240" w:line="336" w:lineRule="atLeast"/>
        <w:jc w:val="left"/>
        <w:textAlignment w:val="baseline"/>
        <w:rPr>
          <w:rFonts w:ascii="Arial" w:eastAsia="Times New Roman" w:hAnsi="Arial" w:cs="Arial"/>
          <w:szCs w:val="24"/>
        </w:rPr>
      </w:pPr>
      <w:r w:rsidRPr="00C41D6C">
        <w:rPr>
          <w:rFonts w:ascii="Arial" w:eastAsia="Times New Roman" w:hAnsi="Arial" w:cs="Arial"/>
          <w:szCs w:val="24"/>
        </w:rPr>
        <w:t>Provides appropriate level of patient education to improve client’s level of understanding regarding illness, treatments, patient rights and responsibilities, and the acquisition of adaptive coping behaviors.</w:t>
      </w:r>
    </w:p>
    <w:p w:rsidR="00872963" w:rsidRPr="00C41D6C" w:rsidRDefault="00872963" w:rsidP="00C41D6C">
      <w:pPr>
        <w:pStyle w:val="ListParagraph"/>
        <w:numPr>
          <w:ilvl w:val="0"/>
          <w:numId w:val="34"/>
        </w:numPr>
        <w:shd w:val="clear" w:color="auto" w:fill="FFFFFF"/>
        <w:spacing w:before="240" w:after="240" w:line="336" w:lineRule="atLeast"/>
        <w:jc w:val="left"/>
        <w:textAlignment w:val="baseline"/>
        <w:rPr>
          <w:rFonts w:ascii="Arial" w:eastAsia="Times New Roman" w:hAnsi="Arial" w:cs="Arial"/>
          <w:szCs w:val="24"/>
        </w:rPr>
      </w:pPr>
      <w:r w:rsidRPr="00C41D6C">
        <w:rPr>
          <w:rFonts w:ascii="Arial" w:eastAsia="Times New Roman" w:hAnsi="Arial" w:cs="Arial"/>
          <w:szCs w:val="24"/>
        </w:rPr>
        <w:t>Provides special attention/monitoring of those patients at risk for suicidal attempts or leaves against medical advice.</w:t>
      </w:r>
    </w:p>
    <w:p w:rsidR="00872963" w:rsidRPr="00406E4E" w:rsidRDefault="00872963" w:rsidP="00C41D6C">
      <w:pPr>
        <w:pStyle w:val="ListParagraph"/>
        <w:tabs>
          <w:tab w:val="left" w:pos="-1440"/>
          <w:tab w:val="left" w:pos="-720"/>
          <w:tab w:val="left" w:pos="360"/>
          <w:tab w:val="left" w:pos="450"/>
        </w:tabs>
        <w:jc w:val="left"/>
        <w:rPr>
          <w:rFonts w:ascii="Arial" w:hAnsi="Arial" w:cs="Arial"/>
          <w:szCs w:val="24"/>
        </w:rPr>
      </w:pPr>
    </w:p>
    <w:p w:rsidR="005E1BD8" w:rsidRPr="00C41D6C" w:rsidRDefault="005E1BD8" w:rsidP="00C41D6C">
      <w:pPr>
        <w:jc w:val="left"/>
        <w:rPr>
          <w:rFonts w:ascii="Arial" w:eastAsia="Times New Roman" w:hAnsi="Arial" w:cs="Arial"/>
          <w:b/>
          <w:szCs w:val="24"/>
          <w:u w:val="single"/>
        </w:rPr>
      </w:pPr>
      <w:r w:rsidRPr="00C41D6C">
        <w:rPr>
          <w:rFonts w:ascii="Arial" w:eastAsia="Times New Roman" w:hAnsi="Arial" w:cs="Arial"/>
          <w:b/>
          <w:szCs w:val="24"/>
          <w:u w:val="single"/>
        </w:rPr>
        <w:t>Minimum Qualifications</w:t>
      </w:r>
    </w:p>
    <w:p w:rsidR="005E1BD8" w:rsidRDefault="00872963" w:rsidP="005E1BD8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>NYS</w:t>
      </w:r>
      <w:r w:rsidR="005E1BD8" w:rsidRPr="005E1BD8">
        <w:rPr>
          <w:rFonts w:ascii="Arial" w:eastAsia="Times New Roman" w:hAnsi="Arial" w:cs="Arial"/>
          <w:color w:val="000000"/>
          <w:sz w:val="26"/>
          <w:szCs w:val="26"/>
        </w:rPr>
        <w:t xml:space="preserve"> Registered Nurse license</w:t>
      </w:r>
    </w:p>
    <w:p w:rsidR="00872963" w:rsidRPr="005E1BD8" w:rsidRDefault="00872963" w:rsidP="005E1BD8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>Bachelor degree preferred</w:t>
      </w:r>
    </w:p>
    <w:p w:rsidR="00872963" w:rsidRPr="005E1BD8" w:rsidRDefault="00872963" w:rsidP="005E1BD8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>At least 1 year of experience working with direct care of substance use disorder patients</w:t>
      </w:r>
      <w:r w:rsidR="007D7292">
        <w:rPr>
          <w:rFonts w:ascii="Arial" w:eastAsia="Times New Roman" w:hAnsi="Arial" w:cs="Arial"/>
          <w:color w:val="000000"/>
          <w:sz w:val="26"/>
          <w:szCs w:val="26"/>
        </w:rPr>
        <w:t>, psychiatric experience a plus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</w:p>
    <w:p w:rsidR="005E1BD8" w:rsidRPr="005E1BD8" w:rsidRDefault="005E1BD8" w:rsidP="005E1BD8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Arial" w:eastAsia="Times New Roman" w:hAnsi="Arial" w:cs="Arial"/>
          <w:color w:val="000000"/>
          <w:sz w:val="26"/>
          <w:szCs w:val="26"/>
        </w:rPr>
      </w:pPr>
      <w:r w:rsidRPr="005E1BD8">
        <w:rPr>
          <w:rFonts w:ascii="Arial" w:eastAsia="Times New Roman" w:hAnsi="Arial" w:cs="Arial"/>
          <w:color w:val="000000"/>
          <w:sz w:val="26"/>
          <w:szCs w:val="26"/>
        </w:rPr>
        <w:t>Ability to establish effective working relationships with other staff, patients and referral sources</w:t>
      </w:r>
    </w:p>
    <w:p w:rsidR="005E1BD8" w:rsidRPr="005E1BD8" w:rsidRDefault="005E1BD8" w:rsidP="005E1BD8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Arial" w:eastAsia="Times New Roman" w:hAnsi="Arial" w:cs="Arial"/>
          <w:color w:val="000000"/>
          <w:sz w:val="26"/>
          <w:szCs w:val="26"/>
        </w:rPr>
      </w:pPr>
      <w:r w:rsidRPr="005E1BD8">
        <w:rPr>
          <w:rFonts w:ascii="Arial" w:eastAsia="Times New Roman" w:hAnsi="Arial" w:cs="Arial"/>
          <w:color w:val="000000"/>
          <w:sz w:val="26"/>
          <w:szCs w:val="26"/>
        </w:rPr>
        <w:t>Maintain compassion and empathy as well as clear boundaries with patients under the influence of alcohol and other drugs</w:t>
      </w:r>
    </w:p>
    <w:p w:rsidR="005E1BD8" w:rsidRPr="00C41D6C" w:rsidRDefault="005E1BD8" w:rsidP="00C41D6C">
      <w:pPr>
        <w:jc w:val="left"/>
        <w:rPr>
          <w:rFonts w:ascii="Arial" w:hAnsi="Arial" w:cs="Arial"/>
          <w:szCs w:val="24"/>
        </w:rPr>
      </w:pPr>
    </w:p>
    <w:p w:rsidR="00C22DD6" w:rsidRPr="00406E4E" w:rsidRDefault="00C22DD6" w:rsidP="00C22DD6">
      <w:pPr>
        <w:jc w:val="left"/>
        <w:rPr>
          <w:rFonts w:ascii="Arial" w:eastAsia="Times New Roman" w:hAnsi="Arial" w:cs="Arial"/>
          <w:b/>
          <w:szCs w:val="24"/>
          <w:u w:val="single"/>
        </w:rPr>
      </w:pPr>
      <w:r w:rsidRPr="00406E4E">
        <w:rPr>
          <w:rFonts w:ascii="Arial" w:eastAsia="Times New Roman" w:hAnsi="Arial" w:cs="Arial"/>
          <w:b/>
          <w:szCs w:val="24"/>
          <w:u w:val="single"/>
        </w:rPr>
        <w:t>POSITION SPECIFICS:</w:t>
      </w:r>
      <w:r w:rsidR="00241899" w:rsidRPr="00406E4E">
        <w:rPr>
          <w:rFonts w:ascii="Arial" w:eastAsia="Times New Roman" w:hAnsi="Arial" w:cs="Arial"/>
          <w:b/>
          <w:szCs w:val="24"/>
          <w:u w:val="single"/>
        </w:rPr>
        <w:t xml:space="preserve"> </w:t>
      </w:r>
    </w:p>
    <w:p w:rsidR="00C22DD6" w:rsidRPr="00406E4E" w:rsidRDefault="00C22DD6" w:rsidP="00C22DD6">
      <w:pPr>
        <w:jc w:val="left"/>
        <w:rPr>
          <w:rFonts w:ascii="Arial" w:eastAsia="Times New Roman" w:hAnsi="Arial" w:cs="Arial"/>
          <w:b/>
          <w:szCs w:val="24"/>
        </w:rPr>
      </w:pPr>
    </w:p>
    <w:p w:rsidR="00406E4E" w:rsidRDefault="00C22DD6" w:rsidP="00C22DD6">
      <w:pPr>
        <w:jc w:val="left"/>
        <w:rPr>
          <w:rFonts w:ascii="Arial" w:eastAsia="Times New Roman" w:hAnsi="Arial" w:cs="Arial"/>
          <w:b/>
          <w:szCs w:val="24"/>
        </w:rPr>
      </w:pPr>
      <w:r w:rsidRPr="00406E4E">
        <w:rPr>
          <w:rFonts w:ascii="Arial" w:eastAsia="Times New Roman" w:hAnsi="Arial" w:cs="Arial"/>
          <w:b/>
          <w:szCs w:val="24"/>
        </w:rPr>
        <w:t>Skills:</w:t>
      </w:r>
    </w:p>
    <w:p w:rsidR="00C22DD6" w:rsidRDefault="00AD743E" w:rsidP="00C22DD6">
      <w:pPr>
        <w:jc w:val="left"/>
        <w:rPr>
          <w:rFonts w:ascii="Arial" w:eastAsia="Times New Roman" w:hAnsi="Arial" w:cs="Arial"/>
          <w:szCs w:val="24"/>
        </w:rPr>
      </w:pPr>
      <w:r w:rsidRPr="00406E4E">
        <w:rPr>
          <w:rFonts w:ascii="Arial" w:eastAsia="Times New Roman" w:hAnsi="Arial" w:cs="Arial"/>
          <w:szCs w:val="24"/>
        </w:rPr>
        <w:t xml:space="preserve">CPR/First Aid, BLS Certified </w:t>
      </w:r>
    </w:p>
    <w:p w:rsidR="007D7292" w:rsidRPr="00406E4E" w:rsidRDefault="007D7292" w:rsidP="00C22DD6">
      <w:pPr>
        <w:jc w:val="left"/>
        <w:rPr>
          <w:rFonts w:ascii="Arial" w:eastAsia="Times New Roman" w:hAnsi="Arial" w:cs="Arial"/>
          <w:szCs w:val="24"/>
        </w:rPr>
      </w:pPr>
      <w:proofErr w:type="spellStart"/>
      <w:r>
        <w:rPr>
          <w:rFonts w:ascii="Arial" w:eastAsia="Times New Roman" w:hAnsi="Arial" w:cs="Arial"/>
          <w:szCs w:val="24"/>
        </w:rPr>
        <w:t>Narcan</w:t>
      </w:r>
      <w:proofErr w:type="spellEnd"/>
      <w:r>
        <w:rPr>
          <w:rFonts w:ascii="Arial" w:eastAsia="Times New Roman" w:hAnsi="Arial" w:cs="Arial"/>
          <w:szCs w:val="24"/>
        </w:rPr>
        <w:t xml:space="preserve"> training a plus</w:t>
      </w:r>
    </w:p>
    <w:p w:rsidR="00AD743E" w:rsidRPr="00406E4E" w:rsidRDefault="00AD743E" w:rsidP="00C22DD6">
      <w:pPr>
        <w:jc w:val="left"/>
        <w:rPr>
          <w:rFonts w:ascii="Arial" w:eastAsia="Times New Roman" w:hAnsi="Arial" w:cs="Arial"/>
          <w:b/>
          <w:szCs w:val="24"/>
        </w:rPr>
      </w:pPr>
    </w:p>
    <w:p w:rsidR="00C22DD6" w:rsidRPr="00406E4E" w:rsidRDefault="00C22DD6" w:rsidP="00C22DD6">
      <w:pPr>
        <w:jc w:val="left"/>
        <w:rPr>
          <w:rFonts w:ascii="Arial" w:eastAsia="Times New Roman" w:hAnsi="Arial" w:cs="Arial"/>
          <w:b/>
          <w:szCs w:val="24"/>
        </w:rPr>
      </w:pPr>
      <w:r w:rsidRPr="00406E4E">
        <w:rPr>
          <w:rFonts w:ascii="Arial" w:eastAsia="Times New Roman" w:hAnsi="Arial" w:cs="Arial"/>
          <w:b/>
          <w:szCs w:val="24"/>
        </w:rPr>
        <w:t>Physical Demands:</w:t>
      </w:r>
      <w:r w:rsidR="00AD743E" w:rsidRPr="00406E4E">
        <w:rPr>
          <w:rFonts w:ascii="Arial" w:eastAsia="Times New Roman" w:hAnsi="Arial" w:cs="Arial"/>
          <w:b/>
          <w:szCs w:val="24"/>
        </w:rPr>
        <w:t xml:space="preserve">  </w:t>
      </w:r>
    </w:p>
    <w:p w:rsidR="00AD743E" w:rsidRPr="00406E4E" w:rsidRDefault="00AD743E" w:rsidP="00AD743E">
      <w:pPr>
        <w:numPr>
          <w:ilvl w:val="0"/>
          <w:numId w:val="33"/>
        </w:numPr>
        <w:spacing w:before="100" w:beforeAutospacing="1" w:after="120"/>
        <w:jc w:val="both"/>
        <w:rPr>
          <w:rFonts w:ascii="Arial" w:eastAsia="Times New Roman" w:hAnsi="Arial" w:cs="Arial"/>
          <w:szCs w:val="24"/>
        </w:rPr>
      </w:pPr>
      <w:r w:rsidRPr="00406E4E">
        <w:rPr>
          <w:rFonts w:ascii="Arial" w:eastAsia="Times New Roman" w:hAnsi="Arial" w:cs="Arial"/>
          <w:b/>
          <w:bCs/>
          <w:szCs w:val="24"/>
        </w:rPr>
        <w:t>Standing/Walking</w:t>
      </w:r>
      <w:r w:rsidRPr="00406E4E">
        <w:rPr>
          <w:rFonts w:ascii="Arial" w:eastAsia="Times New Roman" w:hAnsi="Arial" w:cs="Arial"/>
          <w:szCs w:val="24"/>
        </w:rPr>
        <w:t>: Standing and walking is required for the majority of time spent on campus.   Nurses must be able to walk around campus throughout shift (including hills, stairs, and inclement weather conditions)</w:t>
      </w:r>
    </w:p>
    <w:p w:rsidR="00AD743E" w:rsidRPr="00406E4E" w:rsidRDefault="00AD743E" w:rsidP="00AD743E">
      <w:pPr>
        <w:numPr>
          <w:ilvl w:val="0"/>
          <w:numId w:val="33"/>
        </w:numPr>
        <w:spacing w:before="100" w:beforeAutospacing="1" w:after="120"/>
        <w:jc w:val="both"/>
        <w:rPr>
          <w:rFonts w:ascii="Arial" w:eastAsia="Times New Roman" w:hAnsi="Arial" w:cs="Arial"/>
          <w:szCs w:val="24"/>
        </w:rPr>
      </w:pPr>
      <w:r w:rsidRPr="00406E4E">
        <w:rPr>
          <w:rFonts w:ascii="Arial" w:eastAsia="Times New Roman" w:hAnsi="Arial" w:cs="Arial"/>
          <w:b/>
          <w:bCs/>
          <w:szCs w:val="24"/>
        </w:rPr>
        <w:t>Lifting</w:t>
      </w:r>
      <w:r w:rsidRPr="00406E4E">
        <w:rPr>
          <w:rFonts w:ascii="Arial" w:eastAsia="Times New Roman" w:hAnsi="Arial" w:cs="Arial"/>
          <w:szCs w:val="24"/>
        </w:rPr>
        <w:t xml:space="preserve">: Regular lifting of medical supplies, medications, patient supplies, and patient charts, all weighing up to twenty pounds is required. </w:t>
      </w:r>
    </w:p>
    <w:p w:rsidR="00AD743E" w:rsidRPr="00406E4E" w:rsidRDefault="00AD743E" w:rsidP="00AD743E">
      <w:pPr>
        <w:numPr>
          <w:ilvl w:val="0"/>
          <w:numId w:val="33"/>
        </w:numPr>
        <w:spacing w:before="100" w:beforeAutospacing="1" w:after="120"/>
        <w:jc w:val="both"/>
        <w:rPr>
          <w:rFonts w:ascii="Arial" w:eastAsia="Times New Roman" w:hAnsi="Arial" w:cs="Arial"/>
          <w:szCs w:val="24"/>
        </w:rPr>
      </w:pPr>
      <w:r w:rsidRPr="00406E4E">
        <w:rPr>
          <w:rFonts w:ascii="Arial" w:eastAsia="Times New Roman" w:hAnsi="Arial" w:cs="Arial"/>
          <w:b/>
          <w:bCs/>
          <w:szCs w:val="24"/>
        </w:rPr>
        <w:t>Bending</w:t>
      </w:r>
      <w:r w:rsidRPr="00406E4E">
        <w:rPr>
          <w:rFonts w:ascii="Arial" w:eastAsia="Times New Roman" w:hAnsi="Arial" w:cs="Arial"/>
          <w:szCs w:val="24"/>
        </w:rPr>
        <w:t>: Bending is required when administering patient care. One must be able to bend to touch the floor to remove environmental hazards.</w:t>
      </w:r>
    </w:p>
    <w:p w:rsidR="00AD743E" w:rsidRPr="00406E4E" w:rsidRDefault="00AD743E" w:rsidP="00AD743E">
      <w:pPr>
        <w:ind w:left="720"/>
        <w:jc w:val="both"/>
        <w:rPr>
          <w:rFonts w:ascii="Arial" w:eastAsia="Times New Roman" w:hAnsi="Arial" w:cs="Arial"/>
          <w:szCs w:val="24"/>
        </w:rPr>
      </w:pPr>
      <w:r w:rsidRPr="00406E4E">
        <w:rPr>
          <w:rFonts w:ascii="Arial" w:eastAsia="Times New Roman" w:hAnsi="Arial" w:cs="Arial"/>
          <w:b/>
          <w:bCs/>
          <w:szCs w:val="24"/>
        </w:rPr>
        <w:t>Kneeling</w:t>
      </w:r>
      <w:r w:rsidRPr="00406E4E">
        <w:rPr>
          <w:rFonts w:ascii="Arial" w:eastAsia="Times New Roman" w:hAnsi="Arial" w:cs="Arial"/>
          <w:szCs w:val="24"/>
        </w:rPr>
        <w:t>: Squatting is required when operating medical equipment and performing aspec</w:t>
      </w:r>
      <w:r w:rsidR="00C93A91" w:rsidRPr="00406E4E">
        <w:rPr>
          <w:rFonts w:ascii="Arial" w:eastAsia="Times New Roman" w:hAnsi="Arial" w:cs="Arial"/>
          <w:szCs w:val="24"/>
        </w:rPr>
        <w:t>ts of patient care, such as CPR</w:t>
      </w:r>
    </w:p>
    <w:p w:rsidR="00C22DD6" w:rsidRPr="00406E4E" w:rsidRDefault="00C22DD6" w:rsidP="00C22DD6">
      <w:pPr>
        <w:jc w:val="left"/>
        <w:rPr>
          <w:rFonts w:ascii="Arial" w:eastAsia="Times New Roman" w:hAnsi="Arial" w:cs="Arial"/>
          <w:b/>
          <w:szCs w:val="24"/>
        </w:rPr>
      </w:pPr>
    </w:p>
    <w:p w:rsidR="004828DE" w:rsidRPr="00406E4E" w:rsidRDefault="004828DE" w:rsidP="006373D3">
      <w:pPr>
        <w:jc w:val="left"/>
        <w:rPr>
          <w:rFonts w:ascii="Arial" w:eastAsia="Times New Roman" w:hAnsi="Arial" w:cs="Arial"/>
          <w:b/>
          <w:szCs w:val="24"/>
          <w:u w:val="single"/>
        </w:rPr>
      </w:pPr>
      <w:r w:rsidRPr="00406E4E">
        <w:rPr>
          <w:rFonts w:ascii="Arial" w:eastAsia="Times New Roman" w:hAnsi="Arial" w:cs="Arial"/>
          <w:b/>
          <w:szCs w:val="24"/>
          <w:u w:val="single"/>
        </w:rPr>
        <w:t>COMP</w:t>
      </w:r>
      <w:r w:rsidR="00406E4E">
        <w:rPr>
          <w:rFonts w:ascii="Arial" w:eastAsia="Times New Roman" w:hAnsi="Arial" w:cs="Arial"/>
          <w:b/>
          <w:szCs w:val="24"/>
          <w:u w:val="single"/>
        </w:rPr>
        <w:t>E</w:t>
      </w:r>
      <w:r w:rsidRPr="00406E4E">
        <w:rPr>
          <w:rFonts w:ascii="Arial" w:eastAsia="Times New Roman" w:hAnsi="Arial" w:cs="Arial"/>
          <w:b/>
          <w:szCs w:val="24"/>
          <w:u w:val="single"/>
        </w:rPr>
        <w:t>TENCIES:</w:t>
      </w:r>
    </w:p>
    <w:p w:rsidR="008B315B" w:rsidRPr="00406E4E" w:rsidRDefault="004828DE" w:rsidP="006373D3">
      <w:pPr>
        <w:jc w:val="left"/>
        <w:rPr>
          <w:rFonts w:ascii="Arial" w:eastAsia="Times New Roman" w:hAnsi="Arial" w:cs="Arial"/>
          <w:b/>
          <w:szCs w:val="24"/>
        </w:rPr>
      </w:pPr>
      <w:r w:rsidRPr="00406E4E">
        <w:rPr>
          <w:rFonts w:ascii="Arial" w:eastAsia="Times New Roman" w:hAnsi="Arial" w:cs="Arial"/>
          <w:b/>
          <w:szCs w:val="24"/>
        </w:rPr>
        <w:tab/>
      </w:r>
    </w:p>
    <w:p w:rsidR="004828DE" w:rsidRPr="00406E4E" w:rsidRDefault="004828DE" w:rsidP="008B315B">
      <w:pPr>
        <w:ind w:firstLine="720"/>
        <w:jc w:val="left"/>
        <w:rPr>
          <w:rFonts w:ascii="Arial" w:eastAsia="Times New Roman" w:hAnsi="Arial" w:cs="Arial"/>
          <w:b/>
          <w:szCs w:val="24"/>
        </w:rPr>
      </w:pPr>
      <w:r w:rsidRPr="00406E4E">
        <w:rPr>
          <w:rFonts w:ascii="Arial" w:eastAsia="Times New Roman" w:hAnsi="Arial" w:cs="Arial"/>
          <w:b/>
          <w:szCs w:val="24"/>
        </w:rPr>
        <w:t>Leading Self</w:t>
      </w:r>
    </w:p>
    <w:p w:rsidR="004828DE" w:rsidRPr="00406E4E" w:rsidRDefault="009909A4" w:rsidP="004828DE">
      <w:pPr>
        <w:pStyle w:val="ListParagraph"/>
        <w:numPr>
          <w:ilvl w:val="0"/>
          <w:numId w:val="28"/>
        </w:numPr>
        <w:jc w:val="left"/>
        <w:rPr>
          <w:rFonts w:ascii="Arial" w:eastAsia="Times New Roman" w:hAnsi="Arial" w:cs="Arial"/>
          <w:b/>
          <w:szCs w:val="24"/>
        </w:rPr>
      </w:pPr>
      <w:r w:rsidRPr="00406E4E">
        <w:rPr>
          <w:rFonts w:ascii="Arial" w:eastAsia="Times New Roman" w:hAnsi="Arial" w:cs="Arial"/>
          <w:b/>
          <w:szCs w:val="24"/>
        </w:rPr>
        <w:t>Character and Courage (Integrity and Trust)</w:t>
      </w:r>
    </w:p>
    <w:p w:rsidR="00331931" w:rsidRPr="00406E4E" w:rsidRDefault="00331931" w:rsidP="00331931">
      <w:pPr>
        <w:pStyle w:val="ListParagraph"/>
        <w:numPr>
          <w:ilvl w:val="1"/>
          <w:numId w:val="28"/>
        </w:numPr>
        <w:jc w:val="left"/>
        <w:rPr>
          <w:rFonts w:ascii="Arial" w:eastAsia="Times New Roman" w:hAnsi="Arial" w:cs="Arial"/>
          <w:szCs w:val="24"/>
        </w:rPr>
      </w:pPr>
      <w:r w:rsidRPr="00406E4E">
        <w:rPr>
          <w:rFonts w:ascii="Arial" w:eastAsia="Times New Roman" w:hAnsi="Arial" w:cs="Arial"/>
          <w:szCs w:val="24"/>
        </w:rPr>
        <w:t>Do the right thing, because it is the right thing, even when no one is looking.  Truth to Power.</w:t>
      </w:r>
    </w:p>
    <w:p w:rsidR="00331931" w:rsidRPr="00406E4E" w:rsidRDefault="00331931" w:rsidP="00331931">
      <w:pPr>
        <w:pStyle w:val="ListParagraph"/>
        <w:numPr>
          <w:ilvl w:val="0"/>
          <w:numId w:val="28"/>
        </w:numPr>
        <w:jc w:val="left"/>
        <w:rPr>
          <w:rFonts w:ascii="Arial" w:eastAsia="Times New Roman" w:hAnsi="Arial" w:cs="Arial"/>
          <w:b/>
          <w:szCs w:val="24"/>
        </w:rPr>
      </w:pPr>
      <w:r w:rsidRPr="00406E4E">
        <w:rPr>
          <w:rFonts w:ascii="Arial" w:eastAsia="Times New Roman" w:hAnsi="Arial" w:cs="Arial"/>
          <w:b/>
          <w:szCs w:val="24"/>
        </w:rPr>
        <w:t>Customer Focus</w:t>
      </w:r>
    </w:p>
    <w:p w:rsidR="00331931" w:rsidRPr="00406E4E" w:rsidRDefault="00E23DA0" w:rsidP="00331931">
      <w:pPr>
        <w:pStyle w:val="ListParagraph"/>
        <w:numPr>
          <w:ilvl w:val="1"/>
          <w:numId w:val="28"/>
        </w:numPr>
        <w:jc w:val="left"/>
        <w:rPr>
          <w:rFonts w:ascii="Arial" w:eastAsia="Times New Roman" w:hAnsi="Arial" w:cs="Arial"/>
          <w:szCs w:val="24"/>
        </w:rPr>
      </w:pPr>
      <w:r w:rsidRPr="00406E4E">
        <w:rPr>
          <w:rFonts w:ascii="Arial" w:eastAsia="Times New Roman" w:hAnsi="Arial" w:cs="Arial"/>
          <w:szCs w:val="24"/>
        </w:rPr>
        <w:t>Build positive relationships through communication and collaborative problem solving.</w:t>
      </w:r>
    </w:p>
    <w:p w:rsidR="00331931" w:rsidRPr="00406E4E" w:rsidRDefault="00331931" w:rsidP="00331931">
      <w:pPr>
        <w:pStyle w:val="ListParagraph"/>
        <w:numPr>
          <w:ilvl w:val="0"/>
          <w:numId w:val="28"/>
        </w:numPr>
        <w:jc w:val="left"/>
        <w:rPr>
          <w:rFonts w:ascii="Arial" w:eastAsia="Times New Roman" w:hAnsi="Arial" w:cs="Arial"/>
          <w:b/>
          <w:szCs w:val="24"/>
        </w:rPr>
      </w:pPr>
      <w:r w:rsidRPr="00406E4E">
        <w:rPr>
          <w:rFonts w:ascii="Arial" w:eastAsia="Times New Roman" w:hAnsi="Arial" w:cs="Arial"/>
          <w:b/>
          <w:szCs w:val="24"/>
        </w:rPr>
        <w:t>Commitment to Diversity, Inclusion, Justice and Equity</w:t>
      </w:r>
    </w:p>
    <w:p w:rsidR="00E23DA0" w:rsidRPr="00406E4E" w:rsidRDefault="00E23DA0" w:rsidP="00E23DA0">
      <w:pPr>
        <w:pStyle w:val="ListParagraph"/>
        <w:numPr>
          <w:ilvl w:val="1"/>
          <w:numId w:val="28"/>
        </w:numPr>
        <w:jc w:val="left"/>
        <w:rPr>
          <w:rFonts w:ascii="Arial" w:eastAsia="Times New Roman" w:hAnsi="Arial" w:cs="Arial"/>
          <w:szCs w:val="24"/>
        </w:rPr>
      </w:pPr>
      <w:r w:rsidRPr="00406E4E">
        <w:rPr>
          <w:rFonts w:ascii="Arial" w:eastAsia="Times New Roman" w:hAnsi="Arial" w:cs="Arial"/>
          <w:szCs w:val="24"/>
        </w:rPr>
        <w:t>Believe in the dignity and humanity of all people to reach their full potential.</w:t>
      </w:r>
      <w:bookmarkStart w:id="0" w:name="_GoBack"/>
      <w:bookmarkEnd w:id="0"/>
    </w:p>
    <w:sectPr w:rsidR="00E23DA0" w:rsidRPr="00406E4E" w:rsidSect="00406E4E">
      <w:footerReference w:type="default" r:id="rId11"/>
      <w:headerReference w:type="first" r:id="rId12"/>
      <w:footerReference w:type="first" r:id="rId13"/>
      <w:pgSz w:w="12240" w:h="15840"/>
      <w:pgMar w:top="129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59F" w:rsidRDefault="006D259F" w:rsidP="008840F5">
      <w:r>
        <w:separator/>
      </w:r>
    </w:p>
  </w:endnote>
  <w:endnote w:type="continuationSeparator" w:id="0">
    <w:p w:rsidR="006D259F" w:rsidRDefault="006D259F" w:rsidP="0088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4C8" w:rsidRDefault="00AE14C8" w:rsidP="00AE14C8">
    <w:pPr>
      <w:rPr>
        <w:color w:val="000000" w:themeColor="text1"/>
      </w:rPr>
    </w:pPr>
    <w:r>
      <w:rPr>
        <w:i/>
        <w:iCs/>
        <w:color w:val="000000" w:themeColor="text1"/>
      </w:rPr>
      <w:t>Villa of Hope is an Equal Opportunity/Affirmative Action Employer. Minor</w:t>
    </w:r>
    <w:r w:rsidR="00406E4E">
      <w:rPr>
        <w:i/>
        <w:iCs/>
        <w:color w:val="000000" w:themeColor="text1"/>
      </w:rPr>
      <w:t>ity/Female/Disability/Veteran.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E4E" w:rsidRDefault="00406E4E" w:rsidP="00406E4E">
    <w:r>
      <w:rPr>
        <w:i/>
        <w:iCs/>
        <w:color w:val="000000" w:themeColor="text1"/>
      </w:rPr>
      <w:t>Villa of Hope is an Equal Opportunity/Affirmative Action Employer. Minority/Female/Disability/Veteran.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59F" w:rsidRDefault="006D259F" w:rsidP="008840F5">
      <w:r>
        <w:separator/>
      </w:r>
    </w:p>
  </w:footnote>
  <w:footnote w:type="continuationSeparator" w:id="0">
    <w:p w:rsidR="006D259F" w:rsidRDefault="006D259F" w:rsidP="00884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4C8" w:rsidRDefault="00406E4E">
    <w:pPr>
      <w:pStyle w:val="Header"/>
    </w:pPr>
    <w:r>
      <w:rPr>
        <w:noProof/>
      </w:rPr>
      <w:drawing>
        <wp:inline distT="0" distB="0" distL="0" distR="0">
          <wp:extent cx="1409700" cy="95593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VOH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734" cy="962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007C3737"/>
    <w:multiLevelType w:val="hybridMultilevel"/>
    <w:tmpl w:val="964673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070B6"/>
    <w:multiLevelType w:val="hybridMultilevel"/>
    <w:tmpl w:val="D95A10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3138A4"/>
    <w:multiLevelType w:val="hybridMultilevel"/>
    <w:tmpl w:val="5D0055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E307C8"/>
    <w:multiLevelType w:val="hybridMultilevel"/>
    <w:tmpl w:val="E326C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3020E"/>
    <w:multiLevelType w:val="hybridMultilevel"/>
    <w:tmpl w:val="0952F6DE"/>
    <w:lvl w:ilvl="0" w:tplc="60E23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F8D4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22E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B6E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ACE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EC1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C8B5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44CC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3E6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22EE1"/>
    <w:multiLevelType w:val="hybridMultilevel"/>
    <w:tmpl w:val="6AB4E5E0"/>
    <w:lvl w:ilvl="0" w:tplc="3DE4D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D2B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C5C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F01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C0D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764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0BF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8090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0CD1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D779F"/>
    <w:multiLevelType w:val="hybridMultilevel"/>
    <w:tmpl w:val="76A04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B365D"/>
    <w:multiLevelType w:val="multilevel"/>
    <w:tmpl w:val="EC0C5198"/>
    <w:lvl w:ilvl="0">
      <w:start w:val="1"/>
      <w:numFmt w:val="decimal"/>
      <w:lvlText w:val="%1.0"/>
      <w:lvlJc w:val="left"/>
      <w:pPr>
        <w:ind w:left="63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2"/>
      </w:rPr>
    </w:lvl>
  </w:abstractNum>
  <w:abstractNum w:abstractNumId="8" w15:restartNumberingAfterBreak="0">
    <w:nsid w:val="1ACD6F6B"/>
    <w:multiLevelType w:val="hybridMultilevel"/>
    <w:tmpl w:val="6D42E8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3459A4"/>
    <w:multiLevelType w:val="multilevel"/>
    <w:tmpl w:val="681203C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6B1D86"/>
    <w:multiLevelType w:val="hybridMultilevel"/>
    <w:tmpl w:val="B096E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965C3"/>
    <w:multiLevelType w:val="multilevel"/>
    <w:tmpl w:val="9094F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553E6C"/>
    <w:multiLevelType w:val="hybridMultilevel"/>
    <w:tmpl w:val="FA5C5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61EE1"/>
    <w:multiLevelType w:val="hybridMultilevel"/>
    <w:tmpl w:val="E0DAA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82AA3"/>
    <w:multiLevelType w:val="hybridMultilevel"/>
    <w:tmpl w:val="41A60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C16020"/>
    <w:multiLevelType w:val="hybridMultilevel"/>
    <w:tmpl w:val="D27687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CF63F1"/>
    <w:multiLevelType w:val="hybridMultilevel"/>
    <w:tmpl w:val="3BCEB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64930"/>
    <w:multiLevelType w:val="hybridMultilevel"/>
    <w:tmpl w:val="6E62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01BC0"/>
    <w:multiLevelType w:val="hybridMultilevel"/>
    <w:tmpl w:val="F8822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75BF4"/>
    <w:multiLevelType w:val="hybridMultilevel"/>
    <w:tmpl w:val="DBBEA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6B61EF"/>
    <w:multiLevelType w:val="multilevel"/>
    <w:tmpl w:val="AB8EE352"/>
    <w:lvl w:ilvl="0">
      <w:start w:val="5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44F9497B"/>
    <w:multiLevelType w:val="hybridMultilevel"/>
    <w:tmpl w:val="82903F68"/>
    <w:lvl w:ilvl="0" w:tplc="EAD21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9AC9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AA27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782D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6C4F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7CD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A23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3E06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CAA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8040D"/>
    <w:multiLevelType w:val="multilevel"/>
    <w:tmpl w:val="4DECCD88"/>
    <w:lvl w:ilvl="0">
      <w:start w:val="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45"/>
        </w:tabs>
        <w:ind w:left="1045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90"/>
        </w:tabs>
        <w:ind w:left="17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85"/>
        </w:tabs>
        <w:ind w:left="26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20"/>
        </w:tabs>
        <w:ind w:left="3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15"/>
        </w:tabs>
        <w:ind w:left="4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50"/>
        </w:tabs>
        <w:ind w:left="4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45"/>
        </w:tabs>
        <w:ind w:left="55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80"/>
        </w:tabs>
        <w:ind w:left="6080" w:hanging="1800"/>
      </w:pPr>
      <w:rPr>
        <w:rFonts w:hint="default"/>
      </w:rPr>
    </w:lvl>
  </w:abstractNum>
  <w:abstractNum w:abstractNumId="23" w15:restartNumberingAfterBreak="0">
    <w:nsid w:val="486D31D4"/>
    <w:multiLevelType w:val="hybridMultilevel"/>
    <w:tmpl w:val="7B9A6028"/>
    <w:lvl w:ilvl="0" w:tplc="61AEE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6404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242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8AB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AA3F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54B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04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20A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00D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6E52D8"/>
    <w:multiLevelType w:val="hybridMultilevel"/>
    <w:tmpl w:val="E2301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7644FF"/>
    <w:multiLevelType w:val="hybridMultilevel"/>
    <w:tmpl w:val="4A865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2B793A"/>
    <w:multiLevelType w:val="hybridMultilevel"/>
    <w:tmpl w:val="D80CB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AE0E57"/>
    <w:multiLevelType w:val="hybridMultilevel"/>
    <w:tmpl w:val="8E54C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467BA"/>
    <w:multiLevelType w:val="hybridMultilevel"/>
    <w:tmpl w:val="2188C6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410345"/>
    <w:multiLevelType w:val="multilevel"/>
    <w:tmpl w:val="C8D671A2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6BB71C17"/>
    <w:multiLevelType w:val="multilevel"/>
    <w:tmpl w:val="A926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F420EA"/>
    <w:multiLevelType w:val="hybridMultilevel"/>
    <w:tmpl w:val="D11A7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1F091D"/>
    <w:multiLevelType w:val="hybridMultilevel"/>
    <w:tmpl w:val="E95C1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5C38F6"/>
    <w:multiLevelType w:val="hybridMultilevel"/>
    <w:tmpl w:val="E0B6316C"/>
    <w:lvl w:ilvl="0" w:tplc="5580A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B40C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367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AC5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742E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1A4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DEF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C215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ACA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A600E"/>
    <w:multiLevelType w:val="multilevel"/>
    <w:tmpl w:val="9BAA79F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5965A28"/>
    <w:multiLevelType w:val="hybridMultilevel"/>
    <w:tmpl w:val="BF862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77767FD"/>
    <w:multiLevelType w:val="hybridMultilevel"/>
    <w:tmpl w:val="57108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2826B7"/>
    <w:multiLevelType w:val="multilevel"/>
    <w:tmpl w:val="E6B09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23"/>
  </w:num>
  <w:num w:numId="3">
    <w:abstractNumId w:val="21"/>
  </w:num>
  <w:num w:numId="4">
    <w:abstractNumId w:val="4"/>
  </w:num>
  <w:num w:numId="5">
    <w:abstractNumId w:val="5"/>
  </w:num>
  <w:num w:numId="6">
    <w:abstractNumId w:val="16"/>
  </w:num>
  <w:num w:numId="7">
    <w:abstractNumId w:val="28"/>
  </w:num>
  <w:num w:numId="8">
    <w:abstractNumId w:val="37"/>
  </w:num>
  <w:num w:numId="9">
    <w:abstractNumId w:val="6"/>
  </w:num>
  <w:num w:numId="10">
    <w:abstractNumId w:val="24"/>
  </w:num>
  <w:num w:numId="11">
    <w:abstractNumId w:val="25"/>
  </w:num>
  <w:num w:numId="12">
    <w:abstractNumId w:val="19"/>
  </w:num>
  <w:num w:numId="13">
    <w:abstractNumId w:val="2"/>
  </w:num>
  <w:num w:numId="14">
    <w:abstractNumId w:val="22"/>
  </w:num>
  <w:num w:numId="15">
    <w:abstractNumId w:val="11"/>
  </w:num>
  <w:num w:numId="16">
    <w:abstractNumId w:val="36"/>
  </w:num>
  <w:num w:numId="17">
    <w:abstractNumId w:val="14"/>
  </w:num>
  <w:num w:numId="18">
    <w:abstractNumId w:val="10"/>
  </w:num>
  <w:num w:numId="19">
    <w:abstractNumId w:val="3"/>
  </w:num>
  <w:num w:numId="20">
    <w:abstractNumId w:val="27"/>
  </w:num>
  <w:num w:numId="21">
    <w:abstractNumId w:val="20"/>
  </w:num>
  <w:num w:numId="22">
    <w:abstractNumId w:val="13"/>
  </w:num>
  <w:num w:numId="23">
    <w:abstractNumId w:val="12"/>
  </w:num>
  <w:num w:numId="24">
    <w:abstractNumId w:val="26"/>
  </w:num>
  <w:num w:numId="25">
    <w:abstractNumId w:val="7"/>
  </w:num>
  <w:num w:numId="26">
    <w:abstractNumId w:val="29"/>
  </w:num>
  <w:num w:numId="27">
    <w:abstractNumId w:val="18"/>
  </w:num>
  <w:num w:numId="28">
    <w:abstractNumId w:val="1"/>
  </w:num>
  <w:num w:numId="29">
    <w:abstractNumId w:val="8"/>
  </w:num>
  <w:num w:numId="30">
    <w:abstractNumId w:val="35"/>
  </w:num>
  <w:num w:numId="31">
    <w:abstractNumId w:val="15"/>
  </w:num>
  <w:num w:numId="32">
    <w:abstractNumId w:val="0"/>
  </w:num>
  <w:num w:numId="33">
    <w:abstractNumId w:val="9"/>
  </w:num>
  <w:num w:numId="34">
    <w:abstractNumId w:val="31"/>
  </w:num>
  <w:num w:numId="35">
    <w:abstractNumId w:val="34"/>
  </w:num>
  <w:num w:numId="36">
    <w:abstractNumId w:val="32"/>
  </w:num>
  <w:num w:numId="37">
    <w:abstractNumId w:val="17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1AC"/>
    <w:rsid w:val="00023645"/>
    <w:rsid w:val="0002469E"/>
    <w:rsid w:val="0003520E"/>
    <w:rsid w:val="00052A7F"/>
    <w:rsid w:val="0008185F"/>
    <w:rsid w:val="000C59DC"/>
    <w:rsid w:val="001312C6"/>
    <w:rsid w:val="00145722"/>
    <w:rsid w:val="00147DC8"/>
    <w:rsid w:val="00153A95"/>
    <w:rsid w:val="001814B8"/>
    <w:rsid w:val="00191D5F"/>
    <w:rsid w:val="001A7A00"/>
    <w:rsid w:val="001E4455"/>
    <w:rsid w:val="001F07EB"/>
    <w:rsid w:val="001F58D9"/>
    <w:rsid w:val="002015CA"/>
    <w:rsid w:val="00206F2D"/>
    <w:rsid w:val="002117E7"/>
    <w:rsid w:val="00215132"/>
    <w:rsid w:val="00241899"/>
    <w:rsid w:val="0025349F"/>
    <w:rsid w:val="0025672F"/>
    <w:rsid w:val="002A1DF8"/>
    <w:rsid w:val="002F19DA"/>
    <w:rsid w:val="00331931"/>
    <w:rsid w:val="003364A3"/>
    <w:rsid w:val="0036262F"/>
    <w:rsid w:val="00366A19"/>
    <w:rsid w:val="0038531B"/>
    <w:rsid w:val="00406E4E"/>
    <w:rsid w:val="00416A6F"/>
    <w:rsid w:val="004746A2"/>
    <w:rsid w:val="004828DE"/>
    <w:rsid w:val="00482FC1"/>
    <w:rsid w:val="004A23CD"/>
    <w:rsid w:val="004B16F0"/>
    <w:rsid w:val="004C0F94"/>
    <w:rsid w:val="004D08D0"/>
    <w:rsid w:val="004F71C2"/>
    <w:rsid w:val="005047CE"/>
    <w:rsid w:val="00535A5C"/>
    <w:rsid w:val="00552397"/>
    <w:rsid w:val="0057608E"/>
    <w:rsid w:val="005B7E67"/>
    <w:rsid w:val="005C407E"/>
    <w:rsid w:val="005E1BD8"/>
    <w:rsid w:val="0060250C"/>
    <w:rsid w:val="006373D3"/>
    <w:rsid w:val="00646719"/>
    <w:rsid w:val="00670B13"/>
    <w:rsid w:val="00681E3A"/>
    <w:rsid w:val="006A4FED"/>
    <w:rsid w:val="006B5084"/>
    <w:rsid w:val="006D259F"/>
    <w:rsid w:val="0070141D"/>
    <w:rsid w:val="00732B1E"/>
    <w:rsid w:val="00735ECC"/>
    <w:rsid w:val="00750440"/>
    <w:rsid w:val="00767586"/>
    <w:rsid w:val="007D5937"/>
    <w:rsid w:val="007D7292"/>
    <w:rsid w:val="008075E7"/>
    <w:rsid w:val="008426C4"/>
    <w:rsid w:val="00872963"/>
    <w:rsid w:val="008766F4"/>
    <w:rsid w:val="008840F5"/>
    <w:rsid w:val="008B315B"/>
    <w:rsid w:val="008D7EC9"/>
    <w:rsid w:val="008D7FDB"/>
    <w:rsid w:val="00911A7D"/>
    <w:rsid w:val="00917634"/>
    <w:rsid w:val="00917A1C"/>
    <w:rsid w:val="00924C96"/>
    <w:rsid w:val="009405A9"/>
    <w:rsid w:val="00981DCB"/>
    <w:rsid w:val="009909A4"/>
    <w:rsid w:val="00991B02"/>
    <w:rsid w:val="009E66F7"/>
    <w:rsid w:val="00A00BC7"/>
    <w:rsid w:val="00AA6F8C"/>
    <w:rsid w:val="00AC170B"/>
    <w:rsid w:val="00AC42B6"/>
    <w:rsid w:val="00AC68D2"/>
    <w:rsid w:val="00AD743E"/>
    <w:rsid w:val="00AE14C8"/>
    <w:rsid w:val="00AE6F75"/>
    <w:rsid w:val="00BA7543"/>
    <w:rsid w:val="00BD24FF"/>
    <w:rsid w:val="00C2067A"/>
    <w:rsid w:val="00C22DD6"/>
    <w:rsid w:val="00C2517C"/>
    <w:rsid w:val="00C41D6C"/>
    <w:rsid w:val="00C421AC"/>
    <w:rsid w:val="00C50D30"/>
    <w:rsid w:val="00C56642"/>
    <w:rsid w:val="00C72B2E"/>
    <w:rsid w:val="00C93A91"/>
    <w:rsid w:val="00CE54F4"/>
    <w:rsid w:val="00CF2832"/>
    <w:rsid w:val="00D04B3C"/>
    <w:rsid w:val="00D13909"/>
    <w:rsid w:val="00D22789"/>
    <w:rsid w:val="00D27CCF"/>
    <w:rsid w:val="00D86B70"/>
    <w:rsid w:val="00DE729E"/>
    <w:rsid w:val="00DF3883"/>
    <w:rsid w:val="00E045FC"/>
    <w:rsid w:val="00E23DA0"/>
    <w:rsid w:val="00E45ECE"/>
    <w:rsid w:val="00E72E8A"/>
    <w:rsid w:val="00EA3887"/>
    <w:rsid w:val="00EB3184"/>
    <w:rsid w:val="00EC3B15"/>
    <w:rsid w:val="00F211DA"/>
    <w:rsid w:val="00F50C0B"/>
    <w:rsid w:val="00F521BD"/>
    <w:rsid w:val="00F612F9"/>
    <w:rsid w:val="00F97E3F"/>
    <w:rsid w:val="2544BFA8"/>
    <w:rsid w:val="4652D043"/>
    <w:rsid w:val="616003F3"/>
    <w:rsid w:val="617AA123"/>
    <w:rsid w:val="6C4FC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B22CE2-B460-475A-9D87-CA1C7FEA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center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  <w:jc w:val="left"/>
    </w:pPr>
    <w:rPr>
      <w:rFonts w:eastAsiaTheme="minorEastAsia" w:cs="Times New Roman"/>
      <w:szCs w:val="24"/>
    </w:rPr>
  </w:style>
  <w:style w:type="paragraph" w:customStyle="1" w:styleId="msocomanchor">
    <w:name w:val="msocomanchor"/>
    <w:basedOn w:val="Normal"/>
    <w:pPr>
      <w:spacing w:before="100" w:beforeAutospacing="1" w:after="100" w:afterAutospacing="1"/>
      <w:jc w:val="left"/>
    </w:pPr>
    <w:rPr>
      <w:rFonts w:eastAsiaTheme="minorEastAsia" w:cs="Times New Roman"/>
      <w:vanish/>
      <w:szCs w:val="24"/>
    </w:rPr>
  </w:style>
  <w:style w:type="paragraph" w:customStyle="1" w:styleId="msocomoff">
    <w:name w:val="msocomoff"/>
    <w:basedOn w:val="Normal"/>
    <w:pPr>
      <w:spacing w:before="100" w:beforeAutospacing="1" w:after="100" w:afterAutospacing="1"/>
      <w:jc w:val="left"/>
    </w:pPr>
    <w:rPr>
      <w:rFonts w:eastAsiaTheme="minorEastAsia" w:cs="Times New Roman"/>
      <w:vanish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before="100" w:beforeAutospacing="1" w:after="100" w:afterAutospacing="1"/>
      <w:jc w:val="left"/>
    </w:pPr>
    <w:rPr>
      <w:rFonts w:eastAsiaTheme="minorEastAsia" w:cs="Times New Roman"/>
      <w:vanish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Cs w:val="20"/>
    </w:rPr>
  </w:style>
  <w:style w:type="paragraph" w:customStyle="1" w:styleId="msocomtxt">
    <w:name w:val="msocomtxt"/>
    <w:basedOn w:val="Normal"/>
    <w:pPr>
      <w:spacing w:before="100" w:beforeAutospacing="1" w:after="100" w:afterAutospacing="1"/>
      <w:jc w:val="left"/>
    </w:pPr>
    <w:rPr>
      <w:rFonts w:eastAsiaTheme="minorEastAsia" w:cs="Times New Roman"/>
      <w:vanish/>
      <w:szCs w:val="24"/>
    </w:rPr>
  </w:style>
  <w:style w:type="paragraph" w:customStyle="1" w:styleId="msocommentreference0">
    <w:name w:val="msocommentreference"/>
    <w:basedOn w:val="Normal"/>
    <w:pPr>
      <w:spacing w:before="100" w:beforeAutospacing="1" w:after="100" w:afterAutospacing="1"/>
      <w:jc w:val="left"/>
    </w:pPr>
    <w:rPr>
      <w:rFonts w:eastAsiaTheme="minorEastAsia" w:cs="Times New Roman"/>
      <w:vanish/>
      <w:szCs w:val="24"/>
    </w:rPr>
  </w:style>
  <w:style w:type="table" w:styleId="TableGrid">
    <w:name w:val="Table Grid"/>
    <w:basedOn w:val="TableNormal"/>
    <w:uiPriority w:val="59"/>
    <w:pPr>
      <w:jc w:val="center"/>
    </w:pPr>
    <w:rPr>
      <w:rFonts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ved-var">
    <w:name w:val="saved-var"/>
    <w:basedOn w:val="DefaultParagraphFont"/>
  </w:style>
  <w:style w:type="paragraph" w:styleId="ListParagraph">
    <w:name w:val="List Paragraph"/>
    <w:aliases w:val="Indented Paragraph"/>
    <w:basedOn w:val="Normal"/>
    <w:link w:val="ListParagraphChar"/>
    <w:uiPriority w:val="34"/>
    <w:qFormat/>
    <w:rsid w:val="00C421AC"/>
    <w:pPr>
      <w:ind w:left="720"/>
      <w:contextualSpacing/>
    </w:pPr>
  </w:style>
  <w:style w:type="character" w:customStyle="1" w:styleId="ListParagraphChar">
    <w:name w:val="List Paragraph Char"/>
    <w:aliases w:val="Indented Paragraph Char"/>
    <w:link w:val="ListParagraph"/>
    <w:uiPriority w:val="34"/>
    <w:rsid w:val="00DF3883"/>
    <w:rPr>
      <w:sz w:val="24"/>
    </w:rPr>
  </w:style>
  <w:style w:type="character" w:customStyle="1" w:styleId="summary">
    <w:name w:val="summary"/>
    <w:basedOn w:val="DefaultParagraphFont"/>
    <w:rsid w:val="00F612F9"/>
  </w:style>
  <w:style w:type="paragraph" w:styleId="NormalWeb">
    <w:name w:val="Normal (Web)"/>
    <w:basedOn w:val="Normal"/>
    <w:uiPriority w:val="99"/>
    <w:unhideWhenUsed/>
    <w:rsid w:val="00E045FC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3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31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86B70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rsid w:val="00D86B70"/>
    <w:pPr>
      <w:widowControl w:val="0"/>
      <w:tabs>
        <w:tab w:val="center" w:pos="4680"/>
        <w:tab w:val="right" w:pos="9360"/>
      </w:tabs>
      <w:jc w:val="left"/>
    </w:pPr>
    <w:rPr>
      <w:rFonts w:ascii="Courier New" w:eastAsia="Times New Roman" w:hAnsi="Courier New" w:cs="Times New Roman"/>
      <w:snapToGrid w:val="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86B70"/>
    <w:rPr>
      <w:rFonts w:ascii="Courier New" w:eastAsia="Times New Roman" w:hAnsi="Courier New" w:cs="Times New Roman"/>
      <w:snapToGrid w:val="0"/>
      <w:sz w:val="24"/>
      <w:szCs w:val="20"/>
      <w:lang w:val="x-none" w:eastAsia="x-none"/>
    </w:rPr>
  </w:style>
  <w:style w:type="character" w:styleId="Strong">
    <w:name w:val="Strong"/>
    <w:qFormat/>
    <w:rsid w:val="0025349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840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0F5"/>
    <w:rPr>
      <w:sz w:val="24"/>
    </w:rPr>
  </w:style>
  <w:style w:type="paragraph" w:styleId="BodyText">
    <w:name w:val="Body Text"/>
    <w:basedOn w:val="Normal"/>
    <w:link w:val="BodyTextChar"/>
    <w:rsid w:val="00A00BC7"/>
    <w:pPr>
      <w:widowControl w:val="0"/>
      <w:jc w:val="left"/>
    </w:pPr>
    <w:rPr>
      <w:rFonts w:eastAsia="Times New Roman" w:cs="Times New Roman"/>
      <w:b/>
      <w:bCs/>
      <w:snapToGrid w:val="0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A00BC7"/>
    <w:rPr>
      <w:rFonts w:eastAsia="Times New Roman" w:cs="Times New Roman"/>
      <w:b/>
      <w:bCs/>
      <w:snapToGrid w:val="0"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14572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262F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4746A2"/>
  </w:style>
  <w:style w:type="character" w:customStyle="1" w:styleId="normaltextrun">
    <w:name w:val="normaltextrun"/>
    <w:basedOn w:val="DefaultParagraphFont"/>
    <w:rsid w:val="0003520E"/>
  </w:style>
  <w:style w:type="character" w:customStyle="1" w:styleId="tabchar">
    <w:name w:val="tabchar"/>
    <w:basedOn w:val="DefaultParagraphFont"/>
    <w:rsid w:val="00035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2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26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58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105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6237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87372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7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98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44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97738521">
              <w:marLeft w:val="0"/>
              <w:marRight w:val="0"/>
              <w:marTop w:val="0"/>
              <w:marBottom w:val="0"/>
              <w:divBdr>
                <w:top w:val="single" w:sz="2" w:space="30" w:color="auto"/>
                <w:left w:val="single" w:sz="2" w:space="0" w:color="auto"/>
                <w:bottom w:val="single" w:sz="2" w:space="4" w:color="auto"/>
                <w:right w:val="single" w:sz="2" w:space="0" w:color="auto"/>
              </w:divBdr>
              <w:divsChild>
                <w:div w:id="103365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FFAFB9AFC5F64687546C75C5271B44" ma:contentTypeVersion="6" ma:contentTypeDescription="Create a new document." ma:contentTypeScope="" ma:versionID="29f8551731ae98ea64081067d8cc8d15">
  <xsd:schema xmlns:xsd="http://www.w3.org/2001/XMLSchema" xmlns:xs="http://www.w3.org/2001/XMLSchema" xmlns:p="http://schemas.microsoft.com/office/2006/metadata/properties" xmlns:ns2="dafcc4db-4531-4c51-ba93-a6eb67cecd39" xmlns:ns3="db24933e-4ced-493d-8c89-885ee09ea298" targetNamespace="http://schemas.microsoft.com/office/2006/metadata/properties" ma:root="true" ma:fieldsID="5cf6f55bb754db1d77dd19931a7acf06" ns2:_="" ns3:_="">
    <xsd:import namespace="dafcc4db-4531-4c51-ba93-a6eb67cecd39"/>
    <xsd:import namespace="db24933e-4ced-493d-8c89-885ee09ea2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cc4db-4531-4c51-ba93-a6eb67cec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4933e-4ced-493d-8c89-885ee09ea2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0F5D6-8B07-4F92-9210-B3CB5175A6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BDAE44-BC17-44A6-B29C-ED0CDB561C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F0886A-0B7D-4B8F-9130-378C4E4BA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fcc4db-4531-4c51-ba93-a6eb67cecd39"/>
    <ds:schemaRef ds:uri="db24933e-4ced-493d-8c89-885ee09ea2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FBCCD8-B206-435C-B838-52AD78C06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Staheli</dc:creator>
  <cp:keywords/>
  <dc:description/>
  <cp:lastModifiedBy>Juanita Reeves</cp:lastModifiedBy>
  <cp:revision>4</cp:revision>
  <cp:lastPrinted>2017-09-14T13:27:00Z</cp:lastPrinted>
  <dcterms:created xsi:type="dcterms:W3CDTF">2025-09-23T14:09:00Z</dcterms:created>
  <dcterms:modified xsi:type="dcterms:W3CDTF">2026-03-04T15:30:00Z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0x010100F5FFAFB9AFC5F64687546C75C5271B44</vt:lpwstr>
  </property>
  <property fmtid="{D5CDD505-2E9C-101B-9397-08002B2CF9AE}" pid="3" name="_dlc_DocIdItemGuid">
    <vt:lpwstr>68ca3420-67af-4d90-ab4b-031d340cafd6</vt:lpwstr>
  </property>
</Properties>
</file>