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D52" w:rsidRDefault="0002680E" w:rsidP="0002680E">
      <w:pPr>
        <w:pStyle w:val="Title"/>
        <w:rPr>
          <w:rFonts w:ascii="Arial" w:hAnsi="Arial" w:cs="Arial"/>
          <w:b/>
          <w:sz w:val="48"/>
          <w:szCs w:val="4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6FA1F98E" wp14:editId="33EFAFE7">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1F98E"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190A59">
        <w:rPr>
          <w:rFonts w:ascii="Arial" w:hAnsi="Arial" w:cs="Arial"/>
          <w:b/>
          <w:sz w:val="56"/>
          <w:szCs w:val="48"/>
        </w:rPr>
        <w:t xml:space="preserve">   </w:t>
      </w:r>
      <w:r w:rsidR="006111D4">
        <w:rPr>
          <w:rFonts w:ascii="Arial" w:hAnsi="Arial" w:cs="Arial"/>
          <w:b/>
          <w:sz w:val="56"/>
          <w:szCs w:val="48"/>
        </w:rPr>
        <w:t xml:space="preserve"> </w:t>
      </w:r>
      <w:r w:rsidR="00E34D52">
        <w:rPr>
          <w:rFonts w:ascii="Arial" w:hAnsi="Arial" w:cs="Arial"/>
          <w:b/>
          <w:sz w:val="48"/>
          <w:szCs w:val="48"/>
        </w:rPr>
        <w:t xml:space="preserve">Economic </w:t>
      </w:r>
      <w:r w:rsidR="00190A59" w:rsidRPr="00190A59">
        <w:rPr>
          <w:rFonts w:ascii="Arial" w:hAnsi="Arial" w:cs="Arial"/>
          <w:b/>
          <w:sz w:val="48"/>
          <w:szCs w:val="48"/>
        </w:rPr>
        <w:t xml:space="preserve">Support </w:t>
      </w:r>
      <w:r w:rsidR="006111D4">
        <w:rPr>
          <w:rFonts w:ascii="Arial" w:hAnsi="Arial" w:cs="Arial"/>
          <w:b/>
          <w:sz w:val="48"/>
          <w:szCs w:val="48"/>
        </w:rPr>
        <w:t>Specialist</w:t>
      </w:r>
    </w:p>
    <w:p w:rsidR="0002680E" w:rsidRDefault="00E34D52" w:rsidP="0002680E">
      <w:pPr>
        <w:pStyle w:val="Title"/>
        <w:rPr>
          <w:b/>
          <w:szCs w:val="48"/>
        </w:rPr>
      </w:pPr>
      <w:r>
        <w:rPr>
          <w:rFonts w:ascii="Arial" w:hAnsi="Arial" w:cs="Arial"/>
          <w:b/>
          <w:sz w:val="48"/>
          <w:szCs w:val="48"/>
        </w:rPr>
        <w:t xml:space="preserve">    </w:t>
      </w:r>
      <w:r w:rsidR="006111D4">
        <w:rPr>
          <w:rFonts w:ascii="Arial" w:hAnsi="Arial" w:cs="Arial"/>
          <w:b/>
          <w:sz w:val="48"/>
          <w:szCs w:val="48"/>
        </w:rPr>
        <w:t xml:space="preserve"> </w:t>
      </w:r>
      <w:r>
        <w:rPr>
          <w:rFonts w:ascii="Arial" w:hAnsi="Arial" w:cs="Arial"/>
          <w:b/>
          <w:sz w:val="48"/>
          <w:szCs w:val="48"/>
        </w:rPr>
        <w:t>Human Service</w:t>
      </w:r>
      <w:r w:rsidR="00C60D66">
        <w:rPr>
          <w:rFonts w:ascii="Arial" w:hAnsi="Arial" w:cs="Arial"/>
          <w:b/>
          <w:sz w:val="48"/>
          <w:szCs w:val="48"/>
        </w:rPr>
        <w:t>s</w:t>
      </w:r>
      <w:r w:rsidR="007B2A25">
        <w:rPr>
          <w:rFonts w:ascii="Arial" w:hAnsi="Arial" w:cs="Arial"/>
          <w:b/>
          <w:sz w:val="48"/>
          <w:szCs w:val="48"/>
        </w:rPr>
        <w:t xml:space="preserve"> Department</w:t>
      </w:r>
    </w:p>
    <w:p w:rsidR="000C743F" w:rsidRPr="008714EE" w:rsidRDefault="000C743F" w:rsidP="000C743F">
      <w:pPr>
        <w:rPr>
          <w:sz w:val="12"/>
        </w:rPr>
      </w:pPr>
    </w:p>
    <w:p w:rsidR="007152CE" w:rsidRPr="00926D53" w:rsidRDefault="0002680E" w:rsidP="00BF6197">
      <w:pPr>
        <w:jc w:val="both"/>
      </w:pPr>
      <w:r w:rsidRPr="00926D53">
        <w:t xml:space="preserve">Oneida County is </w:t>
      </w:r>
      <w:r w:rsidR="007B2A25" w:rsidRPr="00926D53">
        <w:t xml:space="preserve">accepting applications to fill </w:t>
      </w:r>
      <w:r w:rsidR="00B104C6">
        <w:t>a</w:t>
      </w:r>
      <w:r w:rsidRPr="00926D53">
        <w:t xml:space="preserve"> </w:t>
      </w:r>
      <w:r w:rsidR="007B2A25" w:rsidRPr="00926D53">
        <w:t>full</w:t>
      </w:r>
      <w:r w:rsidRPr="00926D53">
        <w:t>-time</w:t>
      </w:r>
      <w:r w:rsidR="003F0D60" w:rsidRPr="00926D53">
        <w:t xml:space="preserve"> </w:t>
      </w:r>
      <w:r w:rsidR="007B2A25" w:rsidRPr="00926D53">
        <w:t xml:space="preserve">Economic </w:t>
      </w:r>
      <w:r w:rsidR="006A458C" w:rsidRPr="00926D53">
        <w:t xml:space="preserve">Support </w:t>
      </w:r>
      <w:r w:rsidR="00192E41">
        <w:t xml:space="preserve">Specialist </w:t>
      </w:r>
      <w:r w:rsidR="006A458C" w:rsidRPr="00926D53">
        <w:t>position</w:t>
      </w:r>
      <w:r w:rsidR="00B104C6">
        <w:t xml:space="preserve"> with the Human Service Department at the </w:t>
      </w:r>
      <w:r w:rsidR="006A458C" w:rsidRPr="00926D53">
        <w:t>Courthouse</w:t>
      </w:r>
      <w:r w:rsidR="00B104C6">
        <w:t xml:space="preserve"> location</w:t>
      </w:r>
      <w:r w:rsidR="006A458C" w:rsidRPr="00926D53">
        <w:t xml:space="preserve">.  </w:t>
      </w:r>
      <w:r w:rsidR="00F97BBC" w:rsidRPr="00926D53">
        <w:t xml:space="preserve">Oneida County </w:t>
      </w:r>
      <w:r w:rsidR="00647357" w:rsidRPr="00926D53">
        <w:t>Human Service</w:t>
      </w:r>
      <w:r w:rsidR="00C60D66">
        <w:t>s</w:t>
      </w:r>
      <w:r w:rsidR="00BF6197" w:rsidRPr="00926D53">
        <w:t xml:space="preserve"> is a Trauma Informed Agency that empowers, educates and supports agency staff to provide services in a caring, compassionate and safe environment.  Work involves determination of client needs, provisions of appropriate services, and referral of clients to other resources and programs as needed.  </w:t>
      </w:r>
    </w:p>
    <w:p w:rsidR="007152CE" w:rsidRPr="001D1162" w:rsidRDefault="007152CE" w:rsidP="00EA2571">
      <w:pPr>
        <w:textAlignment w:val="baseline"/>
        <w:rPr>
          <w:sz w:val="20"/>
        </w:rPr>
      </w:pPr>
    </w:p>
    <w:p w:rsidR="0002680E" w:rsidRPr="00926D53" w:rsidRDefault="007152CE" w:rsidP="00EA2571">
      <w:pPr>
        <w:textAlignment w:val="baseline"/>
        <w:rPr>
          <w:rFonts w:ascii="Segoe UI" w:hAnsi="Segoe UI" w:cs="Segoe UI"/>
        </w:rPr>
      </w:pPr>
      <w:r w:rsidRPr="00926D53">
        <w:rPr>
          <w:b/>
        </w:rPr>
        <w:t xml:space="preserve">JOB DUTIES:  </w:t>
      </w:r>
      <w:r w:rsidRPr="00926D53">
        <w:t>T</w:t>
      </w:r>
      <w:r w:rsidR="00EA2571" w:rsidRPr="00926D53">
        <w:t>his position</w:t>
      </w:r>
      <w:r w:rsidR="006A458C" w:rsidRPr="00926D53">
        <w:t xml:space="preserve"> </w:t>
      </w:r>
      <w:r w:rsidR="00B104C6">
        <w:t xml:space="preserve">provides initial and continued eligibility determinations for public assistance benefits administered through the agency.  </w:t>
      </w:r>
      <w:r w:rsidR="007B2A25" w:rsidRPr="00926D53">
        <w:t>Duties include assisting clients primarily over a call center,</w:t>
      </w:r>
      <w:r w:rsidR="00B104C6">
        <w:t xml:space="preserve"> collects</w:t>
      </w:r>
      <w:r w:rsidR="007B2A25" w:rsidRPr="00926D53">
        <w:t xml:space="preserve"> data and </w:t>
      </w:r>
      <w:r w:rsidR="00B104C6">
        <w:t xml:space="preserve">computes budgets, </w:t>
      </w:r>
      <w:r w:rsidR="007B2A25" w:rsidRPr="00926D53">
        <w:t xml:space="preserve">all while following </w:t>
      </w:r>
      <w:r w:rsidR="0052768D" w:rsidRPr="00926D53">
        <w:t xml:space="preserve">various </w:t>
      </w:r>
      <w:r w:rsidR="007B2A25" w:rsidRPr="00926D53">
        <w:t xml:space="preserve">policies and guidelines </w:t>
      </w:r>
      <w:r w:rsidR="0052768D" w:rsidRPr="00926D53">
        <w:t xml:space="preserve">set by the Income Maintenance Central Consortium.  </w:t>
      </w:r>
    </w:p>
    <w:p w:rsidR="000C743F" w:rsidRPr="001D1162" w:rsidRDefault="000C743F" w:rsidP="00E62917">
      <w:pPr>
        <w:jc w:val="both"/>
        <w:rPr>
          <w:sz w:val="20"/>
        </w:rPr>
      </w:pPr>
    </w:p>
    <w:p w:rsidR="0052768D" w:rsidRPr="00A16A7A" w:rsidRDefault="007152CE" w:rsidP="00E62917">
      <w:pPr>
        <w:jc w:val="both"/>
      </w:pPr>
      <w:r w:rsidRPr="00926D53">
        <w:rPr>
          <w:b/>
        </w:rPr>
        <w:t>EDUCATION AND QUALIFICATIONS</w:t>
      </w:r>
      <w:r w:rsidRPr="00A16A7A">
        <w:rPr>
          <w:b/>
        </w:rPr>
        <w:t xml:space="preserve">:  </w:t>
      </w:r>
      <w:r w:rsidR="000C743F" w:rsidRPr="00A16A7A">
        <w:t>Qualified individual</w:t>
      </w:r>
      <w:r w:rsidR="00893E21" w:rsidRPr="00A16A7A">
        <w:t>s</w:t>
      </w:r>
      <w:r w:rsidR="000C743F" w:rsidRPr="00A16A7A">
        <w:t xml:space="preserve"> must have </w:t>
      </w:r>
      <w:r w:rsidR="00783880" w:rsidRPr="00A16A7A">
        <w:t xml:space="preserve">a </w:t>
      </w:r>
      <w:r w:rsidR="00DD2A8D" w:rsidRPr="00A16A7A">
        <w:t xml:space="preserve">high school degree or equivalent, </w:t>
      </w:r>
      <w:r w:rsidR="0052768D" w:rsidRPr="00A16A7A">
        <w:t>and meet one of the following:</w:t>
      </w:r>
    </w:p>
    <w:p w:rsidR="00926D53" w:rsidRPr="00A16A7A" w:rsidRDefault="00926D53" w:rsidP="00E62917">
      <w:pPr>
        <w:jc w:val="both"/>
        <w:rPr>
          <w:sz w:val="12"/>
        </w:rPr>
      </w:pPr>
    </w:p>
    <w:p w:rsidR="0052768D" w:rsidRPr="00A16A7A" w:rsidRDefault="0052768D" w:rsidP="00926D53">
      <w:pPr>
        <w:pStyle w:val="ListParagraph"/>
        <w:numPr>
          <w:ilvl w:val="0"/>
          <w:numId w:val="2"/>
        </w:numPr>
        <w:spacing w:after="120" w:line="240" w:lineRule="auto"/>
        <w:jc w:val="both"/>
        <w:rPr>
          <w:rFonts w:ascii="Times New Roman" w:hAnsi="Times New Roman" w:cs="Times New Roman"/>
          <w:sz w:val="24"/>
          <w:szCs w:val="24"/>
        </w:rPr>
      </w:pPr>
      <w:r w:rsidRPr="00A16A7A">
        <w:rPr>
          <w:rFonts w:ascii="Times New Roman" w:hAnsi="Times New Roman" w:cs="Times New Roman"/>
          <w:sz w:val="24"/>
          <w:szCs w:val="24"/>
        </w:rPr>
        <w:t>Associates degree in a human services field OR</w:t>
      </w:r>
    </w:p>
    <w:p w:rsidR="0052768D" w:rsidRPr="00A16A7A" w:rsidRDefault="0052768D" w:rsidP="00926D53">
      <w:pPr>
        <w:pStyle w:val="ListParagraph"/>
        <w:numPr>
          <w:ilvl w:val="0"/>
          <w:numId w:val="2"/>
        </w:numPr>
        <w:spacing w:after="120" w:line="240" w:lineRule="auto"/>
        <w:jc w:val="both"/>
        <w:rPr>
          <w:rFonts w:ascii="Times New Roman" w:hAnsi="Times New Roman" w:cs="Times New Roman"/>
          <w:sz w:val="24"/>
          <w:szCs w:val="24"/>
        </w:rPr>
      </w:pPr>
      <w:r w:rsidRPr="00A16A7A">
        <w:rPr>
          <w:rFonts w:ascii="Times New Roman" w:hAnsi="Times New Roman" w:cs="Times New Roman"/>
          <w:sz w:val="24"/>
          <w:szCs w:val="24"/>
        </w:rPr>
        <w:t xml:space="preserve">Two </w:t>
      </w:r>
      <w:r w:rsidR="00926D53" w:rsidRPr="00A16A7A">
        <w:rPr>
          <w:rFonts w:ascii="Times New Roman" w:hAnsi="Times New Roman" w:cs="Times New Roman"/>
          <w:sz w:val="24"/>
          <w:szCs w:val="24"/>
        </w:rPr>
        <w:t>y</w:t>
      </w:r>
      <w:r w:rsidRPr="00A16A7A">
        <w:rPr>
          <w:rFonts w:ascii="Times New Roman" w:hAnsi="Times New Roman" w:cs="Times New Roman"/>
          <w:sz w:val="24"/>
          <w:szCs w:val="24"/>
        </w:rPr>
        <w:t>ears</w:t>
      </w:r>
      <w:r w:rsidR="008714EE" w:rsidRPr="00A16A7A">
        <w:rPr>
          <w:rFonts w:ascii="Times New Roman" w:hAnsi="Times New Roman" w:cs="Times New Roman"/>
          <w:sz w:val="24"/>
          <w:szCs w:val="24"/>
        </w:rPr>
        <w:t>’</w:t>
      </w:r>
      <w:r w:rsidRPr="00A16A7A">
        <w:rPr>
          <w:rFonts w:ascii="Times New Roman" w:hAnsi="Times New Roman" w:cs="Times New Roman"/>
          <w:sz w:val="24"/>
          <w:szCs w:val="24"/>
        </w:rPr>
        <w:t xml:space="preserve"> work experience in a social or human service agency</w:t>
      </w:r>
      <w:r w:rsidR="00926D53" w:rsidRPr="00A16A7A">
        <w:rPr>
          <w:rFonts w:ascii="Times New Roman" w:hAnsi="Times New Roman" w:cs="Times New Roman"/>
          <w:sz w:val="24"/>
          <w:szCs w:val="24"/>
        </w:rPr>
        <w:t xml:space="preserve">, or </w:t>
      </w:r>
      <w:r w:rsidRPr="00A16A7A">
        <w:rPr>
          <w:rFonts w:ascii="Times New Roman" w:hAnsi="Times New Roman" w:cs="Times New Roman"/>
          <w:sz w:val="24"/>
          <w:szCs w:val="24"/>
        </w:rPr>
        <w:t>interviewing the public to gather information to determine eligibility</w:t>
      </w:r>
      <w:r w:rsidR="00926D53" w:rsidRPr="00A16A7A">
        <w:rPr>
          <w:rFonts w:ascii="Times New Roman" w:hAnsi="Times New Roman" w:cs="Times New Roman"/>
          <w:sz w:val="24"/>
          <w:szCs w:val="24"/>
        </w:rPr>
        <w:t xml:space="preserve"> OR</w:t>
      </w:r>
      <w:r w:rsidRPr="00A16A7A">
        <w:rPr>
          <w:rFonts w:ascii="Times New Roman" w:hAnsi="Times New Roman" w:cs="Times New Roman"/>
          <w:sz w:val="24"/>
          <w:szCs w:val="24"/>
        </w:rPr>
        <w:t xml:space="preserve">  </w:t>
      </w:r>
    </w:p>
    <w:p w:rsidR="00926D53" w:rsidRPr="00A16A7A" w:rsidRDefault="00926D53" w:rsidP="00926D53">
      <w:pPr>
        <w:pStyle w:val="ListParagraph"/>
        <w:numPr>
          <w:ilvl w:val="0"/>
          <w:numId w:val="2"/>
        </w:numPr>
        <w:spacing w:after="120" w:line="240" w:lineRule="auto"/>
        <w:jc w:val="both"/>
        <w:rPr>
          <w:rFonts w:ascii="Times New Roman" w:hAnsi="Times New Roman" w:cs="Times New Roman"/>
          <w:sz w:val="24"/>
          <w:szCs w:val="24"/>
        </w:rPr>
      </w:pPr>
      <w:r w:rsidRPr="00A16A7A">
        <w:rPr>
          <w:rFonts w:ascii="Times New Roman" w:hAnsi="Times New Roman" w:cs="Times New Roman"/>
          <w:sz w:val="24"/>
          <w:szCs w:val="24"/>
        </w:rPr>
        <w:t>A combination of education and work experience listed above.</w:t>
      </w:r>
    </w:p>
    <w:p w:rsidR="000C743F" w:rsidRPr="00A16A7A" w:rsidRDefault="00DD2A8D" w:rsidP="0052768D">
      <w:pPr>
        <w:jc w:val="both"/>
      </w:pPr>
      <w:r w:rsidRPr="00A16A7A">
        <w:t xml:space="preserve">The ideal candidate should </w:t>
      </w:r>
      <w:r w:rsidR="00926D53" w:rsidRPr="00A16A7A">
        <w:t xml:space="preserve">be able to handle high volumes of calls through a call center, </w:t>
      </w:r>
      <w:r w:rsidRPr="00A16A7A">
        <w:t xml:space="preserve">be highly organized, </w:t>
      </w:r>
      <w:r w:rsidR="00926D53" w:rsidRPr="00A16A7A">
        <w:t>detail oriented</w:t>
      </w:r>
      <w:r w:rsidRPr="00A16A7A">
        <w:t xml:space="preserve">, have excellent computer </w:t>
      </w:r>
      <w:r w:rsidR="00926D53" w:rsidRPr="00A16A7A">
        <w:t xml:space="preserve">and math </w:t>
      </w:r>
      <w:r w:rsidRPr="00A16A7A">
        <w:t>skills,</w:t>
      </w:r>
      <w:r w:rsidR="00926D53" w:rsidRPr="00A16A7A">
        <w:t xml:space="preserve"> be able to type 45 wpm</w:t>
      </w:r>
      <w:r w:rsidRPr="00A16A7A">
        <w:t xml:space="preserve"> and the ability to provide </w:t>
      </w:r>
      <w:r w:rsidR="00926D53" w:rsidRPr="00A16A7A">
        <w:t xml:space="preserve">excellent </w:t>
      </w:r>
      <w:r w:rsidRPr="00A16A7A">
        <w:t xml:space="preserve">customer service while observing a high level of confidentiality.  </w:t>
      </w:r>
      <w:r w:rsidR="00895EA2" w:rsidRPr="00A16A7A">
        <w:t xml:space="preserve">  </w:t>
      </w:r>
    </w:p>
    <w:p w:rsidR="007152CE" w:rsidRPr="008714EE" w:rsidRDefault="007152CE" w:rsidP="00E62917">
      <w:pPr>
        <w:jc w:val="both"/>
        <w:rPr>
          <w:sz w:val="20"/>
        </w:rPr>
      </w:pPr>
    </w:p>
    <w:p w:rsidR="007152CE" w:rsidRPr="00926D53" w:rsidRDefault="007152CE" w:rsidP="007152CE">
      <w:pPr>
        <w:textAlignment w:val="baseline"/>
      </w:pPr>
      <w:r w:rsidRPr="00926D53">
        <w:rPr>
          <w:b/>
        </w:rPr>
        <w:t xml:space="preserve">WAGES AND BENEFITS:  </w:t>
      </w:r>
      <w:r w:rsidR="008714EE">
        <w:t>Position starts at</w:t>
      </w:r>
      <w:r w:rsidRPr="00926D53">
        <w:t xml:space="preserve"> $</w:t>
      </w:r>
      <w:r w:rsidR="00DD2A8D" w:rsidRPr="00926D53">
        <w:t>2</w:t>
      </w:r>
      <w:r w:rsidR="00F53514">
        <w:t>3</w:t>
      </w:r>
      <w:r w:rsidR="00DD2A8D" w:rsidRPr="00926D53">
        <w:t>.</w:t>
      </w:r>
      <w:r w:rsidR="00F53514">
        <w:t>5</w:t>
      </w:r>
      <w:r w:rsidR="00A33801">
        <w:t>7</w:t>
      </w:r>
      <w:r w:rsidR="00DD2A8D" w:rsidRPr="00926D53">
        <w:t xml:space="preserve"> per hour</w:t>
      </w:r>
      <w:r w:rsidRPr="00926D53">
        <w:t xml:space="preserve"> plus excellent benefit package, including Wisconsin Retirement benefits, affordable health</w:t>
      </w:r>
      <w:r w:rsidR="00DD2A8D" w:rsidRPr="00926D53">
        <w:t xml:space="preserve"> i</w:t>
      </w:r>
      <w:r w:rsidRPr="00926D53">
        <w:t xml:space="preserve">nsurance and a PTO (Paid Time Off) package with the ability to carry unused PTO into future years.  </w:t>
      </w:r>
    </w:p>
    <w:p w:rsidR="007152CE" w:rsidRPr="008714EE" w:rsidRDefault="007152CE" w:rsidP="007152CE">
      <w:pPr>
        <w:textAlignment w:val="baseline"/>
        <w:rPr>
          <w:sz w:val="20"/>
        </w:rPr>
      </w:pPr>
    </w:p>
    <w:p w:rsidR="00EC0FC5" w:rsidRPr="00926D53" w:rsidRDefault="007152CE" w:rsidP="007152CE">
      <w:pPr>
        <w:textAlignment w:val="baseline"/>
        <w:rPr>
          <w:rFonts w:ascii="Segoe UI" w:hAnsi="Segoe UI" w:cs="Segoe UI"/>
        </w:rPr>
      </w:pPr>
      <w:r w:rsidRPr="00926D53">
        <w:rPr>
          <w:b/>
        </w:rPr>
        <w:t>WORK HOURS AND SCHEDULE:</w:t>
      </w:r>
      <w:r w:rsidRPr="00926D53">
        <w:t xml:space="preserve">  Position</w:t>
      </w:r>
      <w:r w:rsidR="003F0D60" w:rsidRPr="00926D53">
        <w:t xml:space="preserve"> works</w:t>
      </w:r>
      <w:r w:rsidR="0090164E" w:rsidRPr="00926D53">
        <w:t xml:space="preserve"> </w:t>
      </w:r>
      <w:r w:rsidR="00926D53" w:rsidRPr="00926D53">
        <w:t>40 hours per week, Monday through Friday from 8:00 a.m. to 4:30 p.m. with a half hour unpaid lunch</w:t>
      </w:r>
      <w:r w:rsidR="008714EE">
        <w:t>.  P</w:t>
      </w:r>
      <w:r w:rsidR="00926D53" w:rsidRPr="00926D53">
        <w:t>osition allows occasional flexibility with hours and some opportunity to work fr</w:t>
      </w:r>
      <w:r w:rsidR="008714EE">
        <w:t>om home up to t</w:t>
      </w:r>
      <w:r w:rsidR="00B104C6">
        <w:t>hree</w:t>
      </w:r>
      <w:r w:rsidR="008714EE">
        <w:t xml:space="preserve"> days per</w:t>
      </w:r>
      <w:r w:rsidR="001D1162">
        <w:t xml:space="preserve"> week at supervisor discretion.  The applicant selected for the position would need to be able to </w:t>
      </w:r>
      <w:r w:rsidR="00A926F7">
        <w:t>start on the week of June 22</w:t>
      </w:r>
      <w:r w:rsidR="00B0246E">
        <w:t>, 2026</w:t>
      </w:r>
      <w:r w:rsidR="001D1162">
        <w:t xml:space="preserve">.  </w:t>
      </w:r>
      <w:r w:rsidR="008714EE">
        <w:t xml:space="preserve"> </w:t>
      </w:r>
      <w:r w:rsidR="00926D53" w:rsidRPr="00926D53">
        <w:t xml:space="preserve">  </w:t>
      </w:r>
    </w:p>
    <w:p w:rsidR="00783880" w:rsidRPr="008714EE" w:rsidRDefault="00783880" w:rsidP="00E62917">
      <w:pPr>
        <w:jc w:val="both"/>
        <w:rPr>
          <w:sz w:val="20"/>
        </w:rPr>
      </w:pPr>
    </w:p>
    <w:p w:rsidR="0002680E" w:rsidRPr="00926D53" w:rsidRDefault="007152CE" w:rsidP="0002680E">
      <w:r w:rsidRPr="00926D53">
        <w:rPr>
          <w:b/>
        </w:rPr>
        <w:t xml:space="preserve">HOW TO APPLY:  </w:t>
      </w:r>
      <w:r w:rsidR="0002680E" w:rsidRPr="00926D53">
        <w:t xml:space="preserve">Complete job description and </w:t>
      </w:r>
      <w:r w:rsidR="0002680E" w:rsidRPr="00926D53">
        <w:rPr>
          <w:i/>
          <w:u w:val="single"/>
        </w:rPr>
        <w:t>required</w:t>
      </w:r>
      <w:r w:rsidR="0002680E" w:rsidRPr="00926D53">
        <w:t xml:space="preserve"> Oneida County application can be obtained at </w:t>
      </w:r>
      <w:hyperlink r:id="rId9" w:history="1">
        <w:r w:rsidR="0002680E" w:rsidRPr="00926D53">
          <w:rPr>
            <w:rStyle w:val="Hyperlink"/>
          </w:rPr>
          <w:t>www.oneidacountywi.gov</w:t>
        </w:r>
      </w:hyperlink>
      <w:r w:rsidR="00EC6AD8" w:rsidRPr="00926D53">
        <w:t>.  Completed application</w:t>
      </w:r>
      <w:r w:rsidR="00DE161D">
        <w:t xml:space="preserve"> along with any resume or transcripts</w:t>
      </w:r>
      <w:r w:rsidR="00EC6AD8" w:rsidRPr="00926D53">
        <w:t xml:space="preserve"> </w:t>
      </w:r>
      <w:r w:rsidR="0002680E" w:rsidRPr="00926D53">
        <w:t xml:space="preserve">can be mailed to Oneida County LRES, P.O. Box 400, Rhinelander, </w:t>
      </w:r>
      <w:proofErr w:type="gramStart"/>
      <w:r w:rsidR="0002680E" w:rsidRPr="00926D53">
        <w:t>WI</w:t>
      </w:r>
      <w:proofErr w:type="gramEnd"/>
      <w:r w:rsidR="0002680E" w:rsidRPr="00926D53">
        <w:t xml:space="preserve"> 54501 or emailed to </w:t>
      </w:r>
      <w:hyperlink r:id="rId10" w:history="1">
        <w:r w:rsidR="001D1162" w:rsidRPr="00A36DF8">
          <w:rPr>
            <w:rStyle w:val="Hyperlink"/>
          </w:rPr>
          <w:t>klpayne@oneidacountywi.gov</w:t>
        </w:r>
      </w:hyperlink>
      <w:r w:rsidR="0002680E" w:rsidRPr="00926D53">
        <w:t xml:space="preserve">.  </w:t>
      </w:r>
      <w:r w:rsidR="00C45CE3" w:rsidRPr="00573D6A">
        <w:rPr>
          <w:rFonts w:ascii="Gadugi" w:hAnsi="Gadugi" w:cs="Calibri"/>
          <w:i/>
          <w:sz w:val="23"/>
          <w:szCs w:val="23"/>
        </w:rPr>
        <w:t xml:space="preserve">Applicants chosen for further consideration must be available for an interview on </w:t>
      </w:r>
      <w:r w:rsidR="00A16A7A">
        <w:rPr>
          <w:rFonts w:ascii="Gadugi" w:hAnsi="Gadugi" w:cs="Calibri"/>
          <w:i/>
          <w:sz w:val="23"/>
          <w:szCs w:val="23"/>
        </w:rPr>
        <w:t>Wednesday</w:t>
      </w:r>
      <w:r w:rsidR="00C45CE3" w:rsidRPr="00573D6A">
        <w:rPr>
          <w:rFonts w:ascii="Gadugi" w:hAnsi="Gadugi" w:cs="Calibri"/>
          <w:i/>
          <w:sz w:val="23"/>
          <w:szCs w:val="23"/>
        </w:rPr>
        <w:t xml:space="preserve">, </w:t>
      </w:r>
      <w:r w:rsidR="00A16A7A">
        <w:rPr>
          <w:rFonts w:ascii="Gadugi" w:hAnsi="Gadugi" w:cs="Calibri"/>
          <w:i/>
          <w:sz w:val="23"/>
          <w:szCs w:val="23"/>
        </w:rPr>
        <w:t>May 13</w:t>
      </w:r>
      <w:r w:rsidR="00C45CE3" w:rsidRPr="00573D6A">
        <w:rPr>
          <w:rFonts w:ascii="Gadugi" w:hAnsi="Gadugi" w:cs="Calibri"/>
          <w:i/>
          <w:sz w:val="23"/>
          <w:szCs w:val="23"/>
          <w:vertAlign w:val="superscript"/>
        </w:rPr>
        <w:t>th</w:t>
      </w:r>
      <w:r w:rsidR="00C45CE3" w:rsidRPr="00573D6A">
        <w:rPr>
          <w:rFonts w:ascii="Gadugi" w:hAnsi="Gadugi" w:cs="Calibri"/>
          <w:i/>
          <w:sz w:val="23"/>
          <w:szCs w:val="23"/>
        </w:rPr>
        <w:t>.</w:t>
      </w:r>
    </w:p>
    <w:p w:rsidR="0002680E" w:rsidRPr="00926D53" w:rsidRDefault="0002680E" w:rsidP="0002680E"/>
    <w:p w:rsidR="00C13435" w:rsidRDefault="0002680E" w:rsidP="0002680E">
      <w:pPr>
        <w:jc w:val="center"/>
        <w:rPr>
          <w:b/>
        </w:rPr>
      </w:pPr>
      <w:r w:rsidRPr="00926D53">
        <w:rPr>
          <w:b/>
        </w:rPr>
        <w:t xml:space="preserve">Deadline to apply is </w:t>
      </w:r>
      <w:r w:rsidR="00A33801">
        <w:rPr>
          <w:b/>
        </w:rPr>
        <w:t>Tuesday May 5</w:t>
      </w:r>
      <w:r w:rsidR="00A16A7A">
        <w:rPr>
          <w:b/>
        </w:rPr>
        <w:t>, 2026</w:t>
      </w:r>
      <w:r w:rsidRPr="00926D53">
        <w:rPr>
          <w:b/>
        </w:rPr>
        <w:t xml:space="preserve"> </w:t>
      </w:r>
      <w:r w:rsidR="00A16A7A">
        <w:rPr>
          <w:b/>
        </w:rPr>
        <w:t>8</w:t>
      </w:r>
      <w:r w:rsidR="00A926F7">
        <w:rPr>
          <w:b/>
        </w:rPr>
        <w:t>:</w:t>
      </w:r>
      <w:r w:rsidR="00A16A7A">
        <w:rPr>
          <w:b/>
        </w:rPr>
        <w:t>30</w:t>
      </w:r>
      <w:r w:rsidR="00A926F7">
        <w:rPr>
          <w:b/>
        </w:rPr>
        <w:t xml:space="preserve"> </w:t>
      </w:r>
      <w:r w:rsidR="00A16A7A">
        <w:rPr>
          <w:b/>
        </w:rPr>
        <w:t>AM.</w:t>
      </w:r>
    </w:p>
    <w:p w:rsidR="00DD2A8D" w:rsidRPr="008714EE" w:rsidRDefault="0002680E" w:rsidP="008714EE">
      <w:pPr>
        <w:jc w:val="center"/>
        <w:rPr>
          <w:i/>
        </w:rPr>
      </w:pPr>
      <w:r w:rsidRPr="00926D53">
        <w:rPr>
          <w:i/>
        </w:rPr>
        <w:t xml:space="preserve">Oneida County </w:t>
      </w:r>
      <w:r w:rsidR="008714EE">
        <w:rPr>
          <w:i/>
        </w:rPr>
        <w:t>is an Equal Opportunity Employer</w:t>
      </w:r>
    </w:p>
    <w:p w:rsidR="00B104C6" w:rsidRPr="00A86F46" w:rsidRDefault="00B104C6" w:rsidP="00B104C6">
      <w:pPr>
        <w:autoSpaceDE w:val="0"/>
        <w:autoSpaceDN w:val="0"/>
        <w:adjustRightInd w:val="0"/>
        <w:jc w:val="center"/>
        <w:rPr>
          <w:b/>
          <w:bCs/>
          <w:sz w:val="26"/>
          <w:szCs w:val="26"/>
        </w:rPr>
      </w:pPr>
      <w:r w:rsidRPr="00A86F46">
        <w:rPr>
          <w:b/>
          <w:bCs/>
          <w:sz w:val="26"/>
          <w:szCs w:val="26"/>
        </w:rPr>
        <w:t>Oneida County</w:t>
      </w:r>
    </w:p>
    <w:p w:rsidR="00B104C6" w:rsidRPr="00A86F46" w:rsidRDefault="00B104C6" w:rsidP="00B104C6">
      <w:pPr>
        <w:autoSpaceDE w:val="0"/>
        <w:autoSpaceDN w:val="0"/>
        <w:adjustRightInd w:val="0"/>
        <w:jc w:val="center"/>
        <w:rPr>
          <w:b/>
          <w:bCs/>
          <w:sz w:val="26"/>
          <w:szCs w:val="26"/>
        </w:rPr>
      </w:pPr>
      <w:r w:rsidRPr="00A86F46">
        <w:rPr>
          <w:b/>
          <w:bCs/>
          <w:sz w:val="26"/>
          <w:szCs w:val="26"/>
        </w:rPr>
        <w:t>Job Description</w:t>
      </w:r>
    </w:p>
    <w:p w:rsidR="00B104C6" w:rsidRDefault="00B104C6" w:rsidP="00B104C6">
      <w:pPr>
        <w:autoSpaceDE w:val="0"/>
        <w:autoSpaceDN w:val="0"/>
        <w:adjustRightInd w:val="0"/>
        <w:jc w:val="center"/>
        <w:rPr>
          <w:rFonts w:eastAsia="Calibri"/>
          <w:b/>
          <w:bCs/>
          <w:sz w:val="26"/>
          <w:szCs w:val="26"/>
        </w:rPr>
      </w:pPr>
    </w:p>
    <w:p w:rsidR="00B104C6" w:rsidRPr="00A86F46" w:rsidRDefault="00B104C6" w:rsidP="00B104C6">
      <w:pPr>
        <w:tabs>
          <w:tab w:val="left" w:pos="1830"/>
        </w:tabs>
        <w:autoSpaceDE w:val="0"/>
        <w:autoSpaceDN w:val="0"/>
        <w:adjustRightInd w:val="0"/>
      </w:pPr>
      <w:r w:rsidRPr="00A86F46">
        <w:rPr>
          <w:b/>
          <w:bCs/>
        </w:rPr>
        <w:t>Job Title:</w:t>
      </w:r>
      <w:r w:rsidRPr="00A86F46">
        <w:t xml:space="preserve"> </w:t>
      </w:r>
      <w:r w:rsidRPr="00A86F46">
        <w:tab/>
        <w:t>Economic Support Specialist</w:t>
      </w:r>
    </w:p>
    <w:p w:rsidR="00B104C6" w:rsidRPr="00A86F46" w:rsidRDefault="00B104C6" w:rsidP="00B104C6">
      <w:pPr>
        <w:tabs>
          <w:tab w:val="left" w:pos="1830"/>
        </w:tabs>
        <w:autoSpaceDE w:val="0"/>
        <w:autoSpaceDN w:val="0"/>
        <w:adjustRightInd w:val="0"/>
      </w:pPr>
      <w:r w:rsidRPr="00A86F46">
        <w:rPr>
          <w:b/>
          <w:bCs/>
        </w:rPr>
        <w:t>Department:</w:t>
      </w:r>
      <w:r w:rsidRPr="00A86F46">
        <w:t xml:space="preserve"> </w:t>
      </w:r>
      <w:r w:rsidRPr="00A86F46">
        <w:tab/>
      </w:r>
      <w:r>
        <w:t>Human</w:t>
      </w:r>
      <w:r w:rsidRPr="00A86F46">
        <w:t xml:space="preserve"> Services</w:t>
      </w:r>
    </w:p>
    <w:p w:rsidR="00B104C6" w:rsidRPr="00A86F46" w:rsidRDefault="00B104C6" w:rsidP="00B104C6">
      <w:pPr>
        <w:tabs>
          <w:tab w:val="left" w:pos="1830"/>
        </w:tabs>
        <w:autoSpaceDE w:val="0"/>
        <w:autoSpaceDN w:val="0"/>
        <w:adjustRightInd w:val="0"/>
      </w:pPr>
      <w:r w:rsidRPr="00A86F46">
        <w:rPr>
          <w:b/>
          <w:bCs/>
        </w:rPr>
        <w:t>Reports To:</w:t>
      </w:r>
      <w:r w:rsidRPr="00A86F46">
        <w:t xml:space="preserve"> </w:t>
      </w:r>
      <w:r w:rsidRPr="00A86F46">
        <w:tab/>
      </w:r>
      <w:r>
        <w:t>Economic Support Manager</w:t>
      </w:r>
    </w:p>
    <w:p w:rsidR="00B104C6" w:rsidRPr="00A86F46" w:rsidRDefault="00B104C6" w:rsidP="00B104C6">
      <w:pPr>
        <w:tabs>
          <w:tab w:val="left" w:pos="1830"/>
        </w:tabs>
        <w:autoSpaceDE w:val="0"/>
        <w:autoSpaceDN w:val="0"/>
        <w:adjustRightInd w:val="0"/>
      </w:pPr>
      <w:r w:rsidRPr="00A86F46">
        <w:rPr>
          <w:b/>
          <w:bCs/>
        </w:rPr>
        <w:t>FLSA Status:</w:t>
      </w:r>
      <w:r w:rsidRPr="00A86F46">
        <w:t xml:space="preserve"> </w:t>
      </w:r>
      <w:r w:rsidRPr="00A86F46">
        <w:tab/>
        <w:t>Nonexempt</w:t>
      </w:r>
    </w:p>
    <w:p w:rsidR="00B104C6" w:rsidRPr="00A86F46" w:rsidRDefault="00B104C6" w:rsidP="00B104C6">
      <w:pPr>
        <w:tabs>
          <w:tab w:val="left" w:pos="1830"/>
        </w:tabs>
        <w:autoSpaceDE w:val="0"/>
        <w:autoSpaceDN w:val="0"/>
        <w:adjustRightInd w:val="0"/>
      </w:pPr>
      <w:r w:rsidRPr="00A86F46">
        <w:rPr>
          <w:b/>
          <w:bCs/>
        </w:rPr>
        <w:t>Prepared By:</w:t>
      </w:r>
      <w:r w:rsidRPr="00A86F46">
        <w:t xml:space="preserve"> </w:t>
      </w:r>
      <w:r w:rsidRPr="00A86F46">
        <w:tab/>
        <w:t>Mary Rideout</w:t>
      </w:r>
      <w:r>
        <w:t>, Human</w:t>
      </w:r>
      <w:r w:rsidRPr="00A86F46">
        <w:t xml:space="preserve"> Services Director</w:t>
      </w:r>
    </w:p>
    <w:p w:rsidR="00B104C6" w:rsidRPr="00A86F46" w:rsidRDefault="00B104C6" w:rsidP="00B104C6">
      <w:pPr>
        <w:tabs>
          <w:tab w:val="left" w:pos="1830"/>
        </w:tabs>
        <w:autoSpaceDE w:val="0"/>
        <w:autoSpaceDN w:val="0"/>
        <w:adjustRightInd w:val="0"/>
      </w:pPr>
      <w:r w:rsidRPr="00A86F46">
        <w:rPr>
          <w:b/>
          <w:bCs/>
        </w:rPr>
        <w:t>Prepared Date:</w:t>
      </w:r>
      <w:r w:rsidRPr="00A86F46">
        <w:t xml:space="preserve"> </w:t>
      </w:r>
      <w:r w:rsidRPr="00A86F46">
        <w:tab/>
      </w:r>
      <w:r>
        <w:t>December 2024</w:t>
      </w:r>
    </w:p>
    <w:p w:rsidR="00B104C6" w:rsidRPr="00A86F46" w:rsidRDefault="00B104C6" w:rsidP="00B104C6">
      <w:pPr>
        <w:tabs>
          <w:tab w:val="left" w:pos="1830"/>
          <w:tab w:val="left" w:pos="2808"/>
        </w:tabs>
        <w:autoSpaceDE w:val="0"/>
        <w:autoSpaceDN w:val="0"/>
        <w:adjustRightInd w:val="0"/>
      </w:pPr>
      <w:r w:rsidRPr="00A86F46">
        <w:rPr>
          <w:b/>
          <w:bCs/>
        </w:rPr>
        <w:t>Approved By:</w:t>
      </w:r>
      <w:r w:rsidRPr="00A86F46">
        <w:t xml:space="preserve"> </w:t>
      </w:r>
      <w:r w:rsidRPr="00A86F46">
        <w:tab/>
        <w:t>Lisa J. Charbarneau, Employee Services Director</w:t>
      </w:r>
    </w:p>
    <w:p w:rsidR="00B104C6" w:rsidRPr="00A86F46" w:rsidRDefault="00B104C6" w:rsidP="00B104C6">
      <w:pPr>
        <w:tabs>
          <w:tab w:val="left" w:pos="1830"/>
        </w:tabs>
        <w:autoSpaceDE w:val="0"/>
        <w:autoSpaceDN w:val="0"/>
        <w:adjustRightInd w:val="0"/>
      </w:pPr>
      <w:r w:rsidRPr="00A86F46">
        <w:rPr>
          <w:b/>
          <w:bCs/>
        </w:rPr>
        <w:t>Approved Date:</w:t>
      </w:r>
      <w:r w:rsidRPr="00A86F46">
        <w:t xml:space="preserve"> </w:t>
      </w:r>
      <w:r w:rsidRPr="00A86F46">
        <w:tab/>
      </w:r>
      <w:r>
        <w:t>December 2024</w:t>
      </w:r>
    </w:p>
    <w:p w:rsidR="00B104C6" w:rsidRPr="00A86F46" w:rsidRDefault="00B104C6" w:rsidP="00B104C6">
      <w:pPr>
        <w:tabs>
          <w:tab w:val="left" w:pos="1830"/>
        </w:tabs>
        <w:autoSpaceDE w:val="0"/>
        <w:autoSpaceDN w:val="0"/>
        <w:adjustRightInd w:val="0"/>
        <w:rPr>
          <w:b/>
          <w:bCs/>
        </w:rPr>
      </w:pPr>
      <w:r w:rsidRPr="00A86F46">
        <w:rPr>
          <w:b/>
          <w:bCs/>
        </w:rPr>
        <w:t xml:space="preserve"> </w:t>
      </w:r>
    </w:p>
    <w:p w:rsidR="00B104C6" w:rsidRPr="00A86F46" w:rsidRDefault="00B104C6" w:rsidP="00B104C6">
      <w:pPr>
        <w:autoSpaceDE w:val="0"/>
        <w:autoSpaceDN w:val="0"/>
        <w:adjustRightInd w:val="0"/>
      </w:pPr>
      <w:r w:rsidRPr="00A86F46">
        <w:rPr>
          <w:b/>
          <w:bCs/>
        </w:rPr>
        <w:t>SUMMARY</w:t>
      </w:r>
      <w:r w:rsidRPr="00A86F46">
        <w:t xml:space="preserve"> </w:t>
      </w:r>
    </w:p>
    <w:p w:rsidR="00B104C6" w:rsidRDefault="00B104C6" w:rsidP="00B104C6">
      <w:pPr>
        <w:autoSpaceDE w:val="0"/>
        <w:autoSpaceDN w:val="0"/>
        <w:adjustRightInd w:val="0"/>
      </w:pPr>
      <w:r w:rsidRPr="00B94E45">
        <w:t xml:space="preserve">Under the regulated supervision of the Economic Support Manager, </w:t>
      </w:r>
      <w:r>
        <w:t xml:space="preserve">Economic </w:t>
      </w:r>
      <w:r w:rsidRPr="00B94E45">
        <w:t>Support Specialist provides initial and continued eligibility determinations for public assistance benefits administered through the agency.</w:t>
      </w:r>
      <w:r w:rsidRPr="00B94E45" w:rsidDel="00FE7CF1">
        <w:t xml:space="preserve"> </w:t>
      </w:r>
    </w:p>
    <w:p w:rsidR="00B104C6" w:rsidRPr="00B94E45" w:rsidRDefault="00B104C6" w:rsidP="00B104C6">
      <w:pPr>
        <w:autoSpaceDE w:val="0"/>
        <w:autoSpaceDN w:val="0"/>
        <w:adjustRightInd w:val="0"/>
      </w:pPr>
    </w:p>
    <w:p w:rsidR="00B104C6" w:rsidRPr="00B94E45" w:rsidRDefault="00B104C6" w:rsidP="00B104C6">
      <w:pPr>
        <w:autoSpaceDE w:val="0"/>
        <w:autoSpaceDN w:val="0"/>
        <w:adjustRightInd w:val="0"/>
        <w:rPr>
          <w:strike/>
        </w:rPr>
      </w:pPr>
      <w:r w:rsidRPr="00A16A7A">
        <w:rPr>
          <w:b/>
          <w:bCs/>
        </w:rPr>
        <w:t>ESSENTIAL DUTIES AND RESPONSIBILITIES</w:t>
      </w:r>
      <w:r w:rsidRPr="00B94E45">
        <w:rPr>
          <w:bCs/>
        </w:rPr>
        <w:t xml:space="preserve"> </w:t>
      </w:r>
      <w:r w:rsidRPr="00B94E45">
        <w:t>include the following:</w:t>
      </w:r>
    </w:p>
    <w:p w:rsidR="00B104C6" w:rsidRPr="00B94E45" w:rsidRDefault="00B104C6" w:rsidP="00B104C6">
      <w:pPr>
        <w:autoSpaceDE w:val="0"/>
        <w:autoSpaceDN w:val="0"/>
        <w:adjustRightInd w:val="0"/>
      </w:pPr>
    </w:p>
    <w:p w:rsidR="00B104C6" w:rsidRPr="00B94E45" w:rsidRDefault="00B104C6" w:rsidP="00B104C6">
      <w:pPr>
        <w:autoSpaceDE w:val="0"/>
        <w:autoSpaceDN w:val="0"/>
        <w:adjustRightInd w:val="0"/>
        <w:rPr>
          <w:strike/>
        </w:rPr>
      </w:pPr>
      <w:r w:rsidRPr="00B94E45">
        <w:t xml:space="preserve">Field inquiries from applicants, recipients and the public through the Consortium Call Center and provides both general and case-specific information regarding public assistance benefits. Approximately 75-90% of these interactions are completed over the phone in a virtual call center environment. </w:t>
      </w:r>
    </w:p>
    <w:p w:rsidR="00B104C6" w:rsidRPr="00A86F46" w:rsidRDefault="00B104C6" w:rsidP="00B104C6">
      <w:pPr>
        <w:autoSpaceDE w:val="0"/>
        <w:autoSpaceDN w:val="0"/>
        <w:adjustRightInd w:val="0"/>
        <w:rPr>
          <w:strike/>
        </w:rPr>
      </w:pPr>
    </w:p>
    <w:p w:rsidR="00B104C6" w:rsidRPr="00A86F46" w:rsidRDefault="00B104C6" w:rsidP="00B104C6">
      <w:pPr>
        <w:autoSpaceDE w:val="0"/>
        <w:autoSpaceDN w:val="0"/>
        <w:adjustRightInd w:val="0"/>
      </w:pPr>
      <w:r w:rsidRPr="00A86F46">
        <w:t xml:space="preserve">Determine eligibility and maintain ongoing case management for </w:t>
      </w:r>
      <w:proofErr w:type="spellStart"/>
      <w:r w:rsidRPr="00A86F46">
        <w:t>FoodShare</w:t>
      </w:r>
      <w:proofErr w:type="spellEnd"/>
      <w:r>
        <w:t>,</w:t>
      </w:r>
      <w:r w:rsidRPr="00A86F46">
        <w:t xml:space="preserve"> Medical Assistance and other Economic Support programs regulated by State and Federal policies.  </w:t>
      </w:r>
    </w:p>
    <w:p w:rsidR="00B104C6" w:rsidRPr="00A86F46" w:rsidRDefault="00B104C6" w:rsidP="00B104C6">
      <w:pPr>
        <w:autoSpaceDE w:val="0"/>
        <w:autoSpaceDN w:val="0"/>
        <w:adjustRightInd w:val="0"/>
      </w:pPr>
    </w:p>
    <w:p w:rsidR="00B104C6" w:rsidRPr="00A86F46" w:rsidRDefault="00B104C6" w:rsidP="00B104C6">
      <w:pPr>
        <w:autoSpaceDE w:val="0"/>
        <w:autoSpaceDN w:val="0"/>
        <w:adjustRightInd w:val="0"/>
      </w:pPr>
      <w:r w:rsidRPr="00A86F46">
        <w:t>Explains financial and nonfinancial eligibility factors to customers; including, but not limited to budgeting and program requirements; provide information and referrals to other community resources.</w:t>
      </w:r>
    </w:p>
    <w:p w:rsidR="00B104C6" w:rsidRPr="00A86F46" w:rsidRDefault="00B104C6" w:rsidP="00B104C6">
      <w:pPr>
        <w:autoSpaceDE w:val="0"/>
        <w:autoSpaceDN w:val="0"/>
        <w:adjustRightInd w:val="0"/>
      </w:pPr>
    </w:p>
    <w:p w:rsidR="00B104C6" w:rsidRPr="00A86F46" w:rsidRDefault="00B104C6" w:rsidP="00B104C6">
      <w:pPr>
        <w:autoSpaceDE w:val="0"/>
        <w:autoSpaceDN w:val="0"/>
        <w:adjustRightInd w:val="0"/>
      </w:pPr>
      <w:r w:rsidRPr="00A86F46">
        <w:t xml:space="preserve">Complete accurate and timely data entry and documentation of customer information.   </w:t>
      </w:r>
    </w:p>
    <w:p w:rsidR="00B104C6" w:rsidRPr="00A86F46" w:rsidRDefault="00B104C6" w:rsidP="00B104C6">
      <w:pPr>
        <w:autoSpaceDE w:val="0"/>
        <w:autoSpaceDN w:val="0"/>
        <w:adjustRightInd w:val="0"/>
      </w:pPr>
    </w:p>
    <w:p w:rsidR="00B104C6" w:rsidRPr="00A86F46" w:rsidRDefault="00B104C6" w:rsidP="00B104C6">
      <w:pPr>
        <w:autoSpaceDE w:val="0"/>
        <w:autoSpaceDN w:val="0"/>
        <w:adjustRightInd w:val="0"/>
      </w:pPr>
      <w:r w:rsidRPr="00A86F46">
        <w:t>Review case for accuracy utilizing data exchange sources to ensure proper issuance of benefits.   Investigate discrepancies to determine benefit errors occurred and refer to Benefit Recovery when appropriate.</w:t>
      </w:r>
    </w:p>
    <w:p w:rsidR="00B104C6" w:rsidRPr="00A86F46" w:rsidRDefault="00B104C6" w:rsidP="00B104C6">
      <w:pPr>
        <w:autoSpaceDE w:val="0"/>
        <w:autoSpaceDN w:val="0"/>
        <w:adjustRightInd w:val="0"/>
      </w:pPr>
    </w:p>
    <w:p w:rsidR="00B104C6" w:rsidRPr="00A86F46" w:rsidRDefault="00B104C6" w:rsidP="00B104C6">
      <w:pPr>
        <w:autoSpaceDE w:val="0"/>
        <w:autoSpaceDN w:val="0"/>
        <w:adjustRightInd w:val="0"/>
      </w:pPr>
      <w:r w:rsidRPr="00A86F46">
        <w:t>Remains current on all federal regulations and state requirements for program execution implementation.</w:t>
      </w:r>
    </w:p>
    <w:p w:rsidR="00B104C6" w:rsidRPr="00A86F46" w:rsidRDefault="00B104C6" w:rsidP="00B104C6">
      <w:pPr>
        <w:autoSpaceDE w:val="0"/>
        <w:autoSpaceDN w:val="0"/>
        <w:adjustRightInd w:val="0"/>
        <w:rPr>
          <w:strike/>
        </w:rPr>
      </w:pPr>
    </w:p>
    <w:p w:rsidR="00B104C6" w:rsidRPr="00A86F46" w:rsidRDefault="00B104C6" w:rsidP="00B104C6">
      <w:pPr>
        <w:autoSpaceDE w:val="0"/>
        <w:autoSpaceDN w:val="0"/>
        <w:adjustRightInd w:val="0"/>
      </w:pPr>
      <w:r w:rsidRPr="00A86F46">
        <w:t>Cooperate with various quality assurance processes, including State and consortium QA reviews.</w:t>
      </w:r>
    </w:p>
    <w:p w:rsidR="00B104C6" w:rsidRPr="00A86F46" w:rsidRDefault="00B104C6" w:rsidP="00B104C6">
      <w:pPr>
        <w:autoSpaceDE w:val="0"/>
        <w:autoSpaceDN w:val="0"/>
        <w:adjustRightInd w:val="0"/>
      </w:pPr>
    </w:p>
    <w:p w:rsidR="00B104C6" w:rsidRDefault="00B104C6" w:rsidP="00B104C6">
      <w:pPr>
        <w:autoSpaceDE w:val="0"/>
        <w:autoSpaceDN w:val="0"/>
        <w:adjustRightInd w:val="0"/>
      </w:pPr>
      <w:r>
        <w:t>May p</w:t>
      </w:r>
      <w:r w:rsidRPr="00A86F46">
        <w:t xml:space="preserve">repare response to Division of Hearings and Appeals and represent agency at fair hearings as needed.    </w:t>
      </w:r>
    </w:p>
    <w:p w:rsidR="00B104C6" w:rsidRDefault="00B104C6" w:rsidP="00B104C6">
      <w:pPr>
        <w:autoSpaceDE w:val="0"/>
        <w:autoSpaceDN w:val="0"/>
        <w:adjustRightInd w:val="0"/>
      </w:pPr>
    </w:p>
    <w:p w:rsidR="00B104C6" w:rsidRDefault="00B104C6" w:rsidP="00B104C6">
      <w:pPr>
        <w:autoSpaceDE w:val="0"/>
        <w:autoSpaceDN w:val="0"/>
        <w:adjustRightInd w:val="0"/>
      </w:pPr>
      <w:r w:rsidRPr="00A86F46">
        <w:rPr>
          <w:b/>
          <w:bCs/>
        </w:rPr>
        <w:t>ESSENTIAL DUTIES AND RESPONSIBILITIES</w:t>
      </w:r>
      <w:r>
        <w:rPr>
          <w:b/>
          <w:bCs/>
        </w:rPr>
        <w:t xml:space="preserve"> (continued):</w:t>
      </w:r>
    </w:p>
    <w:p w:rsidR="00B104C6" w:rsidRPr="00A86F46" w:rsidRDefault="00B104C6" w:rsidP="00B104C6">
      <w:pPr>
        <w:autoSpaceDE w:val="0"/>
        <w:autoSpaceDN w:val="0"/>
        <w:adjustRightInd w:val="0"/>
      </w:pPr>
      <w:r>
        <w:t>Follow all IM Central Consortium policy and procedures.</w:t>
      </w:r>
    </w:p>
    <w:p w:rsidR="00B104C6" w:rsidRPr="00B104C6" w:rsidRDefault="00B104C6" w:rsidP="00B104C6">
      <w:pPr>
        <w:autoSpaceDE w:val="0"/>
        <w:autoSpaceDN w:val="0"/>
        <w:adjustRightInd w:val="0"/>
        <w:rPr>
          <w:sz w:val="20"/>
        </w:rPr>
      </w:pPr>
    </w:p>
    <w:p w:rsidR="00B104C6" w:rsidRPr="00A86F46" w:rsidRDefault="00B104C6" w:rsidP="00B104C6">
      <w:pPr>
        <w:autoSpaceDE w:val="0"/>
        <w:autoSpaceDN w:val="0"/>
        <w:adjustRightInd w:val="0"/>
      </w:pPr>
      <w:r w:rsidRPr="00A86F46">
        <w:t xml:space="preserve">Participate in the Oneida County Emergency Management Plan as needed and directed by the plan. Any other duty as assigned.      </w:t>
      </w:r>
    </w:p>
    <w:p w:rsidR="00B104C6" w:rsidRPr="00A86F46" w:rsidRDefault="00B104C6" w:rsidP="00B104C6">
      <w:pPr>
        <w:autoSpaceDE w:val="0"/>
        <w:autoSpaceDN w:val="0"/>
        <w:adjustRightInd w:val="0"/>
      </w:pPr>
    </w:p>
    <w:p w:rsidR="00B104C6" w:rsidRDefault="00B104C6" w:rsidP="00B104C6">
      <w:pPr>
        <w:autoSpaceDE w:val="0"/>
        <w:autoSpaceDN w:val="0"/>
        <w:adjustRightInd w:val="0"/>
        <w:rPr>
          <w:b/>
          <w:bCs/>
        </w:rPr>
      </w:pPr>
      <w:r w:rsidRPr="00A86F46">
        <w:rPr>
          <w:b/>
          <w:bCs/>
        </w:rPr>
        <w:t xml:space="preserve">QUALIFICATIONS </w:t>
      </w:r>
    </w:p>
    <w:p w:rsidR="00B104C6" w:rsidRPr="00A86F46" w:rsidRDefault="00B104C6" w:rsidP="00B104C6">
      <w:pPr>
        <w:autoSpaceDE w:val="0"/>
        <w:autoSpaceDN w:val="0"/>
        <w:adjustRightInd w:val="0"/>
      </w:pPr>
      <w:r w:rsidRPr="00A86F46">
        <w:rPr>
          <w:bCs/>
        </w:rPr>
        <w:t>To</w:t>
      </w:r>
      <w:r w:rsidRPr="00A86F46">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B104C6" w:rsidRPr="00A86F46" w:rsidRDefault="00B104C6" w:rsidP="00B104C6">
      <w:pPr>
        <w:autoSpaceDE w:val="0"/>
        <w:autoSpaceDN w:val="0"/>
        <w:adjustRightInd w:val="0"/>
      </w:pPr>
    </w:p>
    <w:p w:rsidR="00B104C6" w:rsidRPr="00A86F46" w:rsidRDefault="00B104C6" w:rsidP="00B104C6">
      <w:pPr>
        <w:autoSpaceDE w:val="0"/>
        <w:autoSpaceDN w:val="0"/>
        <w:adjustRightInd w:val="0"/>
        <w:rPr>
          <w:b/>
          <w:caps/>
        </w:rPr>
      </w:pPr>
      <w:r w:rsidRPr="00A86F46">
        <w:rPr>
          <w:b/>
          <w:caps/>
        </w:rPr>
        <w:t xml:space="preserve">Knowledge, Skills </w:t>
      </w:r>
      <w:r w:rsidRPr="00A86F46">
        <w:rPr>
          <w:b/>
        </w:rPr>
        <w:t>and</w:t>
      </w:r>
      <w:r w:rsidRPr="00A86F46">
        <w:rPr>
          <w:b/>
          <w:caps/>
        </w:rPr>
        <w:t xml:space="preserve"> Abilities: </w:t>
      </w:r>
    </w:p>
    <w:p w:rsidR="00B104C6" w:rsidRPr="00A86F46" w:rsidRDefault="00B104C6" w:rsidP="00B104C6">
      <w:pPr>
        <w:autoSpaceDE w:val="0"/>
        <w:autoSpaceDN w:val="0"/>
        <w:adjustRightInd w:val="0"/>
      </w:pPr>
      <w:r w:rsidRPr="00A86F46">
        <w:t>Excellent customer service skills.</w:t>
      </w:r>
    </w:p>
    <w:p w:rsidR="00B104C6" w:rsidRPr="00A86F46" w:rsidRDefault="00B104C6" w:rsidP="00B104C6">
      <w:pPr>
        <w:autoSpaceDE w:val="0"/>
        <w:autoSpaceDN w:val="0"/>
        <w:adjustRightInd w:val="0"/>
      </w:pPr>
      <w:r w:rsidRPr="00A86F46">
        <w:t>Ability to maintain confidentiality.</w:t>
      </w:r>
    </w:p>
    <w:p w:rsidR="00B104C6" w:rsidRPr="00A86F46" w:rsidRDefault="00B104C6" w:rsidP="00B104C6">
      <w:pPr>
        <w:autoSpaceDE w:val="0"/>
        <w:autoSpaceDN w:val="0"/>
        <w:adjustRightInd w:val="0"/>
      </w:pPr>
      <w:r w:rsidRPr="00A86F46">
        <w:t>Ability to handle high volume of calls through the consortium call center.</w:t>
      </w:r>
    </w:p>
    <w:p w:rsidR="00B104C6" w:rsidRPr="00A86F46" w:rsidRDefault="00B104C6" w:rsidP="00B104C6">
      <w:pPr>
        <w:autoSpaceDE w:val="0"/>
        <w:autoSpaceDN w:val="0"/>
        <w:adjustRightInd w:val="0"/>
      </w:pPr>
      <w:r w:rsidRPr="00A86F46">
        <w:t>Knowledge of eligibility factors for all economic assistance programs.</w:t>
      </w:r>
    </w:p>
    <w:p w:rsidR="00B104C6" w:rsidRPr="00A86F46" w:rsidRDefault="00B104C6" w:rsidP="00B104C6">
      <w:pPr>
        <w:autoSpaceDE w:val="0"/>
        <w:autoSpaceDN w:val="0"/>
        <w:adjustRightInd w:val="0"/>
      </w:pPr>
      <w:r w:rsidRPr="00A86F46">
        <w:t>Knowledge of computer hardware, software, and accessories.</w:t>
      </w:r>
    </w:p>
    <w:p w:rsidR="00B104C6" w:rsidRPr="00A86F46" w:rsidRDefault="00B104C6" w:rsidP="00B104C6">
      <w:pPr>
        <w:autoSpaceDE w:val="0"/>
        <w:autoSpaceDN w:val="0"/>
        <w:adjustRightInd w:val="0"/>
      </w:pPr>
      <w:r w:rsidRPr="00A86F46">
        <w:t>Skill</w:t>
      </w:r>
      <w:r>
        <w:t>ed</w:t>
      </w:r>
      <w:r w:rsidRPr="00A86F46">
        <w:t xml:space="preserve"> in interviewing applicants/recipients of assistance.</w:t>
      </w:r>
    </w:p>
    <w:p w:rsidR="00B104C6" w:rsidRDefault="00B104C6" w:rsidP="00B104C6">
      <w:pPr>
        <w:autoSpaceDE w:val="0"/>
        <w:autoSpaceDN w:val="0"/>
        <w:adjustRightInd w:val="0"/>
      </w:pPr>
      <w:r w:rsidRPr="00A86F46">
        <w:t xml:space="preserve">Ability to manage time effectively, prioritize, meet deadlines and work accurately and efficiently under pressure. </w:t>
      </w:r>
    </w:p>
    <w:p w:rsidR="00B104C6" w:rsidRPr="00A86F46" w:rsidRDefault="00B104C6" w:rsidP="00B104C6">
      <w:pPr>
        <w:autoSpaceDE w:val="0"/>
        <w:autoSpaceDN w:val="0"/>
        <w:adjustRightInd w:val="0"/>
      </w:pPr>
      <w:r>
        <w:t>Possess critical thinking skills to evaluate information and solve problems.</w:t>
      </w:r>
    </w:p>
    <w:p w:rsidR="00B104C6" w:rsidRDefault="00B104C6" w:rsidP="00B104C6">
      <w:pPr>
        <w:autoSpaceDE w:val="0"/>
        <w:autoSpaceDN w:val="0"/>
        <w:adjustRightInd w:val="0"/>
      </w:pPr>
      <w:r w:rsidRPr="00A86F46">
        <w:t>Ability to type 45 wpm.</w:t>
      </w:r>
    </w:p>
    <w:p w:rsidR="00B104C6" w:rsidRPr="00A86F46" w:rsidRDefault="00B104C6" w:rsidP="00B104C6">
      <w:pPr>
        <w:autoSpaceDE w:val="0"/>
        <w:autoSpaceDN w:val="0"/>
        <w:adjustRightInd w:val="0"/>
      </w:pPr>
      <w:r>
        <w:t>Ability to work in a fast-paced environment.</w:t>
      </w:r>
    </w:p>
    <w:p w:rsidR="00B104C6" w:rsidRPr="00A86F46" w:rsidRDefault="00B104C6" w:rsidP="00B104C6">
      <w:pPr>
        <w:autoSpaceDE w:val="0"/>
        <w:autoSpaceDN w:val="0"/>
        <w:adjustRightInd w:val="0"/>
      </w:pPr>
      <w:r w:rsidRPr="00A86F46">
        <w:t>Ability to make judgements concerning evaluation of information and need for referral to other agencies.</w:t>
      </w:r>
    </w:p>
    <w:p w:rsidR="00B104C6" w:rsidRPr="00A86F46" w:rsidRDefault="00B104C6" w:rsidP="00B104C6">
      <w:pPr>
        <w:autoSpaceDE w:val="0"/>
        <w:autoSpaceDN w:val="0"/>
        <w:adjustRightInd w:val="0"/>
      </w:pPr>
      <w:r w:rsidRPr="00A86F46">
        <w:t>Ability to establish and maintain effective working relationships with staff and the public.</w:t>
      </w:r>
    </w:p>
    <w:p w:rsidR="00B104C6" w:rsidRPr="00A86F46" w:rsidRDefault="00B104C6" w:rsidP="00B104C6">
      <w:pPr>
        <w:autoSpaceDE w:val="0"/>
        <w:autoSpaceDN w:val="0"/>
        <w:adjustRightInd w:val="0"/>
      </w:pPr>
      <w:r w:rsidRPr="00A86F46">
        <w:t>Ability to adapt to changes in a professional manner.</w:t>
      </w:r>
    </w:p>
    <w:p w:rsidR="00B104C6" w:rsidRPr="00A86F46" w:rsidRDefault="00B104C6" w:rsidP="00B104C6">
      <w:pPr>
        <w:autoSpaceDE w:val="0"/>
        <w:autoSpaceDN w:val="0"/>
        <w:adjustRightInd w:val="0"/>
      </w:pPr>
      <w:r w:rsidRPr="00A86F46">
        <w:t>Knowledge of other programs and services provided by private, local, county, state and federal agencies.</w:t>
      </w:r>
    </w:p>
    <w:p w:rsidR="00B104C6" w:rsidRPr="00A86F46" w:rsidRDefault="00B104C6" w:rsidP="00B104C6">
      <w:pPr>
        <w:autoSpaceDE w:val="0"/>
        <w:autoSpaceDN w:val="0"/>
        <w:adjustRightInd w:val="0"/>
      </w:pPr>
      <w:r w:rsidRPr="00A86F46">
        <w:t>Ability to work with customers and other individuals in a trauma informed manner.</w:t>
      </w:r>
    </w:p>
    <w:p w:rsidR="00B104C6" w:rsidRDefault="00B104C6" w:rsidP="00B104C6">
      <w:pPr>
        <w:autoSpaceDE w:val="0"/>
        <w:autoSpaceDN w:val="0"/>
        <w:adjustRightInd w:val="0"/>
      </w:pPr>
      <w:r>
        <w:t>Ability to accurately compute mathematical calculations.</w:t>
      </w:r>
    </w:p>
    <w:p w:rsidR="00B104C6" w:rsidRDefault="00B104C6" w:rsidP="00B104C6">
      <w:pPr>
        <w:autoSpaceDE w:val="0"/>
        <w:autoSpaceDN w:val="0"/>
        <w:adjustRightInd w:val="0"/>
      </w:pPr>
      <w:r>
        <w:t xml:space="preserve">Successfully complete new worker training and quality assurance expectations. </w:t>
      </w:r>
    </w:p>
    <w:p w:rsidR="00B104C6" w:rsidRPr="00A86F46" w:rsidRDefault="00B104C6" w:rsidP="00B104C6">
      <w:pPr>
        <w:autoSpaceDE w:val="0"/>
        <w:autoSpaceDN w:val="0"/>
        <w:adjustRightInd w:val="0"/>
      </w:pPr>
    </w:p>
    <w:p w:rsidR="00B104C6" w:rsidRPr="00A86F46" w:rsidRDefault="00B104C6" w:rsidP="00B104C6">
      <w:pPr>
        <w:autoSpaceDE w:val="0"/>
        <w:autoSpaceDN w:val="0"/>
        <w:adjustRightInd w:val="0"/>
      </w:pPr>
      <w:r w:rsidRPr="00A86F46">
        <w:rPr>
          <w:b/>
          <w:bCs/>
        </w:rPr>
        <w:t>EDUCATION and/or EXPERIENCE</w:t>
      </w:r>
      <w:r w:rsidRPr="00A86F46">
        <w:t xml:space="preserve"> </w:t>
      </w:r>
    </w:p>
    <w:p w:rsidR="00B104C6" w:rsidRPr="00A86F46" w:rsidRDefault="00B104C6" w:rsidP="00B104C6">
      <w:pPr>
        <w:autoSpaceDE w:val="0"/>
        <w:autoSpaceDN w:val="0"/>
        <w:adjustRightInd w:val="0"/>
      </w:pPr>
      <w:r w:rsidRPr="00A86F46">
        <w:t xml:space="preserve">Associates Degree in a human services field; </w:t>
      </w:r>
    </w:p>
    <w:p w:rsidR="00B104C6" w:rsidRPr="00A86F46" w:rsidRDefault="00B104C6" w:rsidP="00B104C6">
      <w:pPr>
        <w:autoSpaceDE w:val="0"/>
        <w:autoSpaceDN w:val="0"/>
        <w:adjustRightInd w:val="0"/>
      </w:pPr>
      <w:r w:rsidRPr="00A86F46">
        <w:t xml:space="preserve">OR a high school diploma and two years </w:t>
      </w:r>
      <w:r>
        <w:t xml:space="preserve">of </w:t>
      </w:r>
      <w:r w:rsidRPr="00A86F46">
        <w:t xml:space="preserve">work experience in social or human services agency or two years </w:t>
      </w:r>
      <w:r>
        <w:t xml:space="preserve">of </w:t>
      </w:r>
      <w:r w:rsidRPr="00A86F46">
        <w:t xml:space="preserve">work experience interviewing the public to gather information to determine eligibility. </w:t>
      </w:r>
    </w:p>
    <w:p w:rsidR="00B104C6" w:rsidRPr="00A86F46" w:rsidRDefault="00B104C6" w:rsidP="00B104C6">
      <w:pPr>
        <w:autoSpaceDE w:val="0"/>
        <w:autoSpaceDN w:val="0"/>
        <w:adjustRightInd w:val="0"/>
      </w:pPr>
      <w:r w:rsidRPr="00A86F46">
        <w:t xml:space="preserve">Other combinations of education and work experience may be considered.   </w:t>
      </w:r>
    </w:p>
    <w:p w:rsidR="00B104C6" w:rsidRPr="00A86F46" w:rsidRDefault="00B104C6" w:rsidP="00B104C6">
      <w:pPr>
        <w:autoSpaceDE w:val="0"/>
        <w:autoSpaceDN w:val="0"/>
        <w:adjustRightInd w:val="0"/>
      </w:pPr>
    </w:p>
    <w:p w:rsidR="00B104C6" w:rsidRDefault="00B104C6" w:rsidP="00B104C6">
      <w:pPr>
        <w:autoSpaceDE w:val="0"/>
        <w:autoSpaceDN w:val="0"/>
        <w:adjustRightInd w:val="0"/>
        <w:rPr>
          <w:b/>
          <w:bCs/>
        </w:rPr>
      </w:pPr>
    </w:p>
    <w:p w:rsidR="00B104C6" w:rsidRDefault="00B104C6" w:rsidP="00B104C6">
      <w:pPr>
        <w:autoSpaceDE w:val="0"/>
        <w:autoSpaceDN w:val="0"/>
        <w:adjustRightInd w:val="0"/>
        <w:rPr>
          <w:b/>
          <w:bCs/>
        </w:rPr>
      </w:pPr>
    </w:p>
    <w:p w:rsidR="00B104C6" w:rsidRPr="00A86F46" w:rsidRDefault="00B104C6" w:rsidP="00B104C6">
      <w:pPr>
        <w:autoSpaceDE w:val="0"/>
        <w:autoSpaceDN w:val="0"/>
        <w:adjustRightInd w:val="0"/>
      </w:pPr>
      <w:r w:rsidRPr="00A86F46">
        <w:rPr>
          <w:b/>
          <w:bCs/>
        </w:rPr>
        <w:t>LANGUAGE SKILLS</w:t>
      </w:r>
      <w:r w:rsidRPr="00A86F46">
        <w:t xml:space="preserve"> </w:t>
      </w:r>
    </w:p>
    <w:p w:rsidR="00B104C6" w:rsidRPr="00A86F46" w:rsidRDefault="00B104C6" w:rsidP="00B104C6">
      <w:pPr>
        <w:autoSpaceDE w:val="0"/>
        <w:autoSpaceDN w:val="0"/>
        <w:adjustRightInd w:val="0"/>
      </w:pPr>
      <w:r w:rsidRPr="00A86F46">
        <w:t xml:space="preserve">Ability to communicate effectively, both orally and in writing, face to face and over the phone.  </w:t>
      </w:r>
    </w:p>
    <w:p w:rsidR="00B104C6" w:rsidRPr="00A86F46" w:rsidRDefault="00B104C6" w:rsidP="00B104C6">
      <w:pPr>
        <w:autoSpaceDE w:val="0"/>
        <w:autoSpaceDN w:val="0"/>
        <w:adjustRightInd w:val="0"/>
      </w:pPr>
      <w:r w:rsidRPr="00A86F46">
        <w:rPr>
          <w:b/>
          <w:bCs/>
        </w:rPr>
        <w:t>CERTIFICATES, LICENSES, REGISTRATIONS</w:t>
      </w:r>
      <w:r w:rsidRPr="00A86F46">
        <w:t xml:space="preserve"> </w:t>
      </w:r>
    </w:p>
    <w:p w:rsidR="00B104C6" w:rsidRPr="00A86F46" w:rsidRDefault="00B104C6" w:rsidP="00B104C6">
      <w:pPr>
        <w:autoSpaceDE w:val="0"/>
        <w:autoSpaceDN w:val="0"/>
        <w:adjustRightInd w:val="0"/>
      </w:pPr>
      <w:r w:rsidRPr="00A86F46">
        <w:t>Valid driver’s license.</w:t>
      </w:r>
    </w:p>
    <w:p w:rsidR="00B104C6" w:rsidRPr="00A86F46" w:rsidRDefault="00B104C6" w:rsidP="00B104C6">
      <w:pPr>
        <w:autoSpaceDE w:val="0"/>
        <w:autoSpaceDN w:val="0"/>
        <w:adjustRightInd w:val="0"/>
      </w:pPr>
    </w:p>
    <w:p w:rsidR="00B104C6" w:rsidRDefault="00B104C6" w:rsidP="00B104C6">
      <w:pPr>
        <w:autoSpaceDE w:val="0"/>
        <w:autoSpaceDN w:val="0"/>
        <w:adjustRightInd w:val="0"/>
        <w:rPr>
          <w:b/>
          <w:bCs/>
        </w:rPr>
      </w:pPr>
      <w:r w:rsidRPr="00A86F46">
        <w:rPr>
          <w:b/>
          <w:bCs/>
        </w:rPr>
        <w:t xml:space="preserve">PHYSICAL DEMANDS </w:t>
      </w:r>
    </w:p>
    <w:p w:rsidR="00B104C6" w:rsidRPr="00A86F46" w:rsidRDefault="00B104C6" w:rsidP="00B104C6">
      <w:pPr>
        <w:autoSpaceDE w:val="0"/>
        <w:autoSpaceDN w:val="0"/>
        <w:adjustRightInd w:val="0"/>
      </w:pPr>
      <w:r w:rsidRPr="00A86F46">
        <w:rPr>
          <w:bCs/>
        </w:rPr>
        <w:t>The</w:t>
      </w:r>
      <w:r w:rsidRPr="00A86F46">
        <w:t xml:space="preserv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104C6" w:rsidRPr="00A86F46" w:rsidRDefault="00B104C6" w:rsidP="00B104C6">
      <w:pPr>
        <w:autoSpaceDE w:val="0"/>
        <w:autoSpaceDN w:val="0"/>
        <w:adjustRightInd w:val="0"/>
      </w:pPr>
    </w:p>
    <w:p w:rsidR="00B104C6" w:rsidRDefault="00B104C6" w:rsidP="00B104C6">
      <w:pPr>
        <w:autoSpaceDE w:val="0"/>
        <w:autoSpaceDN w:val="0"/>
        <w:adjustRightInd w:val="0"/>
        <w:rPr>
          <w:b/>
          <w:bCs/>
        </w:rPr>
      </w:pPr>
      <w:r w:rsidRPr="00A86F46">
        <w:rPr>
          <w:b/>
          <w:bCs/>
        </w:rPr>
        <w:t xml:space="preserve">WORK ENVIRONMENT </w:t>
      </w:r>
    </w:p>
    <w:p w:rsidR="00B104C6" w:rsidRPr="00A86F46" w:rsidRDefault="00B104C6" w:rsidP="00B104C6">
      <w:pPr>
        <w:autoSpaceDE w:val="0"/>
        <w:autoSpaceDN w:val="0"/>
        <w:adjustRightInd w:val="0"/>
      </w:pPr>
      <w:r w:rsidRPr="00A86F46">
        <w:rPr>
          <w:bCs/>
        </w:rPr>
        <w:t>The</w:t>
      </w:r>
      <w:r w:rsidRPr="00A86F46">
        <w:t xml:space="preserv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B104C6" w:rsidRPr="00A86F46" w:rsidRDefault="00B104C6" w:rsidP="00B104C6">
      <w:pPr>
        <w:autoSpaceDE w:val="0"/>
        <w:autoSpaceDN w:val="0"/>
        <w:adjustRightInd w:val="0"/>
      </w:pPr>
    </w:p>
    <w:p w:rsidR="00B104C6" w:rsidRDefault="00B104C6" w:rsidP="00B104C6">
      <w:pPr>
        <w:autoSpaceDE w:val="0"/>
        <w:autoSpaceDN w:val="0"/>
        <w:adjustRightInd w:val="0"/>
        <w:jc w:val="center"/>
      </w:pPr>
    </w:p>
    <w:p w:rsidR="0002680E" w:rsidRDefault="0002680E" w:rsidP="007B2A25">
      <w:pPr>
        <w:autoSpaceDE w:val="0"/>
        <w:autoSpaceDN w:val="0"/>
        <w:adjustRightInd w:val="0"/>
        <w:jc w:val="center"/>
      </w:pPr>
    </w:p>
    <w:sectPr w:rsidR="0002680E" w:rsidSect="00514C56">
      <w:headerReference w:type="first" r:id="rId11"/>
      <w:pgSz w:w="12240" w:h="15840"/>
      <w:pgMar w:top="1530" w:right="16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D5" w:rsidRDefault="009978D5" w:rsidP="00E96778">
      <w:r>
        <w:separator/>
      </w:r>
    </w:p>
  </w:endnote>
  <w:endnote w:type="continuationSeparator" w:id="0">
    <w:p w:rsidR="009978D5" w:rsidRDefault="009978D5"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D5" w:rsidRDefault="009978D5" w:rsidP="00E96778">
      <w:r>
        <w:separator/>
      </w:r>
    </w:p>
  </w:footnote>
  <w:footnote w:type="continuationSeparator" w:id="0">
    <w:p w:rsidR="009978D5" w:rsidRDefault="009978D5"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778" w:rsidRDefault="00E96778">
    <w:pPr>
      <w:pStyle w:val="Header"/>
    </w:pPr>
    <w:r>
      <w:tab/>
    </w:r>
    <w:r w:rsidRPr="00E96778">
      <w:rPr>
        <w:b/>
      </w:rPr>
      <w:ptab w:relativeTo="margin" w:alignment="center" w:leader="none"/>
    </w:r>
    <w:r>
      <w:rPr>
        <w:b/>
      </w:rPr>
      <w:t>JOB POSTING</w:t>
    </w:r>
    <w:r w:rsidRPr="00E96778">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F046E"/>
    <w:multiLevelType w:val="hybridMultilevel"/>
    <w:tmpl w:val="9AEA8FEA"/>
    <w:lvl w:ilvl="0" w:tplc="2E7818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40B2E"/>
    <w:rsid w:val="000C743F"/>
    <w:rsid w:val="00162376"/>
    <w:rsid w:val="00190A59"/>
    <w:rsid w:val="00192E41"/>
    <w:rsid w:val="001D1162"/>
    <w:rsid w:val="002322BD"/>
    <w:rsid w:val="002441CF"/>
    <w:rsid w:val="003F0D60"/>
    <w:rsid w:val="0049583C"/>
    <w:rsid w:val="00514C56"/>
    <w:rsid w:val="0052768D"/>
    <w:rsid w:val="005405F8"/>
    <w:rsid w:val="00541775"/>
    <w:rsid w:val="005A3B9A"/>
    <w:rsid w:val="005F3995"/>
    <w:rsid w:val="006111D4"/>
    <w:rsid w:val="00647357"/>
    <w:rsid w:val="006A458C"/>
    <w:rsid w:val="006C46CB"/>
    <w:rsid w:val="006C5702"/>
    <w:rsid w:val="007152CE"/>
    <w:rsid w:val="0072067B"/>
    <w:rsid w:val="00721E5C"/>
    <w:rsid w:val="00783880"/>
    <w:rsid w:val="007B2A25"/>
    <w:rsid w:val="007B7222"/>
    <w:rsid w:val="00820929"/>
    <w:rsid w:val="008338FB"/>
    <w:rsid w:val="008714EE"/>
    <w:rsid w:val="00893E21"/>
    <w:rsid w:val="00895EA2"/>
    <w:rsid w:val="008B6971"/>
    <w:rsid w:val="0090164E"/>
    <w:rsid w:val="00926D53"/>
    <w:rsid w:val="00991BCA"/>
    <w:rsid w:val="009978D5"/>
    <w:rsid w:val="00A16A7A"/>
    <w:rsid w:val="00A33801"/>
    <w:rsid w:val="00A83B58"/>
    <w:rsid w:val="00A926F7"/>
    <w:rsid w:val="00A9664D"/>
    <w:rsid w:val="00AB5E0A"/>
    <w:rsid w:val="00B0246E"/>
    <w:rsid w:val="00B104C6"/>
    <w:rsid w:val="00B25FF3"/>
    <w:rsid w:val="00BD4C66"/>
    <w:rsid w:val="00BF6197"/>
    <w:rsid w:val="00C13435"/>
    <w:rsid w:val="00C45CE3"/>
    <w:rsid w:val="00C60D66"/>
    <w:rsid w:val="00C867D3"/>
    <w:rsid w:val="00DC193C"/>
    <w:rsid w:val="00DD2A8D"/>
    <w:rsid w:val="00DE161D"/>
    <w:rsid w:val="00E34D52"/>
    <w:rsid w:val="00E62917"/>
    <w:rsid w:val="00E96778"/>
    <w:rsid w:val="00EA2092"/>
    <w:rsid w:val="00EA2571"/>
    <w:rsid w:val="00EC0FC5"/>
    <w:rsid w:val="00EC6AD8"/>
    <w:rsid w:val="00F158F3"/>
    <w:rsid w:val="00F53514"/>
    <w:rsid w:val="00F94228"/>
    <w:rsid w:val="00F9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lpayne@oneidacountywi.gov" TargetMode="External"/><Relationship Id="rId4" Type="http://schemas.openxmlformats.org/officeDocument/2006/relationships/settings" Target="settings.xml"/><Relationship Id="rId9" Type="http://schemas.openxmlformats.org/officeDocument/2006/relationships/hyperlink" Target="http://www.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A0704-4914-4766-A628-D8D0D903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3</cp:revision>
  <cp:lastPrinted>2025-01-08T19:14:00Z</cp:lastPrinted>
  <dcterms:created xsi:type="dcterms:W3CDTF">2026-04-21T22:12:00Z</dcterms:created>
  <dcterms:modified xsi:type="dcterms:W3CDTF">2026-04-22T18:54:00Z</dcterms:modified>
</cp:coreProperties>
</file>