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3D03A" w14:textId="77777777" w:rsidR="008E54C2" w:rsidRPr="0070139B" w:rsidRDefault="008E54C2" w:rsidP="0070139B">
      <w:pPr>
        <w:pStyle w:val="chfasectionheading"/>
        <w:spacing w:before="0" w:after="0" w:line="240" w:lineRule="auto"/>
        <w:jc w:val="both"/>
        <w:rPr>
          <w:rFonts w:asciiTheme="minorHAnsi" w:hAnsiTheme="minorHAnsi" w:cstheme="minorHAnsi"/>
        </w:rPr>
      </w:pPr>
      <w:r w:rsidRPr="0098040B">
        <w:rPr>
          <w:rFonts w:asciiTheme="minorHAnsi" w:hAnsiTheme="minorHAnsi" w:cstheme="minorHAnsi"/>
        </w:rPr>
        <w:t>positio</w:t>
      </w:r>
      <w:r w:rsidRPr="0070139B">
        <w:rPr>
          <w:rFonts w:asciiTheme="minorHAnsi" w:hAnsiTheme="minorHAnsi" w:cstheme="minorHAnsi"/>
        </w:rPr>
        <w:t>n</w:t>
      </w:r>
    </w:p>
    <w:p w14:paraId="5BA5BF77" w14:textId="09406402" w:rsidR="007123E2" w:rsidRPr="007123E2" w:rsidRDefault="003E474D" w:rsidP="007123E2">
      <w:pPr>
        <w:pStyle w:val="chfasectionbasicpara"/>
        <w:spacing w:before="0"/>
        <w:jc w:val="both"/>
        <w:rPr>
          <w:rFonts w:asciiTheme="minorHAnsi" w:hAnsiTheme="minorHAnsi" w:cstheme="minorHAnsi"/>
          <w:sz w:val="22"/>
          <w:szCs w:val="22"/>
        </w:rPr>
      </w:pPr>
      <w:r>
        <w:rPr>
          <w:rFonts w:asciiTheme="minorHAnsi" w:hAnsiTheme="minorHAnsi" w:cstheme="minorHAnsi"/>
          <w:sz w:val="22"/>
          <w:szCs w:val="22"/>
        </w:rPr>
        <w:t xml:space="preserve">Staff or </w:t>
      </w:r>
      <w:r w:rsidR="00A479E0" w:rsidRPr="0070139B">
        <w:rPr>
          <w:rFonts w:asciiTheme="minorHAnsi" w:hAnsiTheme="minorHAnsi" w:cstheme="minorHAnsi"/>
          <w:sz w:val="22"/>
          <w:szCs w:val="22"/>
        </w:rPr>
        <w:t xml:space="preserve">Senior </w:t>
      </w:r>
      <w:r w:rsidR="00BA78E1" w:rsidRPr="0070139B">
        <w:rPr>
          <w:rFonts w:asciiTheme="minorHAnsi" w:hAnsiTheme="minorHAnsi" w:cstheme="minorHAnsi"/>
          <w:sz w:val="22"/>
          <w:szCs w:val="22"/>
        </w:rPr>
        <w:t>Attorne</w:t>
      </w:r>
      <w:r w:rsidR="007123E2">
        <w:rPr>
          <w:rFonts w:asciiTheme="minorHAnsi" w:hAnsiTheme="minorHAnsi" w:cstheme="minorHAnsi"/>
          <w:sz w:val="22"/>
          <w:szCs w:val="22"/>
        </w:rPr>
        <w:t>y</w:t>
      </w:r>
    </w:p>
    <w:p w14:paraId="00AF185E" w14:textId="56912529" w:rsidR="007123E2" w:rsidRPr="007123E2" w:rsidRDefault="007123E2" w:rsidP="007123E2">
      <w:pPr>
        <w:pStyle w:val="NormalWeb"/>
        <w:shd w:val="clear" w:color="auto" w:fill="FFFFFF"/>
        <w:spacing w:before="0" w:beforeAutospacing="0" w:after="0" w:afterAutospacing="0"/>
        <w:textAlignment w:val="baseline"/>
        <w:rPr>
          <w:rFonts w:asciiTheme="minorHAnsi" w:hAnsiTheme="minorHAnsi" w:cstheme="minorHAnsi"/>
          <w:sz w:val="22"/>
          <w:szCs w:val="22"/>
        </w:rPr>
      </w:pPr>
      <w:r w:rsidRPr="007123E2">
        <w:rPr>
          <w:rStyle w:val="Strong"/>
          <w:rFonts w:asciiTheme="minorHAnsi" w:hAnsiTheme="minorHAnsi" w:cstheme="minorHAnsi"/>
          <w:sz w:val="22"/>
          <w:szCs w:val="22"/>
          <w:bdr w:val="none" w:sz="0" w:space="0" w:color="auto" w:frame="1"/>
        </w:rPr>
        <w:t xml:space="preserve">(specializing in </w:t>
      </w:r>
      <w:r w:rsidR="00EB466E">
        <w:rPr>
          <w:rStyle w:val="Strong"/>
          <w:rFonts w:asciiTheme="minorHAnsi" w:hAnsiTheme="minorHAnsi" w:cstheme="minorHAnsi"/>
          <w:sz w:val="22"/>
          <w:szCs w:val="22"/>
          <w:bdr w:val="none" w:sz="0" w:space="0" w:color="auto" w:frame="1"/>
        </w:rPr>
        <w:t xml:space="preserve">complex </w:t>
      </w:r>
      <w:r w:rsidR="008A6B27">
        <w:rPr>
          <w:rStyle w:val="Strong"/>
          <w:rFonts w:asciiTheme="minorHAnsi" w:hAnsiTheme="minorHAnsi" w:cstheme="minorHAnsi"/>
          <w:sz w:val="22"/>
          <w:szCs w:val="22"/>
          <w:bdr w:val="none" w:sz="0" w:space="0" w:color="auto" w:frame="1"/>
        </w:rPr>
        <w:t>multifamily/commercial</w:t>
      </w:r>
      <w:r w:rsidRPr="007123E2">
        <w:rPr>
          <w:rStyle w:val="Strong"/>
          <w:rFonts w:asciiTheme="minorHAnsi" w:hAnsiTheme="minorHAnsi" w:cstheme="minorHAnsi"/>
          <w:sz w:val="22"/>
          <w:szCs w:val="22"/>
          <w:bdr w:val="none" w:sz="0" w:space="0" w:color="auto" w:frame="1"/>
        </w:rPr>
        <w:t xml:space="preserve"> closings)</w:t>
      </w:r>
    </w:p>
    <w:p w14:paraId="1D2BDE8B" w14:textId="77777777" w:rsidR="006375EE" w:rsidRPr="0070139B" w:rsidRDefault="006375EE" w:rsidP="0070139B">
      <w:pPr>
        <w:pStyle w:val="chfasectionheading"/>
        <w:spacing w:before="0" w:after="0" w:line="240" w:lineRule="auto"/>
        <w:jc w:val="both"/>
        <w:rPr>
          <w:rFonts w:asciiTheme="minorHAnsi" w:hAnsiTheme="minorHAnsi" w:cstheme="minorHAnsi"/>
        </w:rPr>
      </w:pPr>
    </w:p>
    <w:p w14:paraId="3705297A" w14:textId="693D8F8D" w:rsidR="008E54C2" w:rsidRPr="0070139B" w:rsidRDefault="004E2104" w:rsidP="0070139B">
      <w:pPr>
        <w:pStyle w:val="chfasectionheading"/>
        <w:tabs>
          <w:tab w:val="left" w:pos="7260"/>
        </w:tabs>
        <w:spacing w:before="0" w:after="0" w:line="240" w:lineRule="auto"/>
        <w:jc w:val="both"/>
        <w:rPr>
          <w:rFonts w:asciiTheme="minorHAnsi" w:hAnsiTheme="minorHAnsi" w:cstheme="minorHAnsi"/>
          <w:color w:val="FF0000"/>
        </w:rPr>
      </w:pPr>
      <w:r w:rsidRPr="0070139B">
        <w:rPr>
          <w:rFonts w:asciiTheme="minorHAnsi" w:hAnsiTheme="minorHAnsi" w:cstheme="minorHAnsi"/>
        </w:rPr>
        <w:t>d</w:t>
      </w:r>
      <w:r w:rsidR="008E54C2" w:rsidRPr="0070139B">
        <w:rPr>
          <w:rFonts w:asciiTheme="minorHAnsi" w:hAnsiTheme="minorHAnsi" w:cstheme="minorHAnsi"/>
        </w:rPr>
        <w:t>ivision</w:t>
      </w:r>
      <w:r w:rsidRPr="0070139B">
        <w:rPr>
          <w:rFonts w:asciiTheme="minorHAnsi" w:hAnsiTheme="minorHAnsi" w:cstheme="minorHAnsi"/>
        </w:rPr>
        <w:t>/department</w:t>
      </w:r>
      <w:r w:rsidR="00D84C73" w:rsidRPr="0070139B">
        <w:rPr>
          <w:rFonts w:asciiTheme="minorHAnsi" w:hAnsiTheme="minorHAnsi" w:cstheme="minorHAnsi"/>
        </w:rPr>
        <w:tab/>
      </w:r>
      <w:r w:rsidR="00D84C73" w:rsidRPr="0070139B">
        <w:rPr>
          <w:rFonts w:asciiTheme="minorHAnsi" w:hAnsiTheme="minorHAnsi" w:cstheme="minorHAnsi"/>
          <w:color w:val="FF0000"/>
        </w:rPr>
        <w:t xml:space="preserve"> </w:t>
      </w:r>
    </w:p>
    <w:p w14:paraId="5C1502E3" w14:textId="77777777" w:rsidR="008E54C2" w:rsidRPr="0070139B" w:rsidRDefault="00B85034" w:rsidP="0070139B">
      <w:pPr>
        <w:pStyle w:val="chfasectionbasicpara"/>
        <w:spacing w:before="0"/>
        <w:jc w:val="both"/>
        <w:rPr>
          <w:rFonts w:asciiTheme="minorHAnsi" w:hAnsiTheme="minorHAnsi" w:cstheme="minorHAnsi"/>
          <w:sz w:val="22"/>
          <w:szCs w:val="22"/>
        </w:rPr>
      </w:pPr>
      <w:r w:rsidRPr="0070139B">
        <w:rPr>
          <w:rFonts w:asciiTheme="minorHAnsi" w:hAnsiTheme="minorHAnsi" w:cstheme="minorHAnsi"/>
          <w:sz w:val="22"/>
          <w:szCs w:val="22"/>
        </w:rPr>
        <w:t>Legal</w:t>
      </w:r>
      <w:r w:rsidR="00FC79C5" w:rsidRPr="0070139B">
        <w:rPr>
          <w:rFonts w:asciiTheme="minorHAnsi" w:hAnsiTheme="minorHAnsi" w:cstheme="minorHAnsi"/>
          <w:sz w:val="22"/>
          <w:szCs w:val="22"/>
        </w:rPr>
        <w:t xml:space="preserve"> and Risk Management</w:t>
      </w:r>
      <w:r w:rsidRPr="0070139B">
        <w:rPr>
          <w:rFonts w:asciiTheme="minorHAnsi" w:hAnsiTheme="minorHAnsi" w:cstheme="minorHAnsi"/>
          <w:sz w:val="22"/>
          <w:szCs w:val="22"/>
        </w:rPr>
        <w:t xml:space="preserve"> Division</w:t>
      </w:r>
    </w:p>
    <w:p w14:paraId="2D1CA8F0" w14:textId="77777777" w:rsidR="00D67B70" w:rsidRDefault="00D67B70" w:rsidP="0070139B">
      <w:pPr>
        <w:pStyle w:val="chfasectionheading"/>
        <w:spacing w:before="0" w:after="0" w:line="240" w:lineRule="auto"/>
        <w:jc w:val="both"/>
        <w:rPr>
          <w:rFonts w:asciiTheme="minorHAnsi" w:hAnsiTheme="minorHAnsi" w:cstheme="minorHAnsi"/>
          <w:sz w:val="22"/>
          <w:szCs w:val="22"/>
        </w:rPr>
      </w:pPr>
    </w:p>
    <w:p w14:paraId="3F89DD4C" w14:textId="05E3042D" w:rsidR="00D67B70" w:rsidRPr="0070139B" w:rsidRDefault="00D67B70" w:rsidP="0070139B">
      <w:pPr>
        <w:pStyle w:val="chfasectionheading"/>
        <w:spacing w:before="0" w:after="0" w:line="240" w:lineRule="auto"/>
        <w:jc w:val="both"/>
        <w:rPr>
          <w:rFonts w:asciiTheme="minorHAnsi" w:hAnsiTheme="minorHAnsi" w:cstheme="minorHAnsi"/>
        </w:rPr>
      </w:pPr>
      <w:r w:rsidRPr="0070139B">
        <w:rPr>
          <w:rFonts w:asciiTheme="minorHAnsi" w:hAnsiTheme="minorHAnsi" w:cstheme="minorHAnsi"/>
        </w:rPr>
        <w:t>classification</w:t>
      </w:r>
    </w:p>
    <w:p w14:paraId="26FB8BD8" w14:textId="77777777" w:rsidR="00D67B70" w:rsidRPr="0070139B" w:rsidRDefault="00D67B70" w:rsidP="0070139B">
      <w:pPr>
        <w:pStyle w:val="chfasectionbasicpara"/>
        <w:spacing w:before="0"/>
        <w:jc w:val="both"/>
        <w:rPr>
          <w:rFonts w:asciiTheme="minorHAnsi" w:hAnsiTheme="minorHAnsi" w:cstheme="minorHAnsi"/>
          <w:sz w:val="22"/>
          <w:szCs w:val="22"/>
        </w:rPr>
      </w:pPr>
      <w:r w:rsidRPr="0070139B">
        <w:rPr>
          <w:rFonts w:asciiTheme="minorHAnsi" w:hAnsiTheme="minorHAnsi" w:cstheme="minorHAnsi"/>
          <w:sz w:val="22"/>
          <w:szCs w:val="22"/>
        </w:rPr>
        <w:t>Exempt</w:t>
      </w:r>
    </w:p>
    <w:p w14:paraId="1B30B224" w14:textId="77777777" w:rsidR="0013782E" w:rsidRPr="0070139B" w:rsidRDefault="0013782E" w:rsidP="0070139B">
      <w:pPr>
        <w:pStyle w:val="chfasectionheading"/>
        <w:spacing w:before="0" w:after="0" w:line="240" w:lineRule="auto"/>
        <w:jc w:val="both"/>
        <w:rPr>
          <w:rFonts w:asciiTheme="minorHAnsi" w:hAnsiTheme="minorHAnsi" w:cstheme="minorHAnsi"/>
        </w:rPr>
      </w:pPr>
    </w:p>
    <w:p w14:paraId="362ECC4C" w14:textId="77777777" w:rsidR="008E54C2" w:rsidRPr="0070139B" w:rsidRDefault="008E54C2" w:rsidP="0070139B">
      <w:pPr>
        <w:pStyle w:val="chfasectionheading"/>
        <w:spacing w:before="0" w:after="0" w:line="240" w:lineRule="auto"/>
        <w:jc w:val="both"/>
        <w:rPr>
          <w:rFonts w:asciiTheme="minorHAnsi" w:hAnsiTheme="minorHAnsi" w:cstheme="minorHAnsi"/>
        </w:rPr>
      </w:pPr>
      <w:r w:rsidRPr="0070139B">
        <w:rPr>
          <w:rFonts w:asciiTheme="minorHAnsi" w:hAnsiTheme="minorHAnsi" w:cstheme="minorHAnsi"/>
        </w:rPr>
        <w:t>nature of position</w:t>
      </w:r>
    </w:p>
    <w:p w14:paraId="366F0E05" w14:textId="79979280" w:rsidR="00F813E2" w:rsidRPr="00F813E2" w:rsidRDefault="00F813E2" w:rsidP="00F813E2">
      <w:pPr>
        <w:spacing w:after="0" w:line="240" w:lineRule="auto"/>
        <w:jc w:val="both"/>
        <w:rPr>
          <w:rFonts w:asciiTheme="minorHAnsi" w:hAnsiTheme="minorHAnsi" w:cstheme="minorHAnsi"/>
        </w:rPr>
      </w:pPr>
      <w:r w:rsidRPr="00F813E2">
        <w:rPr>
          <w:rFonts w:asciiTheme="minorHAnsi" w:hAnsiTheme="minorHAnsi" w:cstheme="minorHAnsi"/>
        </w:rPr>
        <w:t xml:space="preserve">The Legal Operations team is seeking an experienced </w:t>
      </w:r>
      <w:r w:rsidRPr="00F63016">
        <w:rPr>
          <w:rFonts w:asciiTheme="minorHAnsi" w:hAnsiTheme="minorHAnsi" w:cstheme="minorHAnsi"/>
        </w:rPr>
        <w:t>real estate attorney (Staff or Senior level, depending on qualifications)</w:t>
      </w:r>
      <w:r w:rsidRPr="00F813E2">
        <w:rPr>
          <w:rFonts w:asciiTheme="minorHAnsi" w:hAnsiTheme="minorHAnsi" w:cstheme="minorHAnsi"/>
        </w:rPr>
        <w:t xml:space="preserve"> to conduct commercial and multi</w:t>
      </w:r>
      <w:r w:rsidRPr="00F813E2">
        <w:rPr>
          <w:rFonts w:asciiTheme="minorHAnsi" w:hAnsiTheme="minorHAnsi" w:cstheme="minorHAnsi"/>
        </w:rPr>
        <w:noBreakHyphen/>
        <w:t>family loan closings and support CHFA in the design and implementation of affordable housing and economic development loan, grant, and sub</w:t>
      </w:r>
      <w:r w:rsidRPr="00F813E2">
        <w:rPr>
          <w:rFonts w:asciiTheme="minorHAnsi" w:hAnsiTheme="minorHAnsi" w:cstheme="minorHAnsi"/>
        </w:rPr>
        <w:noBreakHyphen/>
        <w:t>grant programs.</w:t>
      </w:r>
      <w:r w:rsidR="007E51B3">
        <w:rPr>
          <w:rFonts w:asciiTheme="minorHAnsi" w:hAnsiTheme="minorHAnsi" w:cstheme="minorHAnsi"/>
        </w:rPr>
        <w:t xml:space="preserve">  </w:t>
      </w:r>
      <w:r w:rsidRPr="00F813E2">
        <w:rPr>
          <w:rFonts w:asciiTheme="minorHAnsi" w:hAnsiTheme="minorHAnsi" w:cstheme="minorHAnsi"/>
        </w:rPr>
        <w:t xml:space="preserve">This position will focus substantial time on closing commercial and multifamily loans; drafting and negotiating commercial loan documents, loan commitments, contracts, and forms; conducting real estate due diligence reviews; </w:t>
      </w:r>
      <w:r w:rsidRPr="00F63016">
        <w:rPr>
          <w:rFonts w:asciiTheme="minorHAnsi" w:hAnsiTheme="minorHAnsi" w:cstheme="minorHAnsi"/>
        </w:rPr>
        <w:t>and providing legal advice on compliance with applicable state and federal laws.</w:t>
      </w:r>
      <w:r w:rsidR="007E51B3">
        <w:rPr>
          <w:rFonts w:asciiTheme="minorHAnsi" w:hAnsiTheme="minorHAnsi" w:cstheme="minorHAnsi"/>
        </w:rPr>
        <w:t xml:space="preserve">  </w:t>
      </w:r>
      <w:r w:rsidRPr="00F63016">
        <w:rPr>
          <w:rFonts w:asciiTheme="minorHAnsi" w:hAnsiTheme="minorHAnsi" w:cstheme="minorHAnsi"/>
        </w:rPr>
        <w:t>The level of independence, complexity of transactions, and leadership responsibilities will vary based on the selected candidate’s experience and qualifications.</w:t>
      </w:r>
    </w:p>
    <w:p w14:paraId="03F02D2E" w14:textId="77777777" w:rsidR="009C67CE" w:rsidRPr="0070139B" w:rsidRDefault="009C67CE" w:rsidP="0070139B">
      <w:pPr>
        <w:spacing w:after="0" w:line="240" w:lineRule="auto"/>
        <w:jc w:val="both"/>
        <w:rPr>
          <w:rFonts w:asciiTheme="minorHAnsi" w:hAnsiTheme="minorHAnsi" w:cstheme="minorHAnsi"/>
        </w:rPr>
      </w:pPr>
    </w:p>
    <w:p w14:paraId="1CE0B2BC" w14:textId="77777777" w:rsidR="008E54C2" w:rsidRPr="0070139B" w:rsidRDefault="008E54C2" w:rsidP="0070139B">
      <w:pPr>
        <w:pStyle w:val="chfasectionheading"/>
        <w:spacing w:before="0" w:after="0" w:line="240" w:lineRule="auto"/>
        <w:jc w:val="both"/>
        <w:rPr>
          <w:rFonts w:asciiTheme="minorHAnsi" w:hAnsiTheme="minorHAnsi" w:cstheme="minorHAnsi"/>
        </w:rPr>
      </w:pPr>
      <w:r w:rsidRPr="0070139B">
        <w:rPr>
          <w:rFonts w:asciiTheme="minorHAnsi" w:hAnsiTheme="minorHAnsi" w:cstheme="minorHAnsi"/>
        </w:rPr>
        <w:t>essential functions</w:t>
      </w:r>
    </w:p>
    <w:p w14:paraId="27D5EBCA" w14:textId="0C9063FE" w:rsidR="0033608D" w:rsidRPr="0070139B" w:rsidRDefault="0033608D" w:rsidP="0070139B">
      <w:pPr>
        <w:pStyle w:val="ListParagraph"/>
        <w:numPr>
          <w:ilvl w:val="0"/>
          <w:numId w:val="19"/>
        </w:numPr>
        <w:spacing w:after="0" w:line="240" w:lineRule="auto"/>
        <w:jc w:val="both"/>
        <w:rPr>
          <w:rFonts w:asciiTheme="minorHAnsi" w:hAnsiTheme="minorHAnsi" w:cstheme="minorHAnsi"/>
        </w:rPr>
      </w:pPr>
      <w:r w:rsidRPr="0070139B">
        <w:rPr>
          <w:rFonts w:asciiTheme="minorHAnsi" w:hAnsiTheme="minorHAnsi" w:cstheme="minorHAnsi"/>
        </w:rPr>
        <w:t>Negotiate and close commercial and multi-family real estate transactions</w:t>
      </w:r>
      <w:r w:rsidR="006952F4" w:rsidRPr="0070139B">
        <w:rPr>
          <w:rFonts w:asciiTheme="minorHAnsi" w:hAnsiTheme="minorHAnsi" w:cstheme="minorHAnsi"/>
        </w:rPr>
        <w:t xml:space="preserve">.  </w:t>
      </w:r>
    </w:p>
    <w:p w14:paraId="7335A498" w14:textId="60E5C25F" w:rsidR="00BA78E1" w:rsidRPr="0070139B" w:rsidRDefault="006952F4" w:rsidP="0070139B">
      <w:pPr>
        <w:pStyle w:val="ListParagraph"/>
        <w:numPr>
          <w:ilvl w:val="0"/>
          <w:numId w:val="19"/>
        </w:numPr>
        <w:spacing w:after="0" w:line="240" w:lineRule="auto"/>
        <w:jc w:val="both"/>
        <w:rPr>
          <w:rFonts w:asciiTheme="minorHAnsi" w:hAnsiTheme="minorHAnsi" w:cstheme="minorHAnsi"/>
        </w:rPr>
      </w:pPr>
      <w:r w:rsidRPr="0070139B">
        <w:rPr>
          <w:rFonts w:asciiTheme="minorHAnsi" w:hAnsiTheme="minorHAnsi" w:cstheme="minorHAnsi"/>
        </w:rPr>
        <w:t>Draft, review</w:t>
      </w:r>
      <w:r w:rsidR="00B85034" w:rsidRPr="0070139B">
        <w:rPr>
          <w:rFonts w:asciiTheme="minorHAnsi" w:hAnsiTheme="minorHAnsi" w:cstheme="minorHAnsi"/>
        </w:rPr>
        <w:t xml:space="preserve"> </w:t>
      </w:r>
      <w:r w:rsidR="00113974" w:rsidRPr="0070139B">
        <w:rPr>
          <w:rFonts w:asciiTheme="minorHAnsi" w:hAnsiTheme="minorHAnsi" w:cstheme="minorHAnsi"/>
        </w:rPr>
        <w:t xml:space="preserve">and negotiate </w:t>
      </w:r>
      <w:r w:rsidRPr="0070139B">
        <w:rPr>
          <w:rFonts w:asciiTheme="minorHAnsi" w:hAnsiTheme="minorHAnsi" w:cstheme="minorHAnsi"/>
        </w:rPr>
        <w:t xml:space="preserve">loan documents, program documents, </w:t>
      </w:r>
      <w:r w:rsidR="00B85034" w:rsidRPr="0070139B">
        <w:rPr>
          <w:rFonts w:asciiTheme="minorHAnsi" w:hAnsiTheme="minorHAnsi" w:cstheme="minorHAnsi"/>
        </w:rPr>
        <w:t xml:space="preserve">contracts and other legal documents relating to </w:t>
      </w:r>
      <w:r w:rsidRPr="0070139B">
        <w:rPr>
          <w:rFonts w:asciiTheme="minorHAnsi" w:hAnsiTheme="minorHAnsi" w:cstheme="minorHAnsi"/>
        </w:rPr>
        <w:t xml:space="preserve">new and existing </w:t>
      </w:r>
      <w:r w:rsidR="00C40D17" w:rsidRPr="0070139B">
        <w:rPr>
          <w:rFonts w:asciiTheme="minorHAnsi" w:hAnsiTheme="minorHAnsi" w:cstheme="minorHAnsi"/>
        </w:rPr>
        <w:t>services</w:t>
      </w:r>
    </w:p>
    <w:p w14:paraId="3BE7613C" w14:textId="68203D2A" w:rsidR="0033608D" w:rsidRPr="0070139B" w:rsidRDefault="007D45E0" w:rsidP="0070139B">
      <w:pPr>
        <w:pStyle w:val="ListParagraph"/>
        <w:numPr>
          <w:ilvl w:val="0"/>
          <w:numId w:val="19"/>
        </w:numPr>
        <w:spacing w:after="0" w:line="240" w:lineRule="auto"/>
        <w:jc w:val="both"/>
        <w:rPr>
          <w:rFonts w:asciiTheme="minorHAnsi" w:hAnsiTheme="minorHAnsi" w:cstheme="minorHAnsi"/>
        </w:rPr>
      </w:pPr>
      <w:r w:rsidRPr="0070139B">
        <w:rPr>
          <w:rFonts w:asciiTheme="minorHAnsi" w:hAnsiTheme="minorHAnsi" w:cstheme="minorHAnsi"/>
        </w:rPr>
        <w:t>S</w:t>
      </w:r>
      <w:r w:rsidR="0033608D" w:rsidRPr="0070139B">
        <w:rPr>
          <w:rFonts w:asciiTheme="minorHAnsi" w:hAnsiTheme="minorHAnsi" w:cstheme="minorHAnsi"/>
        </w:rPr>
        <w:t>upervise real estate due diligence reviews</w:t>
      </w:r>
    </w:p>
    <w:p w14:paraId="019AB5D8" w14:textId="575B79E9" w:rsidR="0033608D" w:rsidRPr="0070139B" w:rsidRDefault="0033608D" w:rsidP="0070139B">
      <w:pPr>
        <w:pStyle w:val="ListParagraph"/>
        <w:numPr>
          <w:ilvl w:val="0"/>
          <w:numId w:val="19"/>
        </w:numPr>
        <w:spacing w:after="0" w:line="240" w:lineRule="auto"/>
        <w:jc w:val="both"/>
        <w:rPr>
          <w:rFonts w:asciiTheme="minorHAnsi" w:hAnsiTheme="minorHAnsi" w:cstheme="minorHAnsi"/>
        </w:rPr>
      </w:pPr>
      <w:r w:rsidRPr="0070139B">
        <w:rPr>
          <w:rFonts w:asciiTheme="minorHAnsi" w:hAnsiTheme="minorHAnsi" w:cstheme="minorHAnsi"/>
        </w:rPr>
        <w:t xml:space="preserve">Advise various business units and negotiate matters related to commercial, </w:t>
      </w:r>
      <w:r w:rsidR="0072580D" w:rsidRPr="0070139B">
        <w:rPr>
          <w:rFonts w:asciiTheme="minorHAnsi" w:hAnsiTheme="minorHAnsi" w:cstheme="minorHAnsi"/>
        </w:rPr>
        <w:t>business</w:t>
      </w:r>
      <w:r w:rsidR="0072580D" w:rsidRPr="0070139B" w:rsidDel="000C44BA">
        <w:rPr>
          <w:rFonts w:asciiTheme="minorHAnsi" w:hAnsiTheme="minorHAnsi" w:cstheme="minorHAnsi"/>
        </w:rPr>
        <w:t>,</w:t>
      </w:r>
      <w:r w:rsidRPr="0070139B">
        <w:rPr>
          <w:rFonts w:asciiTheme="minorHAnsi" w:hAnsiTheme="minorHAnsi" w:cstheme="minorHAnsi"/>
        </w:rPr>
        <w:t xml:space="preserve"> and state and federal lending and grant programs primarily related to business and economic development, commercial and </w:t>
      </w:r>
      <w:r w:rsidR="006952F4" w:rsidRPr="0070139B">
        <w:rPr>
          <w:rFonts w:asciiTheme="minorHAnsi" w:hAnsiTheme="minorHAnsi" w:cstheme="minorHAnsi"/>
        </w:rPr>
        <w:t xml:space="preserve">multi-family </w:t>
      </w:r>
      <w:r w:rsidRPr="0070139B">
        <w:rPr>
          <w:rFonts w:asciiTheme="minorHAnsi" w:hAnsiTheme="minorHAnsi" w:cstheme="minorHAnsi"/>
        </w:rPr>
        <w:t xml:space="preserve">lending </w:t>
      </w:r>
    </w:p>
    <w:p w14:paraId="111CA9C5" w14:textId="512C4512" w:rsidR="006952F4" w:rsidRPr="0070139B" w:rsidRDefault="00BA78E1" w:rsidP="0070139B">
      <w:pPr>
        <w:pStyle w:val="ListParagraph"/>
        <w:numPr>
          <w:ilvl w:val="0"/>
          <w:numId w:val="19"/>
        </w:numPr>
        <w:spacing w:after="0" w:line="240" w:lineRule="auto"/>
        <w:jc w:val="both"/>
        <w:rPr>
          <w:rFonts w:asciiTheme="minorHAnsi" w:hAnsiTheme="minorHAnsi" w:cstheme="minorHAnsi"/>
        </w:rPr>
      </w:pPr>
      <w:r w:rsidRPr="0070139B">
        <w:rPr>
          <w:rFonts w:asciiTheme="minorHAnsi" w:hAnsiTheme="minorHAnsi" w:cstheme="minorHAnsi"/>
        </w:rPr>
        <w:t>Interpret laws, regulations</w:t>
      </w:r>
      <w:r w:rsidR="00D87F3D" w:rsidRPr="0070139B">
        <w:rPr>
          <w:rFonts w:asciiTheme="minorHAnsi" w:hAnsiTheme="minorHAnsi" w:cstheme="minorHAnsi"/>
        </w:rPr>
        <w:t>,</w:t>
      </w:r>
      <w:r w:rsidRPr="0070139B">
        <w:rPr>
          <w:rFonts w:asciiTheme="minorHAnsi" w:hAnsiTheme="minorHAnsi" w:cstheme="minorHAnsi"/>
        </w:rPr>
        <w:t xml:space="preserve"> and procedures related to </w:t>
      </w:r>
      <w:r w:rsidR="001437DA" w:rsidRPr="0070139B">
        <w:rPr>
          <w:rFonts w:asciiTheme="minorHAnsi" w:hAnsiTheme="minorHAnsi" w:cstheme="minorHAnsi"/>
        </w:rPr>
        <w:t>CHFA’s</w:t>
      </w:r>
      <w:r w:rsidRPr="0070139B">
        <w:rPr>
          <w:rFonts w:asciiTheme="minorHAnsi" w:hAnsiTheme="minorHAnsi" w:cstheme="minorHAnsi"/>
        </w:rPr>
        <w:t xml:space="preserve"> </w:t>
      </w:r>
      <w:r w:rsidR="00FC79C5" w:rsidRPr="0070139B">
        <w:rPr>
          <w:rFonts w:asciiTheme="minorHAnsi" w:hAnsiTheme="minorHAnsi" w:cstheme="minorHAnsi"/>
        </w:rPr>
        <w:t>programs</w:t>
      </w:r>
      <w:r w:rsidR="00B3384C" w:rsidRPr="0070139B">
        <w:rPr>
          <w:rFonts w:asciiTheme="minorHAnsi" w:hAnsiTheme="minorHAnsi" w:cstheme="minorHAnsi"/>
        </w:rPr>
        <w:t xml:space="preserve"> </w:t>
      </w:r>
      <w:r w:rsidR="00EA7CDA">
        <w:rPr>
          <w:rFonts w:asciiTheme="minorHAnsi" w:hAnsiTheme="minorHAnsi" w:cstheme="minorHAnsi"/>
        </w:rPr>
        <w:t>and CHFA-administered programs</w:t>
      </w:r>
    </w:p>
    <w:p w14:paraId="6BF8544D" w14:textId="4DE5404F" w:rsidR="00B3384C" w:rsidRPr="0070139B" w:rsidRDefault="006952F4" w:rsidP="0070139B">
      <w:pPr>
        <w:pStyle w:val="ListParagraph"/>
        <w:numPr>
          <w:ilvl w:val="0"/>
          <w:numId w:val="19"/>
        </w:numPr>
        <w:spacing w:after="0" w:line="240" w:lineRule="auto"/>
        <w:jc w:val="both"/>
        <w:rPr>
          <w:rFonts w:asciiTheme="minorHAnsi" w:hAnsiTheme="minorHAnsi" w:cstheme="minorHAnsi"/>
        </w:rPr>
      </w:pPr>
      <w:proofErr w:type="gramStart"/>
      <w:r w:rsidRPr="0070139B">
        <w:rPr>
          <w:rFonts w:asciiTheme="minorHAnsi" w:hAnsiTheme="minorHAnsi" w:cstheme="minorHAnsi"/>
        </w:rPr>
        <w:t>R</w:t>
      </w:r>
      <w:r w:rsidR="00B3384C" w:rsidRPr="0070139B">
        <w:rPr>
          <w:rFonts w:asciiTheme="minorHAnsi" w:hAnsiTheme="minorHAnsi" w:cstheme="minorHAnsi"/>
        </w:rPr>
        <w:t>eview</w:t>
      </w:r>
      <w:proofErr w:type="gramEnd"/>
      <w:r w:rsidR="00B3384C" w:rsidRPr="0070139B">
        <w:rPr>
          <w:rFonts w:asciiTheme="minorHAnsi" w:hAnsiTheme="minorHAnsi" w:cstheme="minorHAnsi"/>
        </w:rPr>
        <w:t xml:space="preserve"> legislation and its impact on </w:t>
      </w:r>
      <w:r w:rsidR="001437DA" w:rsidRPr="0070139B">
        <w:rPr>
          <w:rFonts w:asciiTheme="minorHAnsi" w:hAnsiTheme="minorHAnsi" w:cstheme="minorHAnsi"/>
        </w:rPr>
        <w:t>CHFA</w:t>
      </w:r>
      <w:r w:rsidR="00C40D17" w:rsidRPr="0070139B">
        <w:rPr>
          <w:rFonts w:asciiTheme="minorHAnsi" w:hAnsiTheme="minorHAnsi" w:cstheme="minorHAnsi"/>
        </w:rPr>
        <w:t xml:space="preserve"> operations</w:t>
      </w:r>
    </w:p>
    <w:p w14:paraId="6A2D6414" w14:textId="79091818" w:rsidR="00531D54" w:rsidRPr="0070139B" w:rsidRDefault="00A479E0" w:rsidP="0070139B">
      <w:pPr>
        <w:pStyle w:val="ListParagraph"/>
        <w:numPr>
          <w:ilvl w:val="0"/>
          <w:numId w:val="19"/>
        </w:numPr>
        <w:spacing w:after="0" w:line="240" w:lineRule="auto"/>
        <w:jc w:val="both"/>
        <w:rPr>
          <w:rFonts w:asciiTheme="minorHAnsi" w:hAnsiTheme="minorHAnsi" w:cstheme="minorHAnsi"/>
        </w:rPr>
      </w:pPr>
      <w:r w:rsidRPr="0070139B">
        <w:rPr>
          <w:rFonts w:asciiTheme="minorHAnsi" w:hAnsiTheme="minorHAnsi" w:cstheme="minorHAnsi"/>
        </w:rPr>
        <w:t xml:space="preserve">Function as </w:t>
      </w:r>
      <w:r w:rsidR="0070139B" w:rsidRPr="0070139B">
        <w:rPr>
          <w:rFonts w:asciiTheme="minorHAnsi" w:hAnsiTheme="minorHAnsi" w:cstheme="minorHAnsi"/>
        </w:rPr>
        <w:t xml:space="preserve">a </w:t>
      </w:r>
      <w:r w:rsidRPr="0070139B">
        <w:rPr>
          <w:rFonts w:asciiTheme="minorHAnsi" w:hAnsiTheme="minorHAnsi" w:cstheme="minorHAnsi"/>
        </w:rPr>
        <w:t>leader and sea</w:t>
      </w:r>
      <w:r w:rsidR="00C40D17" w:rsidRPr="0070139B">
        <w:rPr>
          <w:rFonts w:asciiTheme="minorHAnsi" w:hAnsiTheme="minorHAnsi" w:cstheme="minorHAnsi"/>
        </w:rPr>
        <w:t xml:space="preserve">soned advisor to </w:t>
      </w:r>
      <w:r w:rsidR="0070139B" w:rsidRPr="0070139B">
        <w:rPr>
          <w:rFonts w:asciiTheme="minorHAnsi" w:hAnsiTheme="minorHAnsi" w:cstheme="minorHAnsi"/>
        </w:rPr>
        <w:t xml:space="preserve">the </w:t>
      </w:r>
      <w:r w:rsidR="00C40D17" w:rsidRPr="0070139B">
        <w:rPr>
          <w:rFonts w:asciiTheme="minorHAnsi" w:hAnsiTheme="minorHAnsi" w:cstheme="minorHAnsi"/>
        </w:rPr>
        <w:t>business</w:t>
      </w:r>
      <w:r w:rsidR="00F813E2">
        <w:rPr>
          <w:rFonts w:asciiTheme="minorHAnsi" w:hAnsiTheme="minorHAnsi" w:cstheme="minorHAnsi"/>
        </w:rPr>
        <w:t xml:space="preserve">; senior-level attorney will also serve as a strategic advisor on complex or </w:t>
      </w:r>
      <w:r w:rsidR="0072580D">
        <w:rPr>
          <w:rFonts w:asciiTheme="minorHAnsi" w:hAnsiTheme="minorHAnsi" w:cstheme="minorHAnsi"/>
        </w:rPr>
        <w:t>high-risk</w:t>
      </w:r>
      <w:r w:rsidR="00F813E2">
        <w:rPr>
          <w:rFonts w:asciiTheme="minorHAnsi" w:hAnsiTheme="minorHAnsi" w:cstheme="minorHAnsi"/>
        </w:rPr>
        <w:t xml:space="preserve"> matters.</w:t>
      </w:r>
      <w:r w:rsidR="00C40D17" w:rsidRPr="0070139B">
        <w:rPr>
          <w:rFonts w:asciiTheme="minorHAnsi" w:hAnsiTheme="minorHAnsi" w:cstheme="minorHAnsi"/>
        </w:rPr>
        <w:t xml:space="preserve"> </w:t>
      </w:r>
    </w:p>
    <w:p w14:paraId="6A653E7C" w14:textId="2163FD3E" w:rsidR="00BA16BB" w:rsidRPr="0070139B" w:rsidRDefault="00531D54" w:rsidP="0070139B">
      <w:pPr>
        <w:pStyle w:val="ListParagraph"/>
        <w:numPr>
          <w:ilvl w:val="0"/>
          <w:numId w:val="19"/>
        </w:numPr>
        <w:spacing w:after="0" w:line="240" w:lineRule="auto"/>
        <w:jc w:val="both"/>
        <w:rPr>
          <w:rFonts w:asciiTheme="minorHAnsi" w:hAnsiTheme="minorHAnsi" w:cstheme="minorHAnsi"/>
        </w:rPr>
      </w:pPr>
      <w:r w:rsidRPr="0070139B">
        <w:rPr>
          <w:rFonts w:asciiTheme="minorHAnsi" w:hAnsiTheme="minorHAnsi" w:cstheme="minorHAnsi"/>
        </w:rPr>
        <w:t>A</w:t>
      </w:r>
      <w:r w:rsidR="00EA7CDA">
        <w:rPr>
          <w:rFonts w:asciiTheme="minorHAnsi" w:hAnsiTheme="minorHAnsi" w:cstheme="minorHAnsi"/>
        </w:rPr>
        <w:t>ctively a</w:t>
      </w:r>
      <w:r w:rsidRPr="0070139B">
        <w:rPr>
          <w:rFonts w:asciiTheme="minorHAnsi" w:hAnsiTheme="minorHAnsi" w:cstheme="minorHAnsi"/>
        </w:rPr>
        <w:t>ssist with training, coaching</w:t>
      </w:r>
      <w:r w:rsidR="0070139B" w:rsidRPr="0070139B">
        <w:rPr>
          <w:rFonts w:asciiTheme="minorHAnsi" w:hAnsiTheme="minorHAnsi" w:cstheme="minorHAnsi"/>
        </w:rPr>
        <w:t>,</w:t>
      </w:r>
      <w:r w:rsidRPr="0070139B">
        <w:rPr>
          <w:rFonts w:asciiTheme="minorHAnsi" w:hAnsiTheme="minorHAnsi" w:cstheme="minorHAnsi"/>
        </w:rPr>
        <w:t xml:space="preserve"> and helping others</w:t>
      </w:r>
      <w:r w:rsidR="00EA7CDA">
        <w:rPr>
          <w:rFonts w:asciiTheme="minorHAnsi" w:hAnsiTheme="minorHAnsi" w:cstheme="minorHAnsi"/>
        </w:rPr>
        <w:t xml:space="preserve"> including </w:t>
      </w:r>
      <w:r w:rsidR="00C27BB2">
        <w:rPr>
          <w:rFonts w:asciiTheme="minorHAnsi" w:hAnsiTheme="minorHAnsi" w:cstheme="minorHAnsi"/>
        </w:rPr>
        <w:t xml:space="preserve">the </w:t>
      </w:r>
      <w:r w:rsidR="00EA7CDA">
        <w:rPr>
          <w:rFonts w:asciiTheme="minorHAnsi" w:hAnsiTheme="minorHAnsi" w:cstheme="minorHAnsi"/>
        </w:rPr>
        <w:t>legal support team</w:t>
      </w:r>
      <w:r w:rsidRPr="0070139B">
        <w:rPr>
          <w:rFonts w:asciiTheme="minorHAnsi" w:hAnsiTheme="minorHAnsi" w:cstheme="minorHAnsi"/>
        </w:rPr>
        <w:t xml:space="preserve"> improve their</w:t>
      </w:r>
      <w:r w:rsidR="00D87F3D" w:rsidRPr="0070139B">
        <w:rPr>
          <w:rFonts w:asciiTheme="minorHAnsi" w:hAnsiTheme="minorHAnsi" w:cstheme="minorHAnsi"/>
        </w:rPr>
        <w:t xml:space="preserve"> </w:t>
      </w:r>
      <w:r w:rsidRPr="0070139B">
        <w:rPr>
          <w:rFonts w:asciiTheme="minorHAnsi" w:hAnsiTheme="minorHAnsi" w:cstheme="minorHAnsi"/>
        </w:rPr>
        <w:t>skills</w:t>
      </w:r>
    </w:p>
    <w:p w14:paraId="491B187A" w14:textId="16F5791B" w:rsidR="00D67B70" w:rsidRPr="0070139B" w:rsidRDefault="00D67B70" w:rsidP="0070139B">
      <w:pPr>
        <w:pStyle w:val="ListParagraph"/>
        <w:numPr>
          <w:ilvl w:val="0"/>
          <w:numId w:val="19"/>
        </w:numPr>
        <w:spacing w:after="0" w:line="240" w:lineRule="auto"/>
        <w:jc w:val="both"/>
        <w:rPr>
          <w:rFonts w:asciiTheme="minorHAnsi" w:eastAsia="Times New Roman" w:hAnsiTheme="minorHAnsi" w:cstheme="minorHAnsi"/>
        </w:rPr>
      </w:pPr>
      <w:r w:rsidRPr="0070139B">
        <w:rPr>
          <w:rFonts w:asciiTheme="minorHAnsi" w:eastAsia="Times New Roman" w:hAnsiTheme="minorHAnsi" w:cstheme="minorHAnsi"/>
        </w:rPr>
        <w:t xml:space="preserve">Participate and contribute </w:t>
      </w:r>
      <w:proofErr w:type="gramStart"/>
      <w:r w:rsidRPr="0070139B">
        <w:rPr>
          <w:rFonts w:asciiTheme="minorHAnsi" w:eastAsia="Times New Roman" w:hAnsiTheme="minorHAnsi" w:cstheme="minorHAnsi"/>
        </w:rPr>
        <w:t>in</w:t>
      </w:r>
      <w:proofErr w:type="gramEnd"/>
      <w:r w:rsidRPr="0070139B">
        <w:rPr>
          <w:rFonts w:asciiTheme="minorHAnsi" w:eastAsia="Times New Roman" w:hAnsiTheme="minorHAnsi" w:cstheme="minorHAnsi"/>
        </w:rPr>
        <w:t xml:space="preserve"> all activities and/or projects that directly support CHFA in fulfilling its mission and achieving its vision through dedication to the community in which CHFA serves operational excell</w:t>
      </w:r>
      <w:r w:rsidR="00C40D17" w:rsidRPr="0070139B">
        <w:rPr>
          <w:rFonts w:asciiTheme="minorHAnsi" w:eastAsia="Times New Roman" w:hAnsiTheme="minorHAnsi" w:cstheme="minorHAnsi"/>
        </w:rPr>
        <w:t>ence, and fiscal responsibility</w:t>
      </w:r>
      <w:r w:rsidRPr="0070139B">
        <w:rPr>
          <w:rFonts w:asciiTheme="minorHAnsi" w:eastAsia="Times New Roman" w:hAnsiTheme="minorHAnsi" w:cstheme="minorHAnsi"/>
        </w:rPr>
        <w:t xml:space="preserve"> </w:t>
      </w:r>
    </w:p>
    <w:p w14:paraId="2F86DCB5" w14:textId="3F62FA90" w:rsidR="00C40D17" w:rsidRPr="0070139B" w:rsidRDefault="00507D42" w:rsidP="0070139B">
      <w:pPr>
        <w:pStyle w:val="ListParagraph"/>
        <w:widowControl w:val="0"/>
        <w:numPr>
          <w:ilvl w:val="0"/>
          <w:numId w:val="19"/>
        </w:numPr>
        <w:shd w:val="clear" w:color="auto" w:fill="FFFFFF"/>
        <w:tabs>
          <w:tab w:val="left" w:pos="720"/>
        </w:tabs>
        <w:autoSpaceDE w:val="0"/>
        <w:autoSpaceDN w:val="0"/>
        <w:adjustRightInd w:val="0"/>
        <w:spacing w:after="0" w:line="274" w:lineRule="exact"/>
        <w:rPr>
          <w:rFonts w:asciiTheme="minorHAnsi" w:hAnsiTheme="minorHAnsi" w:cstheme="minorHAnsi"/>
          <w:b/>
          <w:color w:val="000000"/>
        </w:rPr>
      </w:pPr>
      <w:r w:rsidRPr="0070139B">
        <w:rPr>
          <w:rFonts w:asciiTheme="minorHAnsi" w:hAnsiTheme="minorHAnsi" w:cstheme="minorHAnsi"/>
        </w:rPr>
        <w:t xml:space="preserve">Solid understanding of laws and regulations to ensure proper compliance and </w:t>
      </w:r>
      <w:r w:rsidR="00C40D17" w:rsidRPr="0070139B">
        <w:rPr>
          <w:rFonts w:asciiTheme="minorHAnsi" w:hAnsiTheme="minorHAnsi" w:cstheme="minorHAnsi"/>
        </w:rPr>
        <w:t xml:space="preserve">oversight </w:t>
      </w:r>
      <w:r w:rsidR="00D87F3D" w:rsidRPr="0070139B">
        <w:rPr>
          <w:rFonts w:asciiTheme="minorHAnsi" w:hAnsiTheme="minorHAnsi" w:cstheme="minorHAnsi"/>
        </w:rPr>
        <w:t>of</w:t>
      </w:r>
      <w:r w:rsidR="00C40D17" w:rsidRPr="0070139B">
        <w:rPr>
          <w:rFonts w:asciiTheme="minorHAnsi" w:hAnsiTheme="minorHAnsi" w:cstheme="minorHAnsi"/>
        </w:rPr>
        <w:t xml:space="preserve"> business processes</w:t>
      </w:r>
    </w:p>
    <w:p w14:paraId="087D03CC" w14:textId="26309899" w:rsidR="000C44BA" w:rsidRPr="007E51B3" w:rsidRDefault="00C40D17" w:rsidP="00FC0F3D">
      <w:pPr>
        <w:pStyle w:val="ListParagraph"/>
        <w:widowControl w:val="0"/>
        <w:numPr>
          <w:ilvl w:val="0"/>
          <w:numId w:val="19"/>
        </w:numPr>
        <w:shd w:val="clear" w:color="auto" w:fill="FFFFFF"/>
        <w:tabs>
          <w:tab w:val="left" w:pos="720"/>
        </w:tabs>
        <w:autoSpaceDE w:val="0"/>
        <w:autoSpaceDN w:val="0"/>
        <w:adjustRightInd w:val="0"/>
        <w:spacing w:after="0" w:line="240" w:lineRule="auto"/>
        <w:jc w:val="both"/>
        <w:rPr>
          <w:rFonts w:asciiTheme="minorHAnsi" w:hAnsiTheme="minorHAnsi" w:cstheme="minorHAnsi"/>
        </w:rPr>
      </w:pPr>
      <w:r w:rsidRPr="0070139B">
        <w:rPr>
          <w:rFonts w:asciiTheme="minorHAnsi" w:eastAsia="Times New Roman" w:hAnsiTheme="minorHAnsi" w:cstheme="minorHAnsi"/>
        </w:rPr>
        <w:t>Other duties as assigned</w:t>
      </w:r>
    </w:p>
    <w:p w14:paraId="06627952" w14:textId="286734F8" w:rsidR="007E51B3" w:rsidRDefault="007E51B3" w:rsidP="007E51B3">
      <w:pPr>
        <w:pStyle w:val="ListParagraph"/>
        <w:widowControl w:val="0"/>
        <w:shd w:val="clear" w:color="auto" w:fill="FFFFFF"/>
        <w:tabs>
          <w:tab w:val="left" w:pos="720"/>
        </w:tabs>
        <w:autoSpaceDE w:val="0"/>
        <w:autoSpaceDN w:val="0"/>
        <w:adjustRightInd w:val="0"/>
        <w:spacing w:after="0" w:line="240" w:lineRule="auto"/>
        <w:ind w:left="360"/>
        <w:jc w:val="both"/>
        <w:rPr>
          <w:rFonts w:asciiTheme="minorHAnsi" w:eastAsia="Times New Roman" w:hAnsiTheme="minorHAnsi" w:cstheme="minorHAnsi"/>
        </w:rPr>
      </w:pPr>
    </w:p>
    <w:p w14:paraId="1C9BCBA2" w14:textId="77777777" w:rsidR="007E51B3" w:rsidRDefault="007E51B3" w:rsidP="007E51B3">
      <w:pPr>
        <w:pStyle w:val="ListParagraph"/>
        <w:widowControl w:val="0"/>
        <w:shd w:val="clear" w:color="auto" w:fill="FFFFFF"/>
        <w:tabs>
          <w:tab w:val="left" w:pos="720"/>
        </w:tabs>
        <w:autoSpaceDE w:val="0"/>
        <w:autoSpaceDN w:val="0"/>
        <w:adjustRightInd w:val="0"/>
        <w:spacing w:after="0" w:line="240" w:lineRule="auto"/>
        <w:ind w:left="360"/>
        <w:jc w:val="both"/>
        <w:rPr>
          <w:rFonts w:asciiTheme="minorHAnsi" w:eastAsia="Times New Roman" w:hAnsiTheme="minorHAnsi" w:cstheme="minorHAnsi"/>
        </w:rPr>
      </w:pPr>
    </w:p>
    <w:p w14:paraId="64EF7C06" w14:textId="77777777" w:rsidR="007E51B3" w:rsidRDefault="007E51B3" w:rsidP="007E51B3">
      <w:pPr>
        <w:pStyle w:val="ListParagraph"/>
        <w:widowControl w:val="0"/>
        <w:shd w:val="clear" w:color="auto" w:fill="FFFFFF"/>
        <w:tabs>
          <w:tab w:val="left" w:pos="720"/>
        </w:tabs>
        <w:autoSpaceDE w:val="0"/>
        <w:autoSpaceDN w:val="0"/>
        <w:adjustRightInd w:val="0"/>
        <w:spacing w:after="0" w:line="240" w:lineRule="auto"/>
        <w:ind w:left="360"/>
        <w:jc w:val="both"/>
        <w:rPr>
          <w:rFonts w:asciiTheme="minorHAnsi" w:eastAsia="Times New Roman" w:hAnsiTheme="minorHAnsi" w:cstheme="minorHAnsi"/>
        </w:rPr>
      </w:pPr>
    </w:p>
    <w:p w14:paraId="0C404C12" w14:textId="77777777" w:rsidR="007E51B3" w:rsidRPr="007E51B3" w:rsidRDefault="007E51B3" w:rsidP="007E51B3">
      <w:pPr>
        <w:pStyle w:val="ListParagraph"/>
        <w:widowControl w:val="0"/>
        <w:shd w:val="clear" w:color="auto" w:fill="FFFFFF"/>
        <w:tabs>
          <w:tab w:val="left" w:pos="720"/>
        </w:tabs>
        <w:autoSpaceDE w:val="0"/>
        <w:autoSpaceDN w:val="0"/>
        <w:adjustRightInd w:val="0"/>
        <w:spacing w:after="0" w:line="240" w:lineRule="auto"/>
        <w:ind w:left="360"/>
        <w:jc w:val="both"/>
        <w:rPr>
          <w:rFonts w:asciiTheme="minorHAnsi" w:hAnsiTheme="minorHAnsi" w:cstheme="minorHAnsi"/>
        </w:rPr>
      </w:pPr>
    </w:p>
    <w:p w14:paraId="6CB72C58" w14:textId="2E262067" w:rsidR="008E54C2" w:rsidRPr="0070139B" w:rsidRDefault="008E54C2" w:rsidP="0070139B">
      <w:pPr>
        <w:pStyle w:val="chfasectionheading"/>
        <w:spacing w:before="0" w:after="0" w:line="240" w:lineRule="auto"/>
        <w:jc w:val="both"/>
        <w:rPr>
          <w:rFonts w:asciiTheme="minorHAnsi" w:hAnsiTheme="minorHAnsi" w:cstheme="minorHAnsi"/>
        </w:rPr>
      </w:pPr>
      <w:r w:rsidRPr="0070139B">
        <w:rPr>
          <w:rFonts w:asciiTheme="minorHAnsi" w:hAnsiTheme="minorHAnsi" w:cstheme="minorHAnsi"/>
        </w:rPr>
        <w:lastRenderedPageBreak/>
        <w:t xml:space="preserve">knowledge, </w:t>
      </w:r>
      <w:r w:rsidR="002E4914" w:rsidRPr="0070139B">
        <w:rPr>
          <w:rFonts w:asciiTheme="minorHAnsi" w:hAnsiTheme="minorHAnsi" w:cstheme="minorHAnsi"/>
        </w:rPr>
        <w:t>skills,</w:t>
      </w:r>
      <w:r w:rsidRPr="0070139B">
        <w:rPr>
          <w:rFonts w:asciiTheme="minorHAnsi" w:hAnsiTheme="minorHAnsi" w:cstheme="minorHAnsi"/>
        </w:rPr>
        <w:t xml:space="preserve"> and ability</w:t>
      </w:r>
    </w:p>
    <w:p w14:paraId="4A2D2D4B" w14:textId="77777777" w:rsidR="001C4E01" w:rsidRPr="0070139B" w:rsidRDefault="001C4E01" w:rsidP="0070139B">
      <w:pPr>
        <w:spacing w:after="0" w:line="240" w:lineRule="auto"/>
        <w:ind w:left="720" w:hanging="720"/>
        <w:jc w:val="both"/>
        <w:rPr>
          <w:rFonts w:asciiTheme="minorHAnsi" w:hAnsiTheme="minorHAnsi" w:cstheme="minorHAnsi"/>
          <w:b/>
        </w:rPr>
      </w:pPr>
      <w:r w:rsidRPr="0070139B">
        <w:rPr>
          <w:rFonts w:asciiTheme="minorHAnsi" w:hAnsiTheme="minorHAnsi" w:cstheme="minorHAnsi"/>
          <w:b/>
        </w:rPr>
        <w:t>Must possess:</w:t>
      </w:r>
    </w:p>
    <w:p w14:paraId="422F83DE" w14:textId="530F2BD6" w:rsidR="00B85034" w:rsidRPr="0070139B" w:rsidRDefault="00B85034" w:rsidP="0070139B">
      <w:pPr>
        <w:pStyle w:val="ListParagraph"/>
        <w:numPr>
          <w:ilvl w:val="0"/>
          <w:numId w:val="20"/>
        </w:numPr>
        <w:spacing w:after="0" w:line="240" w:lineRule="auto"/>
        <w:jc w:val="both"/>
        <w:rPr>
          <w:rFonts w:asciiTheme="minorHAnsi" w:hAnsiTheme="minorHAnsi" w:cstheme="minorHAnsi"/>
        </w:rPr>
      </w:pPr>
      <w:r w:rsidRPr="0070139B">
        <w:rPr>
          <w:rFonts w:asciiTheme="minorHAnsi" w:hAnsiTheme="minorHAnsi" w:cstheme="minorHAnsi"/>
        </w:rPr>
        <w:t xml:space="preserve">Knowledge of Colorado real estate law, </w:t>
      </w:r>
      <w:r w:rsidR="00917EEC" w:rsidRPr="0070139B">
        <w:rPr>
          <w:rFonts w:asciiTheme="minorHAnsi" w:hAnsiTheme="minorHAnsi" w:cstheme="minorHAnsi"/>
        </w:rPr>
        <w:t xml:space="preserve">commercial lending, </w:t>
      </w:r>
      <w:r w:rsidRPr="0070139B">
        <w:rPr>
          <w:rFonts w:asciiTheme="minorHAnsi" w:hAnsiTheme="minorHAnsi" w:cstheme="minorHAnsi"/>
        </w:rPr>
        <w:t>business entities, real estate loans, real estate transactions</w:t>
      </w:r>
      <w:r w:rsidR="00FA4319" w:rsidRPr="0070139B">
        <w:rPr>
          <w:rFonts w:asciiTheme="minorHAnsi" w:hAnsiTheme="minorHAnsi" w:cstheme="minorHAnsi"/>
        </w:rPr>
        <w:t xml:space="preserve">, </w:t>
      </w:r>
      <w:r w:rsidRPr="0070139B">
        <w:rPr>
          <w:rFonts w:asciiTheme="minorHAnsi" w:hAnsiTheme="minorHAnsi" w:cstheme="minorHAnsi"/>
        </w:rPr>
        <w:t>and fam</w:t>
      </w:r>
      <w:r w:rsidR="00C40D17" w:rsidRPr="0070139B">
        <w:rPr>
          <w:rFonts w:asciiTheme="minorHAnsi" w:hAnsiTheme="minorHAnsi" w:cstheme="minorHAnsi"/>
        </w:rPr>
        <w:t>iliarity with related documents</w:t>
      </w:r>
    </w:p>
    <w:p w14:paraId="33E2AB86" w14:textId="77777777" w:rsidR="00B3384C" w:rsidRPr="0070139B" w:rsidRDefault="00B3384C" w:rsidP="0070139B">
      <w:pPr>
        <w:pStyle w:val="ListParagraph"/>
        <w:numPr>
          <w:ilvl w:val="0"/>
          <w:numId w:val="20"/>
        </w:numPr>
        <w:spacing w:after="0" w:line="240" w:lineRule="auto"/>
        <w:jc w:val="both"/>
        <w:rPr>
          <w:rFonts w:asciiTheme="minorHAnsi" w:hAnsiTheme="minorHAnsi" w:cstheme="minorHAnsi"/>
        </w:rPr>
      </w:pPr>
      <w:r w:rsidRPr="0070139B">
        <w:rPr>
          <w:rFonts w:asciiTheme="minorHAnsi" w:hAnsiTheme="minorHAnsi" w:cstheme="minorHAnsi"/>
        </w:rPr>
        <w:t xml:space="preserve">Demonstrated ability to work </w:t>
      </w:r>
      <w:r w:rsidR="00A479E0" w:rsidRPr="0070139B">
        <w:rPr>
          <w:rFonts w:asciiTheme="minorHAnsi" w:hAnsiTheme="minorHAnsi" w:cstheme="minorHAnsi"/>
        </w:rPr>
        <w:t xml:space="preserve">independently, </w:t>
      </w:r>
      <w:r w:rsidRPr="0070139B">
        <w:rPr>
          <w:rFonts w:asciiTheme="minorHAnsi" w:hAnsiTheme="minorHAnsi" w:cstheme="minorHAnsi"/>
        </w:rPr>
        <w:t>productively and accurately in a fast-paced environment with multiple p</w:t>
      </w:r>
      <w:r w:rsidR="00C40D17" w:rsidRPr="0070139B">
        <w:rPr>
          <w:rFonts w:asciiTheme="minorHAnsi" w:hAnsiTheme="minorHAnsi" w:cstheme="minorHAnsi"/>
        </w:rPr>
        <w:t>rojects and important deadlines</w:t>
      </w:r>
    </w:p>
    <w:p w14:paraId="01805190" w14:textId="77777777" w:rsidR="001C4E01" w:rsidRPr="0070139B" w:rsidRDefault="001C4E01" w:rsidP="0070139B">
      <w:pPr>
        <w:pStyle w:val="ListParagraph"/>
        <w:numPr>
          <w:ilvl w:val="0"/>
          <w:numId w:val="20"/>
        </w:numPr>
        <w:spacing w:after="0" w:line="240" w:lineRule="auto"/>
        <w:jc w:val="both"/>
        <w:rPr>
          <w:rFonts w:asciiTheme="minorHAnsi" w:hAnsiTheme="minorHAnsi" w:cstheme="minorHAnsi"/>
        </w:rPr>
      </w:pPr>
      <w:r w:rsidRPr="0070139B">
        <w:rPr>
          <w:rFonts w:asciiTheme="minorHAnsi" w:hAnsiTheme="minorHAnsi" w:cstheme="minorHAnsi"/>
        </w:rPr>
        <w:t>Strong</w:t>
      </w:r>
      <w:r w:rsidR="00B3384C" w:rsidRPr="0070139B">
        <w:rPr>
          <w:rFonts w:asciiTheme="minorHAnsi" w:hAnsiTheme="minorHAnsi" w:cstheme="minorHAnsi"/>
        </w:rPr>
        <w:t xml:space="preserve"> and effective customer service,</w:t>
      </w:r>
      <w:r w:rsidRPr="0070139B">
        <w:rPr>
          <w:rFonts w:asciiTheme="minorHAnsi" w:hAnsiTheme="minorHAnsi" w:cstheme="minorHAnsi"/>
        </w:rPr>
        <w:t xml:space="preserve"> interpersonal</w:t>
      </w:r>
      <w:r w:rsidR="00B3384C" w:rsidRPr="0070139B">
        <w:rPr>
          <w:rFonts w:asciiTheme="minorHAnsi" w:hAnsiTheme="minorHAnsi" w:cstheme="minorHAnsi"/>
        </w:rPr>
        <w:t>, leadership</w:t>
      </w:r>
      <w:r w:rsidR="00C40D17" w:rsidRPr="0070139B">
        <w:rPr>
          <w:rFonts w:asciiTheme="minorHAnsi" w:hAnsiTheme="minorHAnsi" w:cstheme="minorHAnsi"/>
        </w:rPr>
        <w:t xml:space="preserve"> and organizational skills</w:t>
      </w:r>
      <w:r w:rsidRPr="0070139B">
        <w:rPr>
          <w:rFonts w:asciiTheme="minorHAnsi" w:hAnsiTheme="minorHAnsi" w:cstheme="minorHAnsi"/>
        </w:rPr>
        <w:t xml:space="preserve"> </w:t>
      </w:r>
    </w:p>
    <w:p w14:paraId="32C5C413" w14:textId="188F3967" w:rsidR="001C4E01" w:rsidRPr="0070139B" w:rsidRDefault="001C4E01" w:rsidP="0070139B">
      <w:pPr>
        <w:pStyle w:val="ListParagraph"/>
        <w:numPr>
          <w:ilvl w:val="0"/>
          <w:numId w:val="20"/>
        </w:numPr>
        <w:spacing w:after="0" w:line="240" w:lineRule="auto"/>
        <w:jc w:val="both"/>
        <w:rPr>
          <w:rFonts w:asciiTheme="minorHAnsi" w:hAnsiTheme="minorHAnsi" w:cstheme="minorHAnsi"/>
        </w:rPr>
      </w:pPr>
      <w:r w:rsidRPr="0070139B">
        <w:rPr>
          <w:rFonts w:asciiTheme="minorHAnsi" w:hAnsiTheme="minorHAnsi" w:cstheme="minorHAnsi"/>
        </w:rPr>
        <w:t>Strong and e</w:t>
      </w:r>
      <w:r w:rsidR="00C40D17" w:rsidRPr="0070139B">
        <w:rPr>
          <w:rFonts w:asciiTheme="minorHAnsi" w:hAnsiTheme="minorHAnsi" w:cstheme="minorHAnsi"/>
        </w:rPr>
        <w:t xml:space="preserve">thical </w:t>
      </w:r>
      <w:r w:rsidR="002E4914">
        <w:rPr>
          <w:rFonts w:asciiTheme="minorHAnsi" w:hAnsiTheme="minorHAnsi" w:cstheme="minorHAnsi"/>
        </w:rPr>
        <w:t>decision-making</w:t>
      </w:r>
      <w:r w:rsidR="00C40D17" w:rsidRPr="0070139B">
        <w:rPr>
          <w:rFonts w:asciiTheme="minorHAnsi" w:hAnsiTheme="minorHAnsi" w:cstheme="minorHAnsi"/>
        </w:rPr>
        <w:t xml:space="preserve"> skills</w:t>
      </w:r>
    </w:p>
    <w:p w14:paraId="67FFE0AC" w14:textId="77777777" w:rsidR="009041DD" w:rsidRPr="0070139B" w:rsidRDefault="001C4E01" w:rsidP="0070139B">
      <w:pPr>
        <w:pStyle w:val="ListParagraph"/>
        <w:numPr>
          <w:ilvl w:val="0"/>
          <w:numId w:val="20"/>
        </w:numPr>
        <w:spacing w:after="0" w:line="240" w:lineRule="auto"/>
        <w:jc w:val="both"/>
        <w:rPr>
          <w:rFonts w:asciiTheme="minorHAnsi" w:hAnsiTheme="minorHAnsi" w:cstheme="minorHAnsi"/>
        </w:rPr>
      </w:pPr>
      <w:r w:rsidRPr="0070139B">
        <w:rPr>
          <w:rFonts w:asciiTheme="minorHAnsi" w:hAnsiTheme="minorHAnsi" w:cstheme="minorHAnsi"/>
        </w:rPr>
        <w:t>Ability to communicate, both orally and in writing, in an e</w:t>
      </w:r>
      <w:r w:rsidR="00C40D17" w:rsidRPr="0070139B">
        <w:rPr>
          <w:rFonts w:asciiTheme="minorHAnsi" w:hAnsiTheme="minorHAnsi" w:cstheme="minorHAnsi"/>
        </w:rPr>
        <w:t>ffective and diplomatic manner</w:t>
      </w:r>
    </w:p>
    <w:p w14:paraId="5E5B0EAC" w14:textId="77777777" w:rsidR="00D67B70" w:rsidRPr="0070139B" w:rsidRDefault="00D67B70" w:rsidP="0070139B">
      <w:pPr>
        <w:pStyle w:val="ListParagraph"/>
        <w:numPr>
          <w:ilvl w:val="0"/>
          <w:numId w:val="20"/>
        </w:numPr>
        <w:spacing w:after="0" w:line="240" w:lineRule="auto"/>
        <w:jc w:val="both"/>
        <w:rPr>
          <w:rFonts w:asciiTheme="minorHAnsi" w:hAnsiTheme="minorHAnsi" w:cstheme="minorHAnsi"/>
        </w:rPr>
      </w:pPr>
      <w:r w:rsidRPr="0070139B">
        <w:rPr>
          <w:rFonts w:asciiTheme="minorHAnsi" w:eastAsia="Times New Roman" w:hAnsiTheme="minorHAnsi" w:cstheme="minorHAnsi"/>
        </w:rPr>
        <w:t xml:space="preserve">Ability to establish rapport with </w:t>
      </w:r>
      <w:proofErr w:type="gramStart"/>
      <w:r w:rsidRPr="0070139B">
        <w:rPr>
          <w:rFonts w:asciiTheme="minorHAnsi" w:eastAsia="Times New Roman" w:hAnsiTheme="minorHAnsi" w:cstheme="minorHAnsi"/>
        </w:rPr>
        <w:t>persons</w:t>
      </w:r>
      <w:proofErr w:type="gramEnd"/>
      <w:r w:rsidRPr="0070139B">
        <w:rPr>
          <w:rFonts w:asciiTheme="minorHAnsi" w:eastAsia="Times New Roman" w:hAnsiTheme="minorHAnsi" w:cstheme="minorHAnsi"/>
        </w:rPr>
        <w:t xml:space="preserve"> of diverse ethnic, r</w:t>
      </w:r>
      <w:r w:rsidR="00C40D17" w:rsidRPr="0070139B">
        <w:rPr>
          <w:rFonts w:asciiTheme="minorHAnsi" w:eastAsia="Times New Roman" w:hAnsiTheme="minorHAnsi" w:cstheme="minorHAnsi"/>
        </w:rPr>
        <w:t>acial, and cultural backgrounds</w:t>
      </w:r>
      <w:r w:rsidRPr="0070139B">
        <w:rPr>
          <w:rFonts w:asciiTheme="minorHAnsi" w:eastAsia="Times New Roman" w:hAnsiTheme="minorHAnsi" w:cstheme="minorHAnsi"/>
        </w:rPr>
        <w:t xml:space="preserve"> </w:t>
      </w:r>
    </w:p>
    <w:p w14:paraId="4C262808" w14:textId="57D00C3B" w:rsidR="00FF26A0" w:rsidRPr="00F813E2" w:rsidRDefault="00FF26A0" w:rsidP="0070139B">
      <w:pPr>
        <w:pStyle w:val="ListParagraph"/>
        <w:numPr>
          <w:ilvl w:val="0"/>
          <w:numId w:val="20"/>
        </w:numPr>
        <w:spacing w:after="0" w:line="240" w:lineRule="auto"/>
        <w:jc w:val="both"/>
        <w:rPr>
          <w:rFonts w:asciiTheme="minorHAnsi" w:hAnsiTheme="minorHAnsi" w:cstheme="minorHAnsi"/>
        </w:rPr>
      </w:pPr>
      <w:r w:rsidRPr="0070139B">
        <w:rPr>
          <w:rFonts w:asciiTheme="minorHAnsi" w:eastAsia="Times New Roman" w:hAnsiTheme="minorHAnsi" w:cstheme="minorHAnsi"/>
        </w:rPr>
        <w:t xml:space="preserve">Ability to effectively work closely with and collaborate on closing teams and various working groups, both within the </w:t>
      </w:r>
      <w:r w:rsidRPr="00F813E2">
        <w:rPr>
          <w:rFonts w:asciiTheme="minorHAnsi" w:eastAsia="Times New Roman" w:hAnsiTheme="minorHAnsi" w:cstheme="minorHAnsi"/>
        </w:rPr>
        <w:t>legal operations department and other business units</w:t>
      </w:r>
    </w:p>
    <w:p w14:paraId="1D88EE76" w14:textId="3A13ADA0" w:rsidR="006952F4" w:rsidRPr="00F813E2" w:rsidRDefault="006952F4" w:rsidP="0070139B">
      <w:pPr>
        <w:pStyle w:val="ListParagraph"/>
        <w:numPr>
          <w:ilvl w:val="0"/>
          <w:numId w:val="20"/>
        </w:numPr>
        <w:spacing w:after="0" w:line="240" w:lineRule="auto"/>
        <w:jc w:val="both"/>
        <w:rPr>
          <w:rFonts w:asciiTheme="minorHAnsi" w:hAnsiTheme="minorHAnsi" w:cstheme="minorHAnsi"/>
        </w:rPr>
      </w:pPr>
      <w:r w:rsidRPr="00F813E2">
        <w:rPr>
          <w:rFonts w:asciiTheme="minorHAnsi" w:hAnsiTheme="minorHAnsi" w:cstheme="minorHAnsi"/>
        </w:rPr>
        <w:t>Proficient in MS Word and Outlook</w:t>
      </w:r>
    </w:p>
    <w:p w14:paraId="4CAA141B" w14:textId="5E3A063E" w:rsidR="00F813E2" w:rsidRPr="00F813E2" w:rsidRDefault="00F813E2" w:rsidP="0070139B">
      <w:pPr>
        <w:pStyle w:val="ListParagraph"/>
        <w:numPr>
          <w:ilvl w:val="0"/>
          <w:numId w:val="20"/>
        </w:numPr>
        <w:spacing w:after="0" w:line="240" w:lineRule="auto"/>
        <w:jc w:val="both"/>
        <w:rPr>
          <w:rFonts w:asciiTheme="minorHAnsi" w:hAnsiTheme="minorHAnsi" w:cstheme="minorHAnsi"/>
        </w:rPr>
      </w:pPr>
      <w:r w:rsidRPr="00F813E2">
        <w:rPr>
          <w:rFonts w:asciiTheme="minorHAnsi" w:hAnsiTheme="minorHAnsi" w:cstheme="minorHAnsi"/>
        </w:rPr>
        <w:t>Senior level candidates are also expected to demonstrate</w:t>
      </w:r>
    </w:p>
    <w:p w14:paraId="398E42F0" w14:textId="06BA469E" w:rsidR="00F813E2" w:rsidRPr="00F63016" w:rsidRDefault="00F813E2" w:rsidP="00F63016">
      <w:pPr>
        <w:pStyle w:val="ListParagraph"/>
        <w:numPr>
          <w:ilvl w:val="1"/>
          <w:numId w:val="20"/>
        </w:numPr>
        <w:spacing w:after="0" w:line="300" w:lineRule="atLeast"/>
        <w:rPr>
          <w:rFonts w:asciiTheme="minorHAnsi" w:eastAsia="Times New Roman" w:hAnsiTheme="minorHAnsi" w:cstheme="minorHAnsi"/>
        </w:rPr>
      </w:pPr>
      <w:r w:rsidRPr="00F63016">
        <w:rPr>
          <w:rFonts w:asciiTheme="minorHAnsi" w:eastAsia="Times New Roman" w:hAnsiTheme="minorHAnsi" w:cstheme="minorHAnsi"/>
        </w:rPr>
        <w:t>Advanced issue</w:t>
      </w:r>
      <w:r w:rsidRPr="00F63016">
        <w:rPr>
          <w:rFonts w:asciiTheme="minorHAnsi" w:eastAsia="Times New Roman" w:hAnsiTheme="minorHAnsi" w:cstheme="minorHAnsi"/>
        </w:rPr>
        <w:noBreakHyphen/>
        <w:t>spotting and problem</w:t>
      </w:r>
      <w:r w:rsidRPr="00F63016">
        <w:rPr>
          <w:rFonts w:asciiTheme="minorHAnsi" w:eastAsia="Times New Roman" w:hAnsiTheme="minorHAnsi" w:cstheme="minorHAnsi"/>
        </w:rPr>
        <w:noBreakHyphen/>
        <w:t xml:space="preserve">solving skills on complex transactions. </w:t>
      </w:r>
    </w:p>
    <w:p w14:paraId="21AAC0C3" w14:textId="6C8E31B9" w:rsidR="00F813E2" w:rsidRPr="00F63016" w:rsidRDefault="00F813E2" w:rsidP="00F63016">
      <w:pPr>
        <w:pStyle w:val="ListParagraph"/>
        <w:numPr>
          <w:ilvl w:val="1"/>
          <w:numId w:val="20"/>
        </w:numPr>
        <w:spacing w:after="0" w:line="300" w:lineRule="atLeast"/>
        <w:rPr>
          <w:rFonts w:asciiTheme="minorHAnsi" w:eastAsia="Times New Roman" w:hAnsiTheme="minorHAnsi" w:cstheme="minorHAnsi"/>
        </w:rPr>
      </w:pPr>
      <w:r w:rsidRPr="00F63016">
        <w:rPr>
          <w:rFonts w:asciiTheme="minorHAnsi" w:eastAsia="Times New Roman" w:hAnsiTheme="minorHAnsi" w:cstheme="minorHAnsi"/>
        </w:rPr>
        <w:t>Greater independence in managing sophisticated or high</w:t>
      </w:r>
      <w:r w:rsidRPr="00F63016">
        <w:rPr>
          <w:rFonts w:asciiTheme="minorHAnsi" w:eastAsia="Times New Roman" w:hAnsiTheme="minorHAnsi" w:cstheme="minorHAnsi"/>
        </w:rPr>
        <w:noBreakHyphen/>
        <w:t xml:space="preserve">profile matters. </w:t>
      </w:r>
    </w:p>
    <w:p w14:paraId="4BE77410" w14:textId="4C07992C" w:rsidR="00F813E2" w:rsidRPr="00F63016" w:rsidRDefault="00F813E2" w:rsidP="00F63016">
      <w:pPr>
        <w:pStyle w:val="ListParagraph"/>
        <w:numPr>
          <w:ilvl w:val="1"/>
          <w:numId w:val="20"/>
        </w:numPr>
        <w:spacing w:after="0" w:line="300" w:lineRule="atLeast"/>
        <w:rPr>
          <w:rFonts w:asciiTheme="minorHAnsi" w:eastAsia="Times New Roman" w:hAnsiTheme="minorHAnsi" w:cstheme="minorHAnsi"/>
        </w:rPr>
      </w:pPr>
      <w:r w:rsidRPr="00F63016">
        <w:rPr>
          <w:rFonts w:asciiTheme="minorHAnsi" w:eastAsia="Times New Roman" w:hAnsiTheme="minorHAnsi" w:cstheme="minorHAnsi"/>
        </w:rPr>
        <w:t>Leadership through mentoring, coaching, and legal guidance to less</w:t>
      </w:r>
      <w:r w:rsidRPr="00F63016">
        <w:rPr>
          <w:rFonts w:asciiTheme="minorHAnsi" w:eastAsia="Times New Roman" w:hAnsiTheme="minorHAnsi" w:cstheme="minorHAnsi"/>
        </w:rPr>
        <w:noBreakHyphen/>
        <w:t>experienced team members.</w:t>
      </w:r>
    </w:p>
    <w:p w14:paraId="56A7D1BE" w14:textId="77777777" w:rsidR="001E7225" w:rsidRPr="0072580D" w:rsidRDefault="001E7225" w:rsidP="0072580D">
      <w:pPr>
        <w:spacing w:after="0" w:line="240" w:lineRule="auto"/>
        <w:jc w:val="both"/>
        <w:rPr>
          <w:rFonts w:asciiTheme="minorHAnsi" w:hAnsiTheme="minorHAnsi" w:cstheme="minorHAnsi"/>
        </w:rPr>
      </w:pPr>
      <w:r w:rsidRPr="0072580D">
        <w:rPr>
          <w:rFonts w:asciiTheme="minorHAnsi" w:hAnsiTheme="minorHAnsi" w:cstheme="minorHAnsi"/>
        </w:rPr>
        <w:t>Abilities that reflect CHFA’s values:</w:t>
      </w:r>
    </w:p>
    <w:p w14:paraId="7F26445B" w14:textId="77777777" w:rsidR="001E7225" w:rsidRPr="001E7225" w:rsidRDefault="001E7225" w:rsidP="0072580D">
      <w:pPr>
        <w:pStyle w:val="ListParagraph"/>
        <w:numPr>
          <w:ilvl w:val="1"/>
          <w:numId w:val="20"/>
        </w:numPr>
        <w:spacing w:after="0"/>
        <w:rPr>
          <w:rFonts w:asciiTheme="minorHAnsi" w:hAnsiTheme="minorHAnsi" w:cstheme="minorHAnsi"/>
        </w:rPr>
      </w:pPr>
      <w:r w:rsidRPr="001E7225">
        <w:rPr>
          <w:rFonts w:asciiTheme="minorHAnsi" w:hAnsiTheme="minorHAnsi" w:cstheme="minorHAnsi"/>
        </w:rPr>
        <w:t>Ability to continuously improve and develop knowledge and skills, while adapting quickly to changing circumstances and processes</w:t>
      </w:r>
    </w:p>
    <w:p w14:paraId="7A194B32" w14:textId="77777777" w:rsidR="001E7225" w:rsidRPr="001E7225" w:rsidRDefault="001E7225" w:rsidP="0072580D">
      <w:pPr>
        <w:pStyle w:val="ListParagraph"/>
        <w:numPr>
          <w:ilvl w:val="1"/>
          <w:numId w:val="20"/>
        </w:numPr>
        <w:spacing w:after="0"/>
        <w:rPr>
          <w:rFonts w:asciiTheme="minorHAnsi" w:hAnsiTheme="minorHAnsi" w:cstheme="minorHAnsi"/>
        </w:rPr>
      </w:pPr>
      <w:r w:rsidRPr="001E7225">
        <w:rPr>
          <w:rFonts w:asciiTheme="minorHAnsi" w:hAnsiTheme="minorHAnsi" w:cstheme="minorHAnsi"/>
        </w:rPr>
        <w:t>Ability to work towards inclusion in all activities, and decisions through the solicitation and appreciation of diverse perspectives</w:t>
      </w:r>
    </w:p>
    <w:p w14:paraId="3766ABFC" w14:textId="77777777" w:rsidR="001E7225" w:rsidRPr="001E7225" w:rsidRDefault="001E7225" w:rsidP="0072580D">
      <w:pPr>
        <w:pStyle w:val="ListParagraph"/>
        <w:numPr>
          <w:ilvl w:val="1"/>
          <w:numId w:val="20"/>
        </w:numPr>
        <w:spacing w:after="0"/>
        <w:rPr>
          <w:rFonts w:asciiTheme="minorHAnsi" w:hAnsiTheme="minorHAnsi" w:cstheme="minorHAnsi"/>
        </w:rPr>
      </w:pPr>
      <w:r w:rsidRPr="001E7225">
        <w:rPr>
          <w:rFonts w:asciiTheme="minorHAnsi" w:hAnsiTheme="minorHAnsi" w:cstheme="minorHAnsi"/>
        </w:rPr>
        <w:t>Ability to exercise personal accountability in all activities and decisions</w:t>
      </w:r>
    </w:p>
    <w:p w14:paraId="78E0AEE5" w14:textId="77777777" w:rsidR="001E7225" w:rsidRPr="001E7225" w:rsidRDefault="001E7225" w:rsidP="0072580D">
      <w:pPr>
        <w:pStyle w:val="ListParagraph"/>
        <w:numPr>
          <w:ilvl w:val="1"/>
          <w:numId w:val="20"/>
        </w:numPr>
        <w:spacing w:after="0"/>
        <w:rPr>
          <w:rFonts w:asciiTheme="minorHAnsi" w:hAnsiTheme="minorHAnsi" w:cstheme="minorHAnsi"/>
        </w:rPr>
      </w:pPr>
      <w:r w:rsidRPr="001E7225">
        <w:rPr>
          <w:rFonts w:asciiTheme="minorHAnsi" w:hAnsiTheme="minorHAnsi" w:cstheme="minorHAnsi"/>
        </w:rPr>
        <w:t>Ability to embrace a culture of operational excellence to ensure processes are continually evaluated and improved as necessary</w:t>
      </w:r>
    </w:p>
    <w:p w14:paraId="5EA28AEA" w14:textId="77777777" w:rsidR="001E7225" w:rsidRPr="001E7225" w:rsidRDefault="001E7225" w:rsidP="0003646E">
      <w:pPr>
        <w:pStyle w:val="ListParagraph"/>
        <w:numPr>
          <w:ilvl w:val="1"/>
          <w:numId w:val="20"/>
        </w:numPr>
        <w:rPr>
          <w:rFonts w:asciiTheme="minorHAnsi" w:hAnsiTheme="minorHAnsi" w:cstheme="minorHAnsi"/>
        </w:rPr>
      </w:pPr>
      <w:r w:rsidRPr="001E7225">
        <w:rPr>
          <w:rFonts w:asciiTheme="minorHAnsi" w:hAnsiTheme="minorHAnsi" w:cstheme="minorHAnsi"/>
        </w:rPr>
        <w:t xml:space="preserve">Ability to operate with a sense of integrity </w:t>
      </w:r>
    </w:p>
    <w:p w14:paraId="1CB81970" w14:textId="77777777" w:rsidR="001E7225" w:rsidRPr="001E7225" w:rsidRDefault="001E7225" w:rsidP="0003646E">
      <w:pPr>
        <w:pStyle w:val="ListParagraph"/>
        <w:numPr>
          <w:ilvl w:val="1"/>
          <w:numId w:val="20"/>
        </w:numPr>
        <w:rPr>
          <w:rFonts w:asciiTheme="minorHAnsi" w:hAnsiTheme="minorHAnsi" w:cstheme="minorHAnsi"/>
        </w:rPr>
      </w:pPr>
      <w:r w:rsidRPr="001E7225">
        <w:rPr>
          <w:rFonts w:asciiTheme="minorHAnsi" w:hAnsiTheme="minorHAnsi" w:cstheme="minorHAnsi"/>
        </w:rPr>
        <w:t xml:space="preserve">Ability to have fun </w:t>
      </w:r>
    </w:p>
    <w:p w14:paraId="021B60D9" w14:textId="488FAC80" w:rsidR="001E7225" w:rsidRPr="0003646E" w:rsidRDefault="001E7225" w:rsidP="0003646E">
      <w:pPr>
        <w:pStyle w:val="ListParagraph"/>
        <w:numPr>
          <w:ilvl w:val="1"/>
          <w:numId w:val="20"/>
        </w:numPr>
        <w:rPr>
          <w:rFonts w:asciiTheme="minorHAnsi" w:hAnsiTheme="minorHAnsi" w:cstheme="minorHAnsi"/>
        </w:rPr>
      </w:pPr>
      <w:r w:rsidRPr="001E7225">
        <w:rPr>
          <w:rFonts w:asciiTheme="minorHAnsi" w:hAnsiTheme="minorHAnsi" w:cstheme="minorHAnsi"/>
        </w:rPr>
        <w:t xml:space="preserve">Ability to establish rapport with </w:t>
      </w:r>
      <w:r w:rsidR="00FC0F3D" w:rsidRPr="001E7225">
        <w:rPr>
          <w:rFonts w:asciiTheme="minorHAnsi" w:hAnsiTheme="minorHAnsi" w:cstheme="minorHAnsi"/>
        </w:rPr>
        <w:t>people</w:t>
      </w:r>
      <w:r w:rsidRPr="001E7225">
        <w:rPr>
          <w:rFonts w:asciiTheme="minorHAnsi" w:hAnsiTheme="minorHAnsi" w:cstheme="minorHAnsi"/>
        </w:rPr>
        <w:t xml:space="preserve"> of diverse ethnic, racial, and cultural backgrounds</w:t>
      </w:r>
    </w:p>
    <w:p w14:paraId="664EB918" w14:textId="77777777" w:rsidR="009041DD" w:rsidRPr="0070139B" w:rsidRDefault="009041DD" w:rsidP="0070139B">
      <w:pPr>
        <w:pStyle w:val="ListParagraph"/>
        <w:spacing w:after="0" w:line="240" w:lineRule="auto"/>
        <w:ind w:left="0"/>
        <w:jc w:val="both"/>
        <w:rPr>
          <w:rFonts w:asciiTheme="minorHAnsi" w:hAnsiTheme="minorHAnsi" w:cstheme="minorHAnsi"/>
        </w:rPr>
      </w:pPr>
    </w:p>
    <w:p w14:paraId="751FBB09" w14:textId="77777777" w:rsidR="008E54C2" w:rsidRPr="0070139B" w:rsidRDefault="008E54C2" w:rsidP="0070139B">
      <w:pPr>
        <w:pStyle w:val="chfasectionheading"/>
        <w:spacing w:before="0" w:after="0" w:line="240" w:lineRule="auto"/>
        <w:jc w:val="both"/>
        <w:rPr>
          <w:rFonts w:asciiTheme="minorHAnsi" w:hAnsiTheme="minorHAnsi" w:cstheme="minorHAnsi"/>
        </w:rPr>
      </w:pPr>
      <w:r w:rsidRPr="0070139B">
        <w:rPr>
          <w:rFonts w:asciiTheme="minorHAnsi" w:hAnsiTheme="minorHAnsi" w:cstheme="minorHAnsi"/>
        </w:rPr>
        <w:t>experience/education</w:t>
      </w:r>
    </w:p>
    <w:p w14:paraId="37E3F749" w14:textId="6CE7EB96" w:rsidR="00CF10B5" w:rsidRPr="00F63016" w:rsidRDefault="00CF10B5" w:rsidP="00F63016">
      <w:pPr>
        <w:pStyle w:val="chfasectionheading"/>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 xml:space="preserve">We are seeking an attorney with demonstrated experience in real estate and financial transactions to serve </w:t>
      </w:r>
      <w:r w:rsidR="00FC0F3D" w:rsidRPr="00F63016">
        <w:rPr>
          <w:rFonts w:asciiTheme="minorHAnsi" w:hAnsiTheme="minorHAnsi" w:cstheme="minorHAnsi"/>
          <w:sz w:val="22"/>
          <w:szCs w:val="22"/>
        </w:rPr>
        <w:t>either as</w:t>
      </w:r>
      <w:r w:rsidRPr="00F63016">
        <w:rPr>
          <w:rFonts w:asciiTheme="minorHAnsi" w:hAnsiTheme="minorHAnsi" w:cstheme="minorHAnsi"/>
          <w:sz w:val="22"/>
          <w:szCs w:val="22"/>
        </w:rPr>
        <w:t xml:space="preserve"> a Staff Attorney or Senior Attorney, depending on qualifications and depth of experience.</w:t>
      </w:r>
    </w:p>
    <w:p w14:paraId="7E8CB5B5" w14:textId="77777777" w:rsidR="00CF10B5" w:rsidRDefault="00CF10B5" w:rsidP="00CF10B5">
      <w:pPr>
        <w:pStyle w:val="chfasectionheading"/>
        <w:spacing w:before="0" w:after="0" w:line="240" w:lineRule="auto"/>
        <w:ind w:left="360"/>
        <w:jc w:val="both"/>
        <w:rPr>
          <w:rFonts w:asciiTheme="minorHAnsi" w:hAnsiTheme="minorHAnsi" w:cstheme="minorHAnsi"/>
          <w:b/>
          <w:bCs/>
          <w:sz w:val="22"/>
          <w:szCs w:val="22"/>
        </w:rPr>
      </w:pPr>
    </w:p>
    <w:p w14:paraId="3F927852" w14:textId="5CF3583B" w:rsidR="00CF10B5" w:rsidRPr="00F63016" w:rsidRDefault="00CF10B5" w:rsidP="00F63016">
      <w:pPr>
        <w:pStyle w:val="chfasectionheading"/>
        <w:spacing w:before="0" w:after="0" w:line="240" w:lineRule="auto"/>
        <w:ind w:left="360"/>
        <w:jc w:val="both"/>
        <w:rPr>
          <w:rFonts w:asciiTheme="minorHAnsi" w:hAnsiTheme="minorHAnsi" w:cstheme="minorHAnsi"/>
          <w:b/>
          <w:bCs/>
          <w:sz w:val="22"/>
          <w:szCs w:val="22"/>
        </w:rPr>
      </w:pPr>
      <w:r w:rsidRPr="00F63016">
        <w:rPr>
          <w:rFonts w:asciiTheme="minorHAnsi" w:hAnsiTheme="minorHAnsi" w:cstheme="minorHAnsi"/>
          <w:b/>
          <w:bCs/>
          <w:sz w:val="22"/>
          <w:szCs w:val="22"/>
        </w:rPr>
        <w:t>Required Experience (Staff Attorney Level)</w:t>
      </w:r>
    </w:p>
    <w:p w14:paraId="711EC298" w14:textId="53805E05"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 xml:space="preserve">A minimum of four (4) years of experience in a </w:t>
      </w:r>
      <w:r w:rsidR="00FC0F3D">
        <w:rPr>
          <w:rFonts w:asciiTheme="minorHAnsi" w:hAnsiTheme="minorHAnsi" w:cstheme="minorHAnsi"/>
          <w:sz w:val="22"/>
          <w:szCs w:val="22"/>
        </w:rPr>
        <w:t>medium-to-large</w:t>
      </w:r>
      <w:r w:rsidR="0029348F">
        <w:rPr>
          <w:rFonts w:asciiTheme="minorHAnsi" w:hAnsiTheme="minorHAnsi" w:cstheme="minorHAnsi"/>
          <w:sz w:val="22"/>
          <w:szCs w:val="22"/>
        </w:rPr>
        <w:t xml:space="preserve"> </w:t>
      </w:r>
      <w:r w:rsidRPr="00F63016">
        <w:rPr>
          <w:rFonts w:asciiTheme="minorHAnsi" w:hAnsiTheme="minorHAnsi" w:cstheme="minorHAnsi"/>
          <w:sz w:val="22"/>
          <w:szCs w:val="22"/>
        </w:rPr>
        <w:t xml:space="preserve">law firm or corporate legal department working on real estate </w:t>
      </w:r>
      <w:r w:rsidR="009B7555">
        <w:rPr>
          <w:rFonts w:asciiTheme="minorHAnsi" w:hAnsiTheme="minorHAnsi" w:cstheme="minorHAnsi"/>
          <w:sz w:val="22"/>
          <w:szCs w:val="22"/>
        </w:rPr>
        <w:t>transactions</w:t>
      </w:r>
      <w:r w:rsidRPr="00F63016">
        <w:rPr>
          <w:rFonts w:asciiTheme="minorHAnsi" w:hAnsiTheme="minorHAnsi" w:cstheme="minorHAnsi"/>
          <w:sz w:val="22"/>
          <w:szCs w:val="22"/>
        </w:rPr>
        <w:t>.</w:t>
      </w:r>
    </w:p>
    <w:p w14:paraId="441C3522" w14:textId="4598CCEF"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 xml:space="preserve">Candidates must have </w:t>
      </w:r>
      <w:r w:rsidR="0029348F">
        <w:rPr>
          <w:rFonts w:asciiTheme="minorHAnsi" w:hAnsiTheme="minorHAnsi" w:cstheme="minorHAnsi"/>
          <w:sz w:val="22"/>
          <w:szCs w:val="22"/>
        </w:rPr>
        <w:t xml:space="preserve">significant </w:t>
      </w:r>
      <w:r w:rsidRPr="00F63016">
        <w:rPr>
          <w:rFonts w:asciiTheme="minorHAnsi" w:hAnsiTheme="minorHAnsi" w:cstheme="minorHAnsi"/>
          <w:sz w:val="22"/>
          <w:szCs w:val="22"/>
        </w:rPr>
        <w:t xml:space="preserve">direct commercial loan closing experience, including: </w:t>
      </w:r>
    </w:p>
    <w:p w14:paraId="092F3332" w14:textId="77777777" w:rsidR="00CF10B5" w:rsidRPr="00F63016" w:rsidRDefault="00CF10B5" w:rsidP="00F63016">
      <w:pPr>
        <w:pStyle w:val="chfasectionheading"/>
        <w:numPr>
          <w:ilvl w:val="2"/>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Leading and managing loan closings</w:t>
      </w:r>
    </w:p>
    <w:p w14:paraId="72CBB078" w14:textId="77777777" w:rsidR="00CF10B5" w:rsidRPr="00F63016" w:rsidRDefault="00CF10B5" w:rsidP="00F63016">
      <w:pPr>
        <w:pStyle w:val="chfasectionheading"/>
        <w:numPr>
          <w:ilvl w:val="2"/>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Coordinating with internal stakeholders and external counsel</w:t>
      </w:r>
    </w:p>
    <w:p w14:paraId="0B3DEB5A" w14:textId="77777777" w:rsidR="00CF10B5" w:rsidRPr="00F63016" w:rsidRDefault="00CF10B5" w:rsidP="00F63016">
      <w:pPr>
        <w:pStyle w:val="chfasectionheading"/>
        <w:numPr>
          <w:ilvl w:val="2"/>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Drafting, reviewing, and negotiating loan documents</w:t>
      </w:r>
    </w:p>
    <w:p w14:paraId="617A83A1"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lastRenderedPageBreak/>
        <w:t>Experience representing or working with financial institutions related to lending transactions.</w:t>
      </w:r>
    </w:p>
    <w:p w14:paraId="3418B093"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Experience with complex financial transactions, which may include construction lending and/or affordable housing projects.</w:t>
      </w:r>
    </w:p>
    <w:p w14:paraId="22B26490" w14:textId="77777777" w:rsidR="00CF10B5" w:rsidRDefault="00CF10B5" w:rsidP="00CF10B5">
      <w:pPr>
        <w:pStyle w:val="chfasectionheading"/>
        <w:spacing w:before="0" w:after="0" w:line="240" w:lineRule="auto"/>
        <w:ind w:left="360"/>
        <w:jc w:val="both"/>
        <w:rPr>
          <w:rFonts w:asciiTheme="minorHAnsi" w:hAnsiTheme="minorHAnsi" w:cstheme="minorHAnsi"/>
          <w:b/>
          <w:bCs/>
          <w:sz w:val="22"/>
          <w:szCs w:val="22"/>
        </w:rPr>
      </w:pPr>
    </w:p>
    <w:p w14:paraId="323ABF42" w14:textId="05943B44" w:rsidR="00CF10B5" w:rsidRPr="00F63016" w:rsidRDefault="00CF10B5" w:rsidP="00F63016">
      <w:pPr>
        <w:pStyle w:val="chfasectionheading"/>
        <w:spacing w:before="0" w:after="0" w:line="240" w:lineRule="auto"/>
        <w:ind w:left="360"/>
        <w:jc w:val="both"/>
        <w:rPr>
          <w:rFonts w:asciiTheme="minorHAnsi" w:hAnsiTheme="minorHAnsi" w:cstheme="minorHAnsi"/>
          <w:b/>
          <w:bCs/>
          <w:sz w:val="22"/>
          <w:szCs w:val="22"/>
        </w:rPr>
      </w:pPr>
      <w:r w:rsidRPr="00F63016">
        <w:rPr>
          <w:rFonts w:asciiTheme="minorHAnsi" w:hAnsiTheme="minorHAnsi" w:cstheme="minorHAnsi"/>
          <w:b/>
          <w:bCs/>
          <w:sz w:val="22"/>
          <w:szCs w:val="22"/>
        </w:rPr>
        <w:t>Preferred / Advanced Experience (Senior Attorney Level)</w:t>
      </w:r>
    </w:p>
    <w:p w14:paraId="12C8283D" w14:textId="6612B35B"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 xml:space="preserve">A minimum of </w:t>
      </w:r>
      <w:r w:rsidR="009B7555">
        <w:rPr>
          <w:rFonts w:asciiTheme="minorHAnsi" w:hAnsiTheme="minorHAnsi" w:cstheme="minorHAnsi"/>
          <w:sz w:val="22"/>
          <w:szCs w:val="22"/>
        </w:rPr>
        <w:t>eight (8)</w:t>
      </w:r>
      <w:r w:rsidRPr="00F63016">
        <w:rPr>
          <w:rFonts w:asciiTheme="minorHAnsi" w:hAnsiTheme="minorHAnsi" w:cstheme="minorHAnsi"/>
          <w:sz w:val="22"/>
          <w:szCs w:val="22"/>
        </w:rPr>
        <w:t xml:space="preserve"> years of experience in a law firm or corporate legal department with a sustained focus on real estate and financial transactions.</w:t>
      </w:r>
    </w:p>
    <w:p w14:paraId="23BC56CC"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 xml:space="preserve">Demonstrated expertise in: </w:t>
      </w:r>
    </w:p>
    <w:p w14:paraId="4DD19316" w14:textId="76778DEF" w:rsidR="00D70F14" w:rsidRPr="00D70F14" w:rsidRDefault="00CF10B5" w:rsidP="00D70F14">
      <w:pPr>
        <w:pStyle w:val="chfasectionheading"/>
        <w:numPr>
          <w:ilvl w:val="2"/>
          <w:numId w:val="21"/>
        </w:numPr>
        <w:spacing w:before="0" w:after="0" w:line="240" w:lineRule="auto"/>
        <w:jc w:val="both"/>
        <w:rPr>
          <w:rFonts w:asciiTheme="minorHAnsi" w:hAnsiTheme="minorHAnsi" w:cstheme="minorHAnsi"/>
          <w:sz w:val="22"/>
          <w:szCs w:val="22"/>
        </w:rPr>
      </w:pPr>
      <w:r w:rsidRPr="00D70F14">
        <w:rPr>
          <w:rFonts w:asciiTheme="minorHAnsi" w:hAnsiTheme="minorHAnsi" w:cstheme="minorHAnsi"/>
          <w:sz w:val="22"/>
          <w:szCs w:val="22"/>
        </w:rPr>
        <w:t xml:space="preserve">Representing </w:t>
      </w:r>
      <w:r w:rsidR="00D70F14" w:rsidRPr="00D70F14">
        <w:rPr>
          <w:rFonts w:asciiTheme="minorHAnsi" w:hAnsiTheme="minorHAnsi" w:cstheme="minorHAnsi"/>
          <w:sz w:val="22"/>
          <w:szCs w:val="22"/>
        </w:rPr>
        <w:t xml:space="preserve">lenders in </w:t>
      </w:r>
      <w:r w:rsidR="00D70F14">
        <w:rPr>
          <w:rFonts w:asciiTheme="minorHAnsi" w:hAnsiTheme="minorHAnsi" w:cstheme="minorHAnsi"/>
          <w:sz w:val="22"/>
          <w:szCs w:val="22"/>
        </w:rPr>
        <w:t>l</w:t>
      </w:r>
      <w:r w:rsidR="00D70F14" w:rsidRPr="00D70F14">
        <w:rPr>
          <w:rFonts w:asciiTheme="minorHAnsi" w:hAnsiTheme="minorHAnsi" w:cstheme="minorHAnsi"/>
          <w:sz w:val="22"/>
          <w:szCs w:val="22"/>
        </w:rPr>
        <w:t>eading and managing</w:t>
      </w:r>
      <w:r w:rsidR="00D70F14">
        <w:rPr>
          <w:rFonts w:asciiTheme="minorHAnsi" w:hAnsiTheme="minorHAnsi" w:cstheme="minorHAnsi"/>
          <w:sz w:val="22"/>
          <w:szCs w:val="22"/>
        </w:rPr>
        <w:t xml:space="preserve"> commercial</w:t>
      </w:r>
      <w:r w:rsidR="00D70F14" w:rsidRPr="00D70F14">
        <w:rPr>
          <w:rFonts w:asciiTheme="minorHAnsi" w:hAnsiTheme="minorHAnsi" w:cstheme="minorHAnsi"/>
          <w:sz w:val="22"/>
          <w:szCs w:val="22"/>
        </w:rPr>
        <w:t xml:space="preserve"> loan closings</w:t>
      </w:r>
    </w:p>
    <w:p w14:paraId="67B8FC53" w14:textId="147CDED9" w:rsidR="00D70F14" w:rsidRPr="00D70F14" w:rsidRDefault="00D70F14" w:rsidP="00D70F14">
      <w:pPr>
        <w:pStyle w:val="chfasectionheading"/>
        <w:numPr>
          <w:ilvl w:val="2"/>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Drafting, reviewing, and negotiating loan documents</w:t>
      </w:r>
    </w:p>
    <w:p w14:paraId="2C7F2BC2" w14:textId="358157CF" w:rsidR="00CF10B5" w:rsidRPr="00F63016" w:rsidRDefault="00CF10B5" w:rsidP="00F63016">
      <w:pPr>
        <w:pStyle w:val="chfasectionheading"/>
        <w:numPr>
          <w:ilvl w:val="2"/>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 xml:space="preserve">Structuring and managing complex real estate financing transactions, </w:t>
      </w:r>
    </w:p>
    <w:p w14:paraId="49CAEAAE" w14:textId="20D6D631" w:rsidR="00D70F14" w:rsidRDefault="00D70F14" w:rsidP="00F63016">
      <w:pPr>
        <w:pStyle w:val="chfasectionheading"/>
        <w:numPr>
          <w:ilvl w:val="1"/>
          <w:numId w:val="21"/>
        </w:numPr>
        <w:spacing w:before="0" w:after="0" w:line="240" w:lineRule="auto"/>
        <w:jc w:val="both"/>
        <w:rPr>
          <w:rFonts w:asciiTheme="minorHAnsi" w:hAnsiTheme="minorHAnsi" w:cstheme="minorHAnsi"/>
          <w:sz w:val="22"/>
          <w:szCs w:val="22"/>
        </w:rPr>
      </w:pPr>
      <w:r>
        <w:rPr>
          <w:rFonts w:asciiTheme="minorHAnsi" w:hAnsiTheme="minorHAnsi" w:cstheme="minorHAnsi"/>
          <w:sz w:val="22"/>
          <w:szCs w:val="22"/>
        </w:rPr>
        <w:t>Experience in construction lending</w:t>
      </w:r>
    </w:p>
    <w:p w14:paraId="25BE79DC" w14:textId="2AFD12E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Experience supporting or advising on affordable housing projects is highly valued.</w:t>
      </w:r>
    </w:p>
    <w:p w14:paraId="1755B23C"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Senior</w:t>
      </w:r>
      <w:r w:rsidRPr="00F63016">
        <w:rPr>
          <w:rFonts w:asciiTheme="minorHAnsi" w:hAnsiTheme="minorHAnsi" w:cstheme="minorHAnsi"/>
          <w:sz w:val="22"/>
          <w:szCs w:val="22"/>
        </w:rPr>
        <w:noBreakHyphen/>
        <w:t>level candidates may have developed targeted depth of expertise in specific areas over longer periods of practice, as well as broader legal experience across related transactional or regulatory areas.</w:t>
      </w:r>
    </w:p>
    <w:p w14:paraId="6487DDFC" w14:textId="77777777" w:rsidR="003A2D4F" w:rsidRDefault="003A2D4F" w:rsidP="00CF10B5">
      <w:pPr>
        <w:pStyle w:val="chfasectionheading"/>
        <w:spacing w:before="0" w:after="0" w:line="240" w:lineRule="auto"/>
        <w:ind w:left="360"/>
        <w:jc w:val="both"/>
        <w:rPr>
          <w:rFonts w:asciiTheme="minorHAnsi" w:hAnsiTheme="minorHAnsi" w:cstheme="minorHAnsi"/>
          <w:b/>
          <w:bCs/>
          <w:sz w:val="22"/>
          <w:szCs w:val="22"/>
        </w:rPr>
      </w:pPr>
    </w:p>
    <w:p w14:paraId="4DA35BF2" w14:textId="64EFF49B" w:rsidR="00CF10B5" w:rsidRPr="00F63016" w:rsidRDefault="00CF10B5" w:rsidP="00F63016">
      <w:pPr>
        <w:pStyle w:val="chfasectionheading"/>
        <w:spacing w:before="0" w:after="0" w:line="240" w:lineRule="auto"/>
        <w:ind w:left="360"/>
        <w:jc w:val="both"/>
        <w:rPr>
          <w:rFonts w:asciiTheme="minorHAnsi" w:hAnsiTheme="minorHAnsi" w:cstheme="minorHAnsi"/>
          <w:b/>
          <w:bCs/>
          <w:sz w:val="22"/>
          <w:szCs w:val="22"/>
        </w:rPr>
      </w:pPr>
      <w:r w:rsidRPr="00F63016">
        <w:rPr>
          <w:rFonts w:asciiTheme="minorHAnsi" w:hAnsiTheme="minorHAnsi" w:cstheme="minorHAnsi"/>
          <w:b/>
          <w:bCs/>
          <w:sz w:val="22"/>
          <w:szCs w:val="22"/>
        </w:rPr>
        <w:t>Licensure</w:t>
      </w:r>
    </w:p>
    <w:p w14:paraId="0F0B3CF1"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Admission to the Colorado Bar, or</w:t>
      </w:r>
    </w:p>
    <w:p w14:paraId="3D2D9DDA"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 xml:space="preserve">Clear eligibility upon hire for admission by: </w:t>
      </w:r>
    </w:p>
    <w:p w14:paraId="0FCB36F8" w14:textId="011FA1B8" w:rsidR="00CF10B5" w:rsidRPr="007E51B3" w:rsidRDefault="00CF10B5" w:rsidP="007E51B3">
      <w:pPr>
        <w:pStyle w:val="chfasectionheading"/>
        <w:numPr>
          <w:ilvl w:val="2"/>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Colorado Bar Exam</w:t>
      </w:r>
      <w:r w:rsidR="007E51B3">
        <w:rPr>
          <w:rFonts w:asciiTheme="minorHAnsi" w:hAnsiTheme="minorHAnsi" w:cstheme="minorHAnsi"/>
          <w:sz w:val="22"/>
          <w:szCs w:val="22"/>
        </w:rPr>
        <w:t xml:space="preserve">, </w:t>
      </w:r>
      <w:r w:rsidRPr="007E51B3">
        <w:rPr>
          <w:rFonts w:asciiTheme="minorHAnsi" w:hAnsiTheme="minorHAnsi" w:cstheme="minorHAnsi"/>
          <w:sz w:val="22"/>
          <w:szCs w:val="22"/>
        </w:rPr>
        <w:t>Uniform Bar Examination (UBE) score transfer</w:t>
      </w:r>
      <w:r w:rsidR="007E51B3">
        <w:rPr>
          <w:rFonts w:asciiTheme="minorHAnsi" w:hAnsiTheme="minorHAnsi" w:cstheme="minorHAnsi"/>
          <w:sz w:val="22"/>
          <w:szCs w:val="22"/>
        </w:rPr>
        <w:t xml:space="preserve">, </w:t>
      </w:r>
      <w:r w:rsidRPr="007E51B3">
        <w:rPr>
          <w:rFonts w:asciiTheme="minorHAnsi" w:hAnsiTheme="minorHAnsi" w:cstheme="minorHAnsi"/>
          <w:sz w:val="22"/>
          <w:szCs w:val="22"/>
        </w:rPr>
        <w:t>On</w:t>
      </w:r>
      <w:r w:rsidRPr="007E51B3">
        <w:rPr>
          <w:rFonts w:asciiTheme="minorHAnsi" w:hAnsiTheme="minorHAnsi" w:cstheme="minorHAnsi"/>
          <w:sz w:val="22"/>
          <w:szCs w:val="22"/>
        </w:rPr>
        <w:noBreakHyphen/>
        <w:t>Motion admission</w:t>
      </w:r>
      <w:r w:rsidR="007E51B3">
        <w:rPr>
          <w:rFonts w:asciiTheme="minorHAnsi" w:hAnsiTheme="minorHAnsi" w:cstheme="minorHAnsi"/>
          <w:sz w:val="22"/>
          <w:szCs w:val="22"/>
        </w:rPr>
        <w:t xml:space="preserve"> or,</w:t>
      </w:r>
    </w:p>
    <w:p w14:paraId="0208937A" w14:textId="77777777" w:rsidR="00CF10B5" w:rsidRPr="00F63016" w:rsidRDefault="00CF10B5" w:rsidP="00F63016">
      <w:pPr>
        <w:pStyle w:val="chfasectionheading"/>
        <w:numPr>
          <w:ilvl w:val="2"/>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Single Client Admission</w:t>
      </w:r>
    </w:p>
    <w:p w14:paraId="302D6E22" w14:textId="77777777" w:rsidR="003A2D4F" w:rsidRDefault="003A2D4F" w:rsidP="00CF10B5">
      <w:pPr>
        <w:pStyle w:val="chfasectionheading"/>
        <w:spacing w:before="0" w:after="0" w:line="240" w:lineRule="auto"/>
        <w:ind w:left="360"/>
        <w:jc w:val="both"/>
        <w:rPr>
          <w:rFonts w:asciiTheme="minorHAnsi" w:hAnsiTheme="minorHAnsi" w:cstheme="minorHAnsi"/>
          <w:b/>
          <w:bCs/>
          <w:sz w:val="22"/>
          <w:szCs w:val="22"/>
        </w:rPr>
      </w:pPr>
    </w:p>
    <w:p w14:paraId="1E0E5875" w14:textId="6E1ED710" w:rsidR="00CF10B5" w:rsidRPr="00F63016" w:rsidRDefault="00CF10B5" w:rsidP="00F63016">
      <w:pPr>
        <w:pStyle w:val="chfasectionheading"/>
        <w:spacing w:before="0" w:after="0" w:line="240" w:lineRule="auto"/>
        <w:ind w:left="360"/>
        <w:jc w:val="both"/>
        <w:rPr>
          <w:rFonts w:asciiTheme="minorHAnsi" w:hAnsiTheme="minorHAnsi" w:cstheme="minorHAnsi"/>
          <w:b/>
          <w:bCs/>
          <w:sz w:val="22"/>
          <w:szCs w:val="22"/>
        </w:rPr>
      </w:pPr>
      <w:r w:rsidRPr="00F63016">
        <w:rPr>
          <w:rFonts w:asciiTheme="minorHAnsi" w:hAnsiTheme="minorHAnsi" w:cstheme="minorHAnsi"/>
          <w:b/>
          <w:bCs/>
          <w:sz w:val="22"/>
          <w:szCs w:val="22"/>
        </w:rPr>
        <w:t>Education</w:t>
      </w:r>
    </w:p>
    <w:p w14:paraId="27644FA2"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Juris Doctor (J.D.) from an accredited law school.</w:t>
      </w:r>
    </w:p>
    <w:p w14:paraId="72417810" w14:textId="77777777" w:rsidR="003A2D4F" w:rsidRDefault="003A2D4F" w:rsidP="00F63016">
      <w:pPr>
        <w:pStyle w:val="chfasectionheading"/>
        <w:spacing w:before="0" w:after="0" w:line="240" w:lineRule="auto"/>
        <w:ind w:left="360"/>
        <w:jc w:val="both"/>
        <w:rPr>
          <w:rFonts w:asciiTheme="minorHAnsi" w:hAnsiTheme="minorHAnsi" w:cstheme="minorHAnsi"/>
          <w:b/>
          <w:bCs/>
          <w:sz w:val="22"/>
          <w:szCs w:val="22"/>
        </w:rPr>
      </w:pPr>
    </w:p>
    <w:p w14:paraId="4E4FBD23" w14:textId="4D7DE831" w:rsidR="00CF10B5" w:rsidRPr="00F63016" w:rsidRDefault="00CF10B5" w:rsidP="00F63016">
      <w:pPr>
        <w:pStyle w:val="chfasectionheading"/>
        <w:spacing w:before="0" w:after="0" w:line="240" w:lineRule="auto"/>
        <w:ind w:left="360"/>
        <w:jc w:val="both"/>
        <w:rPr>
          <w:rFonts w:asciiTheme="minorHAnsi" w:hAnsiTheme="minorHAnsi" w:cstheme="minorHAnsi"/>
          <w:b/>
          <w:bCs/>
          <w:sz w:val="22"/>
          <w:szCs w:val="22"/>
        </w:rPr>
      </w:pPr>
      <w:r w:rsidRPr="00F63016">
        <w:rPr>
          <w:rFonts w:asciiTheme="minorHAnsi" w:hAnsiTheme="minorHAnsi" w:cstheme="minorHAnsi"/>
          <w:b/>
          <w:bCs/>
          <w:sz w:val="22"/>
          <w:szCs w:val="22"/>
        </w:rPr>
        <w:t>Additional Considerations</w:t>
      </w:r>
    </w:p>
    <w:p w14:paraId="6417C5E6"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Candidates with diverse backgrounds, perspectives, and lived experiences are strongly encouraged to apply.</w:t>
      </w:r>
    </w:p>
    <w:p w14:paraId="7F0FEEC1" w14:textId="77777777" w:rsidR="00CF10B5" w:rsidRPr="00F63016" w:rsidRDefault="00CF10B5" w:rsidP="00F63016">
      <w:pPr>
        <w:pStyle w:val="chfasectionheading"/>
        <w:numPr>
          <w:ilvl w:val="1"/>
          <w:numId w:val="21"/>
        </w:numPr>
        <w:spacing w:before="0" w:after="0" w:line="240" w:lineRule="auto"/>
        <w:jc w:val="both"/>
        <w:rPr>
          <w:rFonts w:asciiTheme="minorHAnsi" w:hAnsiTheme="minorHAnsi" w:cstheme="minorHAnsi"/>
          <w:sz w:val="22"/>
          <w:szCs w:val="22"/>
        </w:rPr>
      </w:pPr>
      <w:r w:rsidRPr="00F63016">
        <w:rPr>
          <w:rFonts w:asciiTheme="minorHAnsi" w:hAnsiTheme="minorHAnsi" w:cstheme="minorHAnsi"/>
          <w:sz w:val="22"/>
          <w:szCs w:val="22"/>
        </w:rPr>
        <w:t>The final level (Staff vs. Senior Attorney) will be determined based on experience depth, demonstrated transactional leadership, and sustained responsibility for complex transactions.</w:t>
      </w:r>
    </w:p>
    <w:p w14:paraId="31967A22" w14:textId="77777777" w:rsidR="0070139B" w:rsidRPr="0070139B" w:rsidRDefault="0070139B" w:rsidP="0070139B">
      <w:pPr>
        <w:pStyle w:val="chfasectionbasicpara"/>
        <w:rPr>
          <w:rFonts w:asciiTheme="minorHAnsi" w:hAnsiTheme="minorHAnsi" w:cstheme="minorHAnsi"/>
        </w:rPr>
      </w:pPr>
    </w:p>
    <w:p w14:paraId="4B636C37" w14:textId="77777777" w:rsidR="001C4E01" w:rsidRPr="0070139B" w:rsidRDefault="001C4E01" w:rsidP="0070139B">
      <w:pPr>
        <w:pStyle w:val="chfasectionheading"/>
        <w:spacing w:before="0" w:after="0" w:line="240" w:lineRule="auto"/>
        <w:jc w:val="both"/>
        <w:rPr>
          <w:rFonts w:asciiTheme="minorHAnsi" w:hAnsiTheme="minorHAnsi" w:cstheme="minorHAnsi"/>
        </w:rPr>
      </w:pPr>
      <w:r w:rsidRPr="0070139B">
        <w:rPr>
          <w:rFonts w:asciiTheme="minorHAnsi" w:hAnsiTheme="minorHAnsi" w:cstheme="minorHAnsi"/>
        </w:rPr>
        <w:t>equipment used</w:t>
      </w:r>
    </w:p>
    <w:p w14:paraId="4FFD777F" w14:textId="7FF0AB86" w:rsidR="00637652" w:rsidRDefault="001E7225" w:rsidP="0070139B">
      <w:pPr>
        <w:pStyle w:val="chfasectionheading"/>
        <w:spacing w:before="0" w:after="0" w:line="240" w:lineRule="auto"/>
        <w:jc w:val="both"/>
        <w:rPr>
          <w:rFonts w:asciiTheme="minorHAnsi" w:hAnsiTheme="minorHAnsi" w:cstheme="minorHAnsi"/>
          <w:sz w:val="22"/>
          <w:szCs w:val="22"/>
        </w:rPr>
      </w:pPr>
      <w:r>
        <w:rPr>
          <w:rFonts w:asciiTheme="minorHAnsi" w:hAnsiTheme="minorHAnsi" w:cstheme="minorHAnsi"/>
          <w:sz w:val="22"/>
          <w:szCs w:val="22"/>
        </w:rPr>
        <w:t>Laptop</w:t>
      </w:r>
      <w:r w:rsidR="007B39B5">
        <w:rPr>
          <w:rFonts w:asciiTheme="minorHAnsi" w:hAnsiTheme="minorHAnsi" w:cstheme="minorHAnsi"/>
          <w:sz w:val="22"/>
          <w:szCs w:val="22"/>
        </w:rPr>
        <w:t xml:space="preserve"> </w:t>
      </w:r>
      <w:r w:rsidR="001C4E01" w:rsidRPr="0070139B">
        <w:rPr>
          <w:rFonts w:asciiTheme="minorHAnsi" w:hAnsiTheme="minorHAnsi" w:cstheme="minorHAnsi"/>
          <w:sz w:val="22"/>
          <w:szCs w:val="22"/>
        </w:rPr>
        <w:t xml:space="preserve">computer; photocopier, </w:t>
      </w:r>
      <w:r w:rsidR="000178B5" w:rsidRPr="0070139B">
        <w:rPr>
          <w:rFonts w:asciiTheme="minorHAnsi" w:hAnsiTheme="minorHAnsi" w:cstheme="minorHAnsi"/>
          <w:sz w:val="22"/>
          <w:szCs w:val="22"/>
        </w:rPr>
        <w:t xml:space="preserve">and </w:t>
      </w:r>
      <w:r w:rsidR="00C40D17" w:rsidRPr="0070139B">
        <w:rPr>
          <w:rFonts w:asciiTheme="minorHAnsi" w:hAnsiTheme="minorHAnsi" w:cstheme="minorHAnsi"/>
          <w:sz w:val="22"/>
          <w:szCs w:val="22"/>
        </w:rPr>
        <w:t>Smartphone</w:t>
      </w:r>
      <w:r w:rsidR="005A164A" w:rsidRPr="0070139B">
        <w:rPr>
          <w:rFonts w:asciiTheme="minorHAnsi" w:hAnsiTheme="minorHAnsi" w:cstheme="minorHAnsi"/>
          <w:sz w:val="22"/>
          <w:szCs w:val="22"/>
        </w:rPr>
        <w:t>.</w:t>
      </w:r>
    </w:p>
    <w:p w14:paraId="73D38C0D" w14:textId="77777777" w:rsidR="00997212" w:rsidRPr="00997212" w:rsidRDefault="00997212" w:rsidP="00997212">
      <w:pPr>
        <w:pStyle w:val="chfasectionbasicpara"/>
      </w:pPr>
    </w:p>
    <w:p w14:paraId="2F55131E" w14:textId="77777777" w:rsidR="00EB466E" w:rsidRPr="00141823" w:rsidRDefault="00EB466E" w:rsidP="00EB466E">
      <w:pPr>
        <w:pStyle w:val="Heading1"/>
        <w:rPr>
          <w:rFonts w:ascii="Calibri" w:hAnsi="Calibri" w:cs="Calibri"/>
          <w:b w:val="0"/>
          <w:bCs/>
          <w:color w:val="010302"/>
          <w:sz w:val="28"/>
          <w:szCs w:val="28"/>
        </w:rPr>
      </w:pPr>
      <w:r w:rsidRPr="00141823">
        <w:rPr>
          <w:rFonts w:ascii="Calibri" w:hAnsi="Calibri" w:cs="Calibri"/>
          <w:b w:val="0"/>
          <w:bCs/>
          <w:sz w:val="28"/>
          <w:szCs w:val="28"/>
        </w:rPr>
        <w:t>working environm</w:t>
      </w:r>
      <w:r w:rsidRPr="00141823">
        <w:rPr>
          <w:rFonts w:ascii="Calibri" w:hAnsi="Calibri" w:cs="Calibri"/>
          <w:b w:val="0"/>
          <w:bCs/>
          <w:spacing w:val="-4"/>
          <w:sz w:val="28"/>
          <w:szCs w:val="28"/>
        </w:rPr>
        <w:t>e</w:t>
      </w:r>
      <w:r w:rsidRPr="00141823">
        <w:rPr>
          <w:rFonts w:ascii="Calibri" w:hAnsi="Calibri" w:cs="Calibri"/>
          <w:b w:val="0"/>
          <w:bCs/>
          <w:sz w:val="28"/>
          <w:szCs w:val="28"/>
        </w:rPr>
        <w:t xml:space="preserve">nt  </w:t>
      </w:r>
    </w:p>
    <w:p w14:paraId="53985EB8" w14:textId="17769682" w:rsidR="007E51B3" w:rsidRPr="007E51B3" w:rsidRDefault="00EB466E" w:rsidP="007E51B3">
      <w:pPr>
        <w:rPr>
          <w:rFonts w:cs="Calibri"/>
        </w:rPr>
      </w:pPr>
      <w:r w:rsidRPr="00A31A37">
        <w:rPr>
          <w:rFonts w:cs="Calibri"/>
        </w:rPr>
        <w:t>The</w:t>
      </w:r>
      <w:r w:rsidRPr="00A31A37">
        <w:rPr>
          <w:rFonts w:cs="Calibri"/>
          <w:spacing w:val="-9"/>
        </w:rPr>
        <w:t xml:space="preserve"> </w:t>
      </w:r>
      <w:r w:rsidRPr="00A31A37">
        <w:rPr>
          <w:rFonts w:cs="Calibri"/>
        </w:rPr>
        <w:t>incum</w:t>
      </w:r>
      <w:r w:rsidRPr="00A31A37">
        <w:rPr>
          <w:rFonts w:cs="Calibri"/>
          <w:spacing w:val="-4"/>
        </w:rPr>
        <w:t>b</w:t>
      </w:r>
      <w:r w:rsidRPr="00A31A37">
        <w:rPr>
          <w:rFonts w:cs="Calibri"/>
        </w:rPr>
        <w:t>ent</w:t>
      </w:r>
      <w:r w:rsidRPr="00A31A37">
        <w:rPr>
          <w:rFonts w:cs="Calibri"/>
          <w:spacing w:val="-10"/>
        </w:rPr>
        <w:t xml:space="preserve"> </w:t>
      </w:r>
      <w:r w:rsidRPr="00A31A37">
        <w:rPr>
          <w:rFonts w:cs="Calibri"/>
        </w:rPr>
        <w:t>in</w:t>
      </w:r>
      <w:r w:rsidRPr="00A31A37">
        <w:rPr>
          <w:rFonts w:cs="Calibri"/>
          <w:spacing w:val="-10"/>
        </w:rPr>
        <w:t xml:space="preserve"> </w:t>
      </w:r>
      <w:r w:rsidRPr="00A31A37">
        <w:rPr>
          <w:rFonts w:cs="Calibri"/>
        </w:rPr>
        <w:t>this</w:t>
      </w:r>
      <w:r w:rsidRPr="00A31A37">
        <w:rPr>
          <w:rFonts w:cs="Calibri"/>
          <w:spacing w:val="-10"/>
        </w:rPr>
        <w:t xml:space="preserve"> </w:t>
      </w:r>
      <w:r w:rsidRPr="00A31A37">
        <w:rPr>
          <w:rFonts w:cs="Calibri"/>
          <w:spacing w:val="-4"/>
        </w:rPr>
        <w:t>p</w:t>
      </w:r>
      <w:r w:rsidRPr="00A31A37">
        <w:rPr>
          <w:rFonts w:cs="Calibri"/>
        </w:rPr>
        <w:t>osit</w:t>
      </w:r>
      <w:r w:rsidRPr="00A31A37">
        <w:rPr>
          <w:rFonts w:cs="Calibri"/>
          <w:spacing w:val="-3"/>
        </w:rPr>
        <w:t>i</w:t>
      </w:r>
      <w:r w:rsidRPr="00A31A37">
        <w:rPr>
          <w:rFonts w:cs="Calibri"/>
        </w:rPr>
        <w:t>on</w:t>
      </w:r>
      <w:r w:rsidRPr="00A31A37">
        <w:rPr>
          <w:rFonts w:cs="Calibri"/>
          <w:spacing w:val="-10"/>
        </w:rPr>
        <w:t xml:space="preserve"> </w:t>
      </w:r>
      <w:r w:rsidRPr="00A31A37">
        <w:rPr>
          <w:rFonts w:cs="Calibri"/>
        </w:rPr>
        <w:t>will</w:t>
      </w:r>
      <w:r w:rsidRPr="00A31A37">
        <w:rPr>
          <w:rFonts w:cs="Calibri"/>
          <w:spacing w:val="-10"/>
        </w:rPr>
        <w:t xml:space="preserve"> </w:t>
      </w:r>
      <w:r w:rsidRPr="00A31A37">
        <w:rPr>
          <w:rFonts w:cs="Calibri"/>
        </w:rPr>
        <w:t>pe</w:t>
      </w:r>
      <w:r w:rsidRPr="00A31A37">
        <w:rPr>
          <w:rFonts w:cs="Calibri"/>
          <w:spacing w:val="-3"/>
        </w:rPr>
        <w:t>r</w:t>
      </w:r>
      <w:r w:rsidRPr="00A31A37">
        <w:rPr>
          <w:rFonts w:cs="Calibri"/>
        </w:rPr>
        <w:t>fo</w:t>
      </w:r>
      <w:r w:rsidRPr="00A31A37">
        <w:rPr>
          <w:rFonts w:cs="Calibri"/>
          <w:spacing w:val="-3"/>
        </w:rPr>
        <w:t>r</w:t>
      </w:r>
      <w:r w:rsidRPr="00A31A37">
        <w:rPr>
          <w:rFonts w:cs="Calibri"/>
        </w:rPr>
        <w:t>m</w:t>
      </w:r>
      <w:r w:rsidRPr="00A31A37">
        <w:rPr>
          <w:rFonts w:cs="Calibri"/>
          <w:spacing w:val="-10"/>
        </w:rPr>
        <w:t xml:space="preserve"> </w:t>
      </w:r>
      <w:r w:rsidRPr="00A31A37">
        <w:rPr>
          <w:rFonts w:cs="Calibri"/>
        </w:rPr>
        <w:t>t</w:t>
      </w:r>
      <w:r w:rsidRPr="00A31A37">
        <w:rPr>
          <w:rFonts w:cs="Calibri"/>
          <w:spacing w:val="-3"/>
        </w:rPr>
        <w:t>h</w:t>
      </w:r>
      <w:r w:rsidRPr="00A31A37">
        <w:rPr>
          <w:rFonts w:cs="Calibri"/>
        </w:rPr>
        <w:t>e</w:t>
      </w:r>
      <w:r w:rsidRPr="00A31A37">
        <w:rPr>
          <w:rFonts w:cs="Calibri"/>
          <w:spacing w:val="-9"/>
        </w:rPr>
        <w:t xml:space="preserve"> </w:t>
      </w:r>
      <w:r w:rsidRPr="00A31A37">
        <w:rPr>
          <w:rFonts w:cs="Calibri"/>
        </w:rPr>
        <w:t>essent</w:t>
      </w:r>
      <w:r w:rsidRPr="00A31A37">
        <w:rPr>
          <w:rFonts w:cs="Calibri"/>
          <w:spacing w:val="-3"/>
        </w:rPr>
        <w:t>i</w:t>
      </w:r>
      <w:r w:rsidRPr="00A31A37">
        <w:rPr>
          <w:rFonts w:cs="Calibri"/>
        </w:rPr>
        <w:t>al</w:t>
      </w:r>
      <w:r w:rsidRPr="00A31A37">
        <w:rPr>
          <w:rFonts w:cs="Calibri"/>
          <w:spacing w:val="-10"/>
        </w:rPr>
        <w:t xml:space="preserve"> </w:t>
      </w:r>
      <w:r w:rsidRPr="00A31A37">
        <w:rPr>
          <w:rFonts w:cs="Calibri"/>
        </w:rPr>
        <w:t>functions</w:t>
      </w:r>
      <w:r w:rsidRPr="00A31A37">
        <w:rPr>
          <w:rFonts w:cs="Calibri"/>
          <w:spacing w:val="-12"/>
        </w:rPr>
        <w:t xml:space="preserve"> </w:t>
      </w:r>
      <w:r w:rsidRPr="00A31A37">
        <w:rPr>
          <w:rFonts w:cs="Calibri"/>
        </w:rPr>
        <w:t>primarily</w:t>
      </w:r>
      <w:r w:rsidRPr="00A31A37">
        <w:rPr>
          <w:rFonts w:cs="Calibri"/>
          <w:spacing w:val="-10"/>
        </w:rPr>
        <w:t xml:space="preserve"> </w:t>
      </w:r>
      <w:r w:rsidRPr="00A31A37">
        <w:rPr>
          <w:rFonts w:cs="Calibri"/>
        </w:rPr>
        <w:t>in</w:t>
      </w:r>
      <w:r w:rsidRPr="00A31A37">
        <w:rPr>
          <w:rFonts w:cs="Calibri"/>
          <w:spacing w:val="-10"/>
        </w:rPr>
        <w:t xml:space="preserve"> </w:t>
      </w:r>
      <w:r w:rsidRPr="00A31A37">
        <w:rPr>
          <w:rFonts w:cs="Calibri"/>
        </w:rPr>
        <w:t>a</w:t>
      </w:r>
      <w:r w:rsidRPr="00A31A37">
        <w:rPr>
          <w:rFonts w:cs="Calibri"/>
          <w:spacing w:val="-10"/>
        </w:rPr>
        <w:t xml:space="preserve"> </w:t>
      </w:r>
      <w:r w:rsidRPr="00A31A37">
        <w:rPr>
          <w:rFonts w:cs="Calibri"/>
        </w:rPr>
        <w:t>hybrid</w:t>
      </w:r>
      <w:r w:rsidRPr="00A31A37">
        <w:rPr>
          <w:rFonts w:cs="Calibri"/>
          <w:spacing w:val="-10"/>
        </w:rPr>
        <w:t xml:space="preserve"> </w:t>
      </w:r>
      <w:r w:rsidRPr="00A31A37">
        <w:rPr>
          <w:rFonts w:cs="Calibri"/>
        </w:rPr>
        <w:t>e</w:t>
      </w:r>
      <w:r w:rsidRPr="00A31A37">
        <w:rPr>
          <w:rFonts w:cs="Calibri"/>
          <w:spacing w:val="-3"/>
        </w:rPr>
        <w:t>n</w:t>
      </w:r>
      <w:r w:rsidRPr="00A31A37">
        <w:rPr>
          <w:rFonts w:cs="Calibri"/>
        </w:rPr>
        <w:t>vironment,</w:t>
      </w:r>
      <w:r w:rsidRPr="00A31A37">
        <w:rPr>
          <w:rFonts w:cs="Calibri"/>
          <w:spacing w:val="-12"/>
        </w:rPr>
        <w:t xml:space="preserve"> </w:t>
      </w:r>
      <w:r w:rsidRPr="00A31A37">
        <w:rPr>
          <w:rFonts w:cs="Calibri"/>
        </w:rPr>
        <w:t>requiring sitting or, if preferred, standing at a desk for most of the day, w</w:t>
      </w:r>
      <w:r w:rsidRPr="00A31A37">
        <w:rPr>
          <w:rFonts w:cs="Calibri"/>
          <w:spacing w:val="-3"/>
        </w:rPr>
        <w:t>i</w:t>
      </w:r>
      <w:r w:rsidRPr="00A31A37">
        <w:rPr>
          <w:rFonts w:cs="Calibri"/>
        </w:rPr>
        <w:t>th o</w:t>
      </w:r>
      <w:r w:rsidRPr="00A31A37">
        <w:rPr>
          <w:rFonts w:cs="Calibri"/>
          <w:spacing w:val="-3"/>
        </w:rPr>
        <w:t>r</w:t>
      </w:r>
      <w:r w:rsidRPr="00A31A37">
        <w:rPr>
          <w:rFonts w:cs="Calibri"/>
        </w:rPr>
        <w:t xml:space="preserve"> without assistive d</w:t>
      </w:r>
      <w:r w:rsidRPr="00A31A37">
        <w:rPr>
          <w:rFonts w:cs="Calibri"/>
          <w:spacing w:val="-3"/>
        </w:rPr>
        <w:t>e</w:t>
      </w:r>
      <w:r w:rsidRPr="00A31A37">
        <w:rPr>
          <w:rFonts w:cs="Calibri"/>
        </w:rPr>
        <w:t>vices. This position requires moderate to high levels of interaction and collaboration with others.</w:t>
      </w:r>
    </w:p>
    <w:p w14:paraId="6620C703" w14:textId="4633FDB2" w:rsidR="00C40D17" w:rsidRPr="0070139B" w:rsidRDefault="00C40D17" w:rsidP="0070139B">
      <w:pPr>
        <w:pStyle w:val="chfasectionheading"/>
        <w:spacing w:before="0" w:after="0" w:line="240" w:lineRule="auto"/>
        <w:jc w:val="both"/>
        <w:rPr>
          <w:rFonts w:asciiTheme="minorHAnsi" w:hAnsiTheme="minorHAnsi" w:cstheme="minorHAnsi"/>
        </w:rPr>
      </w:pPr>
      <w:r w:rsidRPr="0070139B">
        <w:rPr>
          <w:rFonts w:asciiTheme="minorHAnsi" w:hAnsiTheme="minorHAnsi" w:cstheme="minorHAnsi"/>
        </w:rPr>
        <w:t>validation statement</w:t>
      </w:r>
    </w:p>
    <w:p w14:paraId="08BF8EB6" w14:textId="3B78AEA7" w:rsidR="0098040B" w:rsidRPr="0070139B" w:rsidRDefault="00C40D17" w:rsidP="0070139B">
      <w:pPr>
        <w:spacing w:after="0" w:line="240" w:lineRule="auto"/>
        <w:jc w:val="both"/>
        <w:rPr>
          <w:rFonts w:asciiTheme="minorHAnsi" w:hAnsiTheme="minorHAnsi" w:cstheme="minorHAnsi"/>
        </w:rPr>
      </w:pPr>
      <w:r w:rsidRPr="0070139B">
        <w:rPr>
          <w:rFonts w:asciiTheme="minorHAnsi" w:hAnsiTheme="minorHAnsi" w:cstheme="minorHAnsi"/>
        </w:rPr>
        <w:t>This job description is a general description of essential job functions. It is not intended as an employment contract, nor is it intended to describe all duties someone in this position may perform</w:t>
      </w:r>
      <w:r w:rsidR="005A164A" w:rsidRPr="0070139B">
        <w:rPr>
          <w:rFonts w:asciiTheme="minorHAnsi" w:hAnsiTheme="minorHAnsi" w:cstheme="minorHAnsi"/>
        </w:rPr>
        <w:t>.</w:t>
      </w:r>
    </w:p>
    <w:p w14:paraId="2C92DA92" w14:textId="77777777" w:rsidR="000B1A0D" w:rsidRPr="00373E48" w:rsidRDefault="000B1A0D" w:rsidP="008A6B27">
      <w:pPr>
        <w:pStyle w:val="chfasectionheading"/>
        <w:spacing w:before="0" w:after="0"/>
        <w:rPr>
          <w:rFonts w:cs="Calibri"/>
          <w:color w:val="000000" w:themeColor="text1"/>
          <w:szCs w:val="28"/>
        </w:rPr>
      </w:pPr>
      <w:r w:rsidRPr="00373E48">
        <w:rPr>
          <w:rFonts w:cs="Calibri"/>
          <w:color w:val="000000" w:themeColor="text1"/>
          <w:szCs w:val="28"/>
        </w:rPr>
        <w:lastRenderedPageBreak/>
        <w:t xml:space="preserve">benefit information </w:t>
      </w:r>
    </w:p>
    <w:p w14:paraId="18D7EBD5" w14:textId="77777777" w:rsidR="000B1A0D" w:rsidRPr="00373E48" w:rsidRDefault="000B1A0D" w:rsidP="008A6B27">
      <w:pPr>
        <w:pStyle w:val="chfasectionheading"/>
        <w:numPr>
          <w:ilvl w:val="0"/>
          <w:numId w:val="27"/>
        </w:numPr>
        <w:spacing w:before="0" w:after="0" w:line="240" w:lineRule="auto"/>
        <w:ind w:left="360"/>
        <w:rPr>
          <w:rFonts w:eastAsiaTheme="minorHAnsi" w:cs="Calibri"/>
          <w:color w:val="000000"/>
          <w:sz w:val="22"/>
          <w:szCs w:val="22"/>
        </w:rPr>
      </w:pPr>
      <w:r w:rsidRPr="00373E48">
        <w:rPr>
          <w:rFonts w:cs="Calibri"/>
          <w:color w:val="000000" w:themeColor="text1"/>
          <w:sz w:val="22"/>
          <w:szCs w:val="22"/>
        </w:rPr>
        <w:t xml:space="preserve">Hybrid work - </w:t>
      </w:r>
      <w:r w:rsidRPr="00373E48">
        <w:rPr>
          <w:rFonts w:cs="Calibri"/>
          <w:color w:val="000000"/>
          <w:sz w:val="22"/>
          <w:szCs w:val="22"/>
        </w:rPr>
        <w:t>CHFA understands the value of human relationships and operates as a face-to-face culture while also offering the benefit of remote work.</w:t>
      </w:r>
    </w:p>
    <w:p w14:paraId="2E7F0739" w14:textId="77777777" w:rsidR="000B1A0D" w:rsidRPr="00373E48" w:rsidRDefault="000B1A0D" w:rsidP="008A6B27">
      <w:pPr>
        <w:pStyle w:val="chfasectionheading"/>
        <w:numPr>
          <w:ilvl w:val="0"/>
          <w:numId w:val="27"/>
        </w:numPr>
        <w:spacing w:before="0" w:after="0" w:line="240" w:lineRule="auto"/>
        <w:ind w:left="360"/>
        <w:rPr>
          <w:rFonts w:cs="Calibri"/>
          <w:color w:val="000000" w:themeColor="text1"/>
          <w:sz w:val="22"/>
          <w:szCs w:val="22"/>
        </w:rPr>
      </w:pPr>
      <w:r w:rsidRPr="00373E48">
        <w:rPr>
          <w:rFonts w:cs="Calibri"/>
          <w:color w:val="000000" w:themeColor="text1"/>
          <w:sz w:val="22"/>
          <w:szCs w:val="22"/>
        </w:rPr>
        <w:t>Flexible Schedule</w:t>
      </w:r>
    </w:p>
    <w:p w14:paraId="5A44DC10" w14:textId="77777777" w:rsidR="000B1A0D" w:rsidRPr="00373E48" w:rsidRDefault="000B1A0D" w:rsidP="008A6B27">
      <w:pPr>
        <w:pStyle w:val="chfasectionbasicpara"/>
        <w:numPr>
          <w:ilvl w:val="0"/>
          <w:numId w:val="27"/>
        </w:numPr>
        <w:spacing w:before="0"/>
        <w:ind w:left="360"/>
        <w:rPr>
          <w:rFonts w:cs="Calibri"/>
          <w:color w:val="000000" w:themeColor="text1"/>
          <w:sz w:val="22"/>
          <w:szCs w:val="22"/>
        </w:rPr>
      </w:pPr>
      <w:r w:rsidRPr="00373E48">
        <w:rPr>
          <w:rFonts w:cs="Calibri"/>
          <w:color w:val="000000" w:themeColor="text1"/>
          <w:sz w:val="22"/>
          <w:szCs w:val="22"/>
        </w:rPr>
        <w:t>Culture of Wellness</w:t>
      </w:r>
    </w:p>
    <w:p w14:paraId="1EBB4129" w14:textId="77777777" w:rsidR="000B1A0D" w:rsidRPr="00373E48" w:rsidRDefault="000B1A0D" w:rsidP="008A6B27">
      <w:pPr>
        <w:pStyle w:val="chfasectionheading"/>
        <w:numPr>
          <w:ilvl w:val="0"/>
          <w:numId w:val="27"/>
        </w:numPr>
        <w:spacing w:before="0" w:after="0" w:line="240" w:lineRule="auto"/>
        <w:ind w:left="360"/>
        <w:rPr>
          <w:rFonts w:cs="Calibri"/>
          <w:color w:val="000000" w:themeColor="text1"/>
          <w:sz w:val="22"/>
          <w:szCs w:val="22"/>
        </w:rPr>
      </w:pPr>
      <w:r w:rsidRPr="00373E48">
        <w:rPr>
          <w:rFonts w:cs="Calibri"/>
          <w:color w:val="000000" w:themeColor="text1"/>
          <w:sz w:val="22"/>
          <w:szCs w:val="22"/>
        </w:rPr>
        <w:t>We value diversity, equity, and inclusion.</w:t>
      </w:r>
    </w:p>
    <w:p w14:paraId="10BF723A" w14:textId="77777777" w:rsidR="000B1A0D" w:rsidRPr="00373E48" w:rsidRDefault="000B1A0D" w:rsidP="008A6B27">
      <w:pPr>
        <w:pStyle w:val="chfasectionheading"/>
        <w:numPr>
          <w:ilvl w:val="0"/>
          <w:numId w:val="26"/>
        </w:numPr>
        <w:spacing w:before="0" w:after="0" w:line="240" w:lineRule="auto"/>
        <w:ind w:left="360"/>
        <w:rPr>
          <w:rFonts w:cs="Calibri"/>
          <w:color w:val="000000" w:themeColor="text1"/>
          <w:sz w:val="22"/>
          <w:szCs w:val="22"/>
        </w:rPr>
      </w:pPr>
      <w:r w:rsidRPr="00373E48">
        <w:rPr>
          <w:rFonts w:cs="Calibri"/>
          <w:color w:val="000000" w:themeColor="text1"/>
          <w:sz w:val="22"/>
          <w:szCs w:val="22"/>
        </w:rPr>
        <w:t xml:space="preserve">Comprehensive medical, dental, and vision insurance plans with very low rates </w:t>
      </w:r>
    </w:p>
    <w:p w14:paraId="1B8DD49E" w14:textId="77777777" w:rsidR="000B1A0D" w:rsidRPr="00373E48" w:rsidRDefault="000B1A0D" w:rsidP="008A6B27">
      <w:pPr>
        <w:pStyle w:val="chfasectionheading"/>
        <w:numPr>
          <w:ilvl w:val="0"/>
          <w:numId w:val="26"/>
        </w:numPr>
        <w:spacing w:before="0" w:after="0" w:line="240" w:lineRule="auto"/>
        <w:ind w:left="360"/>
        <w:rPr>
          <w:rFonts w:cs="Calibri"/>
          <w:color w:val="000000" w:themeColor="text1"/>
          <w:sz w:val="22"/>
          <w:szCs w:val="22"/>
        </w:rPr>
      </w:pPr>
      <w:r w:rsidRPr="00373E48">
        <w:rPr>
          <w:rFonts w:cs="Calibri"/>
          <w:color w:val="000000" w:themeColor="text1"/>
          <w:sz w:val="22"/>
          <w:szCs w:val="22"/>
        </w:rPr>
        <w:t xml:space="preserve">Generous Paid Time Off, including paid volunteer time, holidays, and other leave programs </w:t>
      </w:r>
    </w:p>
    <w:p w14:paraId="2B22780F" w14:textId="6AB98FDD" w:rsidR="000B1A0D" w:rsidRPr="00373E48" w:rsidRDefault="0072580D" w:rsidP="008A6B27">
      <w:pPr>
        <w:pStyle w:val="chfasectionheading"/>
        <w:numPr>
          <w:ilvl w:val="0"/>
          <w:numId w:val="26"/>
        </w:numPr>
        <w:spacing w:before="0" w:after="0" w:line="240" w:lineRule="auto"/>
        <w:ind w:left="360"/>
        <w:rPr>
          <w:rFonts w:cs="Calibri"/>
          <w:color w:val="000000" w:themeColor="text1"/>
          <w:sz w:val="22"/>
          <w:szCs w:val="22"/>
        </w:rPr>
      </w:pPr>
      <w:r>
        <w:rPr>
          <w:rFonts w:cs="Calibri"/>
          <w:color w:val="000000" w:themeColor="text1"/>
          <w:sz w:val="22"/>
          <w:szCs w:val="22"/>
        </w:rPr>
        <w:t>E</w:t>
      </w:r>
      <w:r w:rsidR="000B1A0D" w:rsidRPr="00373E48">
        <w:rPr>
          <w:rFonts w:cs="Calibri"/>
          <w:color w:val="000000" w:themeColor="text1"/>
          <w:sz w:val="22"/>
          <w:szCs w:val="22"/>
        </w:rPr>
        <w:t xml:space="preserve">ducational assistance, and professional development opportunities </w:t>
      </w:r>
    </w:p>
    <w:p w14:paraId="646495F0" w14:textId="46AB268E" w:rsidR="000B1A0D" w:rsidRPr="00373E48" w:rsidRDefault="000B1A0D" w:rsidP="008A6B27">
      <w:pPr>
        <w:numPr>
          <w:ilvl w:val="0"/>
          <w:numId w:val="26"/>
        </w:numPr>
        <w:shd w:val="clear" w:color="auto" w:fill="FFFFFF"/>
        <w:spacing w:before="100" w:beforeAutospacing="1" w:after="100" w:afterAutospacing="1" w:line="240" w:lineRule="auto"/>
        <w:ind w:left="360"/>
        <w:rPr>
          <w:rFonts w:eastAsia="Times New Roman" w:cs="Calibri"/>
          <w:color w:val="000000" w:themeColor="text1"/>
        </w:rPr>
      </w:pPr>
      <w:r w:rsidRPr="00373E48">
        <w:rPr>
          <w:rFonts w:eastAsia="Times New Roman" w:cs="Calibri"/>
          <w:color w:val="000000" w:themeColor="text1"/>
        </w:rPr>
        <w:t>Up to a 5% match on 401(k) contributions</w:t>
      </w:r>
      <w:r w:rsidR="0072580D">
        <w:rPr>
          <w:rFonts w:eastAsia="Times New Roman" w:cs="Calibri"/>
          <w:color w:val="000000" w:themeColor="text1"/>
        </w:rPr>
        <w:t xml:space="preserve"> – vested immediately </w:t>
      </w:r>
    </w:p>
    <w:p w14:paraId="01D904C3" w14:textId="77777777" w:rsidR="000B1A0D" w:rsidRPr="00373E48" w:rsidRDefault="000B1A0D" w:rsidP="008A6B27">
      <w:pPr>
        <w:numPr>
          <w:ilvl w:val="0"/>
          <w:numId w:val="26"/>
        </w:numPr>
        <w:shd w:val="clear" w:color="auto" w:fill="FFFFFF"/>
        <w:spacing w:before="100" w:beforeAutospacing="1" w:after="100" w:afterAutospacing="1" w:line="240" w:lineRule="auto"/>
        <w:ind w:left="360"/>
        <w:rPr>
          <w:rFonts w:eastAsia="Times New Roman" w:cs="Calibri"/>
          <w:color w:val="000000" w:themeColor="text1"/>
        </w:rPr>
      </w:pPr>
      <w:r w:rsidRPr="00373E48">
        <w:rPr>
          <w:rFonts w:eastAsia="Times New Roman" w:cs="Calibri"/>
          <w:color w:val="000000" w:themeColor="text1"/>
        </w:rPr>
        <w:t>Up to 12 weeks of Paid Family and Medical Leave at 90% pay</w:t>
      </w:r>
    </w:p>
    <w:p w14:paraId="7D9867E1" w14:textId="77777777" w:rsidR="000B1A0D" w:rsidRPr="00373E48" w:rsidRDefault="000B1A0D" w:rsidP="008A6B27">
      <w:pPr>
        <w:numPr>
          <w:ilvl w:val="0"/>
          <w:numId w:val="26"/>
        </w:numPr>
        <w:shd w:val="clear" w:color="auto" w:fill="FFFFFF"/>
        <w:spacing w:before="100" w:beforeAutospacing="1" w:after="100" w:afterAutospacing="1" w:line="240" w:lineRule="auto"/>
        <w:ind w:left="360"/>
        <w:rPr>
          <w:rFonts w:eastAsia="Times New Roman" w:cs="Calibri"/>
          <w:color w:val="000000" w:themeColor="text1"/>
        </w:rPr>
      </w:pPr>
      <w:r w:rsidRPr="00373E48">
        <w:rPr>
          <w:rFonts w:eastAsia="Times New Roman" w:cs="Calibri"/>
          <w:color w:val="000000" w:themeColor="text1"/>
        </w:rPr>
        <w:t>An extensive Employee Assistance Program that provides personalized care options for your whole household</w:t>
      </w:r>
    </w:p>
    <w:p w14:paraId="5AD62809" w14:textId="77777777" w:rsidR="000B1A0D" w:rsidRPr="00373E48" w:rsidRDefault="000B1A0D" w:rsidP="008A6B27">
      <w:pPr>
        <w:numPr>
          <w:ilvl w:val="0"/>
          <w:numId w:val="26"/>
        </w:numPr>
        <w:shd w:val="clear" w:color="auto" w:fill="FFFFFF"/>
        <w:spacing w:before="100" w:beforeAutospacing="1" w:after="100" w:afterAutospacing="1" w:line="240" w:lineRule="auto"/>
        <w:ind w:left="360"/>
        <w:rPr>
          <w:rFonts w:eastAsia="Times New Roman" w:cs="Calibri"/>
          <w:color w:val="000000" w:themeColor="text1"/>
        </w:rPr>
      </w:pPr>
      <w:r w:rsidRPr="00373E48">
        <w:rPr>
          <w:rFonts w:eastAsia="Times New Roman" w:cs="Calibri"/>
          <w:color w:val="000000" w:themeColor="text1"/>
        </w:rPr>
        <w:t>Ample opportunity to learn, develop, and grow with opportunity for career and leadership development programs, job shadowing, a mentor program, and tuition reimbursement</w:t>
      </w:r>
    </w:p>
    <w:p w14:paraId="64CAD76E" w14:textId="77777777" w:rsidR="000B1A0D" w:rsidRPr="00373E48" w:rsidRDefault="000B1A0D" w:rsidP="008A6B27">
      <w:pPr>
        <w:pStyle w:val="chfasectionheading"/>
        <w:numPr>
          <w:ilvl w:val="0"/>
          <w:numId w:val="26"/>
        </w:numPr>
        <w:spacing w:before="0" w:after="0" w:line="240" w:lineRule="auto"/>
        <w:ind w:left="360"/>
        <w:rPr>
          <w:rFonts w:cs="Calibri"/>
          <w:color w:val="000000" w:themeColor="text1"/>
          <w:sz w:val="22"/>
          <w:szCs w:val="22"/>
        </w:rPr>
      </w:pPr>
      <w:r w:rsidRPr="00373E48">
        <w:rPr>
          <w:rFonts w:cs="Calibri"/>
          <w:color w:val="000000" w:themeColor="text1"/>
          <w:sz w:val="22"/>
          <w:szCs w:val="22"/>
        </w:rPr>
        <w:t xml:space="preserve">Please visit our </w:t>
      </w:r>
      <w:hyperlink r:id="rId8" w:history="1">
        <w:r w:rsidRPr="00373E48">
          <w:rPr>
            <w:rStyle w:val="Hyperlink"/>
            <w:rFonts w:cs="Calibri"/>
            <w:color w:val="000000" w:themeColor="text1"/>
            <w:sz w:val="22"/>
            <w:szCs w:val="22"/>
          </w:rPr>
          <w:t>benefits</w:t>
        </w:r>
      </w:hyperlink>
      <w:r w:rsidRPr="00373E48">
        <w:rPr>
          <w:rFonts w:cs="Calibri"/>
          <w:color w:val="000000" w:themeColor="text1"/>
          <w:sz w:val="22"/>
          <w:szCs w:val="22"/>
        </w:rPr>
        <w:t xml:space="preserve"> page for additional info</w:t>
      </w:r>
    </w:p>
    <w:p w14:paraId="2AAB008F" w14:textId="77777777" w:rsidR="000B1A0D" w:rsidRDefault="000B1A0D" w:rsidP="002E4914">
      <w:pPr>
        <w:pStyle w:val="chfasectionheading"/>
        <w:spacing w:before="0" w:after="0"/>
        <w:rPr>
          <w:rFonts w:asciiTheme="minorHAnsi" w:hAnsiTheme="minorHAnsi" w:cstheme="minorHAnsi"/>
        </w:rPr>
      </w:pPr>
    </w:p>
    <w:p w14:paraId="6FA6299B" w14:textId="324FCC52" w:rsidR="0098040B" w:rsidRPr="0070139B" w:rsidRDefault="00EB466E" w:rsidP="002E4914">
      <w:pPr>
        <w:pStyle w:val="chfasectionheading"/>
        <w:spacing w:before="0" w:after="0"/>
        <w:rPr>
          <w:rFonts w:asciiTheme="minorHAnsi" w:hAnsiTheme="minorHAnsi" w:cstheme="minorHAnsi"/>
        </w:rPr>
      </w:pPr>
      <w:r>
        <w:rPr>
          <w:rFonts w:asciiTheme="minorHAnsi" w:hAnsiTheme="minorHAnsi" w:cstheme="minorHAnsi"/>
        </w:rPr>
        <w:t>salary</w:t>
      </w:r>
      <w:r w:rsidR="0098040B" w:rsidRPr="0070139B">
        <w:rPr>
          <w:rFonts w:asciiTheme="minorHAnsi" w:hAnsiTheme="minorHAnsi" w:cstheme="minorHAnsi"/>
        </w:rPr>
        <w:t xml:space="preserve"> range</w:t>
      </w:r>
    </w:p>
    <w:p w14:paraId="6247B430" w14:textId="3C531AA1" w:rsidR="00B0315F" w:rsidRDefault="00B0315F" w:rsidP="008A6B27">
      <w:pPr>
        <w:pStyle w:val="chfasectionbasicpara"/>
        <w:spacing w:before="0"/>
        <w:rPr>
          <w:sz w:val="22"/>
          <w:szCs w:val="22"/>
        </w:rPr>
      </w:pPr>
      <w:r>
        <w:rPr>
          <w:sz w:val="22"/>
          <w:szCs w:val="22"/>
        </w:rPr>
        <w:t xml:space="preserve">Staff Attorney - </w:t>
      </w:r>
      <w:r w:rsidR="00B553BD">
        <w:rPr>
          <w:sz w:val="22"/>
          <w:szCs w:val="22"/>
        </w:rPr>
        <w:t>$98,000 - $125,000</w:t>
      </w:r>
    </w:p>
    <w:p w14:paraId="096312AE" w14:textId="15BC1F79" w:rsidR="00E42422" w:rsidRPr="00F63016" w:rsidRDefault="0070139B" w:rsidP="008A6B27">
      <w:pPr>
        <w:pStyle w:val="chfasectionbasicpara"/>
        <w:spacing w:before="0"/>
        <w:rPr>
          <w:rFonts w:asciiTheme="minorHAnsi" w:hAnsiTheme="minorHAnsi" w:cstheme="minorHAnsi"/>
          <w:sz w:val="22"/>
          <w:szCs w:val="22"/>
        </w:rPr>
      </w:pPr>
      <w:r w:rsidRPr="00B553BD">
        <w:rPr>
          <w:sz w:val="22"/>
          <w:szCs w:val="22"/>
        </w:rPr>
        <w:t xml:space="preserve">Senior Attorney - </w:t>
      </w:r>
      <w:r w:rsidR="002E4914" w:rsidRPr="00B553BD">
        <w:rPr>
          <w:sz w:val="22"/>
          <w:szCs w:val="22"/>
        </w:rPr>
        <w:t>$1</w:t>
      </w:r>
      <w:r w:rsidR="00B553BD" w:rsidRPr="00B553BD">
        <w:rPr>
          <w:sz w:val="22"/>
          <w:szCs w:val="22"/>
        </w:rPr>
        <w:t>1</w:t>
      </w:r>
      <w:r w:rsidR="00E477F4" w:rsidRPr="00B553BD">
        <w:rPr>
          <w:sz w:val="22"/>
          <w:szCs w:val="22"/>
        </w:rPr>
        <w:t>5</w:t>
      </w:r>
      <w:r w:rsidR="002E4914" w:rsidRPr="00B553BD">
        <w:rPr>
          <w:sz w:val="22"/>
          <w:szCs w:val="22"/>
        </w:rPr>
        <w:t>,000 - $1</w:t>
      </w:r>
      <w:r w:rsidR="00122337" w:rsidRPr="00B553BD">
        <w:rPr>
          <w:sz w:val="22"/>
          <w:szCs w:val="22"/>
        </w:rPr>
        <w:t>5</w:t>
      </w:r>
      <w:r w:rsidR="00B553BD" w:rsidRPr="00B553BD">
        <w:rPr>
          <w:sz w:val="22"/>
          <w:szCs w:val="22"/>
        </w:rPr>
        <w:t>1</w:t>
      </w:r>
      <w:r w:rsidR="00EB466E" w:rsidRPr="00B553BD">
        <w:rPr>
          <w:sz w:val="22"/>
          <w:szCs w:val="22"/>
        </w:rPr>
        <w:t>,000</w:t>
      </w:r>
      <w:r w:rsidR="0098673B" w:rsidRPr="00B553BD">
        <w:rPr>
          <w:sz w:val="22"/>
          <w:szCs w:val="22"/>
        </w:rPr>
        <w:t xml:space="preserve"> </w:t>
      </w:r>
    </w:p>
    <w:p w14:paraId="7D1B1761" w14:textId="50B72049" w:rsidR="008A6B27" w:rsidRPr="00F63016" w:rsidRDefault="0072580D" w:rsidP="0070139B">
      <w:pPr>
        <w:pStyle w:val="chfasectionheading"/>
        <w:spacing w:before="0" w:after="0"/>
        <w:rPr>
          <w:rFonts w:asciiTheme="minorHAnsi" w:hAnsiTheme="minorHAnsi" w:cstheme="minorHAnsi"/>
          <w:sz w:val="22"/>
          <w:szCs w:val="22"/>
        </w:rPr>
      </w:pPr>
      <w:r w:rsidRPr="00F63016">
        <w:rPr>
          <w:rFonts w:asciiTheme="minorHAnsi" w:hAnsiTheme="minorHAnsi" w:cstheme="minorHAnsi"/>
          <w:sz w:val="22"/>
          <w:szCs w:val="22"/>
        </w:rPr>
        <w:t>Plus,</w:t>
      </w:r>
      <w:r w:rsidR="00B553BD" w:rsidRPr="00F63016">
        <w:rPr>
          <w:rFonts w:asciiTheme="minorHAnsi" w:hAnsiTheme="minorHAnsi" w:cstheme="minorHAnsi"/>
          <w:sz w:val="22"/>
          <w:szCs w:val="22"/>
        </w:rPr>
        <w:t xml:space="preserve"> annual bonus</w:t>
      </w:r>
    </w:p>
    <w:p w14:paraId="28B0555D" w14:textId="77777777" w:rsidR="00B553BD" w:rsidRDefault="00B553BD" w:rsidP="0070139B">
      <w:pPr>
        <w:pStyle w:val="chfasectionheading"/>
        <w:spacing w:before="0" w:after="0"/>
        <w:rPr>
          <w:rFonts w:asciiTheme="minorHAnsi" w:hAnsiTheme="minorHAnsi" w:cstheme="minorHAnsi"/>
        </w:rPr>
      </w:pPr>
    </w:p>
    <w:p w14:paraId="33400482" w14:textId="33503FE7" w:rsidR="0098040B" w:rsidRPr="0070139B" w:rsidRDefault="0098040B" w:rsidP="0070139B">
      <w:pPr>
        <w:pStyle w:val="chfasectionheading"/>
        <w:spacing w:before="0" w:after="0"/>
        <w:rPr>
          <w:rFonts w:asciiTheme="minorHAnsi" w:hAnsiTheme="minorHAnsi" w:cstheme="minorHAnsi"/>
        </w:rPr>
      </w:pPr>
      <w:proofErr w:type="gramStart"/>
      <w:r w:rsidRPr="0070139B">
        <w:rPr>
          <w:rFonts w:asciiTheme="minorHAnsi" w:hAnsiTheme="minorHAnsi" w:cstheme="minorHAnsi"/>
        </w:rPr>
        <w:t>how</w:t>
      </w:r>
      <w:proofErr w:type="gramEnd"/>
      <w:r w:rsidRPr="0070139B">
        <w:rPr>
          <w:rFonts w:asciiTheme="minorHAnsi" w:hAnsiTheme="minorHAnsi" w:cstheme="minorHAnsi"/>
        </w:rPr>
        <w:t xml:space="preserve"> to apply </w:t>
      </w:r>
    </w:p>
    <w:p w14:paraId="243A67A0" w14:textId="26B64A46" w:rsidR="0098040B" w:rsidRDefault="0098040B" w:rsidP="0070139B">
      <w:pPr>
        <w:spacing w:after="0" w:line="240" w:lineRule="auto"/>
        <w:jc w:val="both"/>
        <w:rPr>
          <w:rFonts w:asciiTheme="minorHAnsi" w:hAnsiTheme="minorHAnsi" w:cstheme="minorHAnsi"/>
        </w:rPr>
      </w:pPr>
      <w:r w:rsidRPr="0070139B">
        <w:rPr>
          <w:rFonts w:asciiTheme="minorHAnsi" w:hAnsiTheme="minorHAnsi" w:cstheme="minorHAnsi"/>
        </w:rPr>
        <w:t>External candidates</w:t>
      </w:r>
      <w:r w:rsidR="0072580D" w:rsidRPr="0070139B">
        <w:rPr>
          <w:rFonts w:asciiTheme="minorHAnsi" w:hAnsiTheme="minorHAnsi" w:cstheme="minorHAnsi"/>
        </w:rPr>
        <w:t>: Please</w:t>
      </w:r>
      <w:r w:rsidRPr="0070139B">
        <w:rPr>
          <w:rFonts w:asciiTheme="minorHAnsi" w:hAnsiTheme="minorHAnsi" w:cstheme="minorHAnsi"/>
        </w:rPr>
        <w:t xml:space="preserve"> apply online at </w:t>
      </w:r>
      <w:hyperlink r:id="rId9" w:history="1">
        <w:r w:rsidRPr="0070139B">
          <w:rPr>
            <w:rStyle w:val="Hyperlink"/>
            <w:rFonts w:asciiTheme="minorHAnsi" w:hAnsiTheme="minorHAnsi" w:cstheme="minorHAnsi"/>
          </w:rPr>
          <w:t>www.chfainfo.com</w:t>
        </w:r>
      </w:hyperlink>
      <w:r w:rsidRPr="0070139B">
        <w:rPr>
          <w:rFonts w:asciiTheme="minorHAnsi" w:hAnsiTheme="minorHAnsi" w:cstheme="minorHAnsi"/>
        </w:rPr>
        <w:t xml:space="preserve"> - Careers Tab  </w:t>
      </w:r>
    </w:p>
    <w:p w14:paraId="487317A9" w14:textId="77777777" w:rsidR="00EB466E" w:rsidRPr="00A31A37" w:rsidRDefault="00EB466E" w:rsidP="00EB466E">
      <w:pPr>
        <w:rPr>
          <w:rFonts w:cs="Calibri"/>
        </w:rPr>
      </w:pPr>
      <w:r w:rsidRPr="00A31A37">
        <w:rPr>
          <w:rFonts w:cs="Calibri"/>
        </w:rPr>
        <w:t>Internal candidates: Please apply internally via the job and career development page</w:t>
      </w:r>
    </w:p>
    <w:p w14:paraId="3F95E2D8" w14:textId="141FED9E" w:rsidR="0070139B" w:rsidRPr="0072580D" w:rsidRDefault="00EB466E" w:rsidP="0072580D">
      <w:pPr>
        <w:spacing w:after="0" w:line="240" w:lineRule="auto"/>
        <w:rPr>
          <w:rFonts w:cs="Calibri"/>
          <w:b/>
          <w:bCs/>
          <w:i/>
          <w:iCs/>
        </w:rPr>
      </w:pPr>
      <w:r w:rsidRPr="00367C07">
        <w:rPr>
          <w:rFonts w:cs="Calibri"/>
          <w:b/>
          <w:bCs/>
          <w:i/>
          <w:iCs/>
        </w:rPr>
        <w:t xml:space="preserve">All applications are strongly encouraged before </w:t>
      </w:r>
      <w:r>
        <w:rPr>
          <w:rFonts w:cs="Calibri"/>
          <w:b/>
          <w:bCs/>
          <w:i/>
          <w:iCs/>
        </w:rPr>
        <w:t>Friday,</w:t>
      </w:r>
      <w:r w:rsidR="00863DC4">
        <w:rPr>
          <w:rFonts w:cs="Calibri"/>
          <w:b/>
          <w:bCs/>
          <w:i/>
          <w:iCs/>
        </w:rPr>
        <w:t xml:space="preserve"> </w:t>
      </w:r>
      <w:r w:rsidR="00526FD3">
        <w:rPr>
          <w:rFonts w:cs="Calibri"/>
          <w:b/>
          <w:bCs/>
          <w:i/>
          <w:iCs/>
        </w:rPr>
        <w:t>October 30</w:t>
      </w:r>
      <w:r w:rsidR="00526FD3" w:rsidRPr="00526FD3">
        <w:rPr>
          <w:rFonts w:cs="Calibri"/>
          <w:b/>
          <w:bCs/>
          <w:i/>
          <w:iCs/>
          <w:vertAlign w:val="superscript"/>
        </w:rPr>
        <w:t>th</w:t>
      </w:r>
      <w:r w:rsidR="00526FD3">
        <w:rPr>
          <w:rFonts w:cs="Calibri"/>
          <w:b/>
          <w:bCs/>
          <w:i/>
          <w:iCs/>
          <w:vertAlign w:val="superscript"/>
        </w:rPr>
        <w:t xml:space="preserve">. </w:t>
      </w:r>
      <w:r w:rsidRPr="00367C07">
        <w:rPr>
          <w:rFonts w:cs="Calibri"/>
          <w:b/>
          <w:bCs/>
          <w:i/>
          <w:iCs/>
        </w:rPr>
        <w:t>This posting is expected to remain open until the position is filled.</w:t>
      </w:r>
    </w:p>
    <w:p w14:paraId="477ED7E8" w14:textId="5C080A66" w:rsidR="00EB466E" w:rsidRDefault="008729AD" w:rsidP="00EB466E">
      <w:pPr>
        <w:rPr>
          <w:rFonts w:eastAsia="Times New Roman" w:cs="Calibri"/>
          <w:bCs/>
          <w:i/>
          <w:iCs/>
          <w:color w:val="000000" w:themeColor="text1"/>
        </w:rPr>
      </w:pPr>
      <w:r w:rsidRPr="008729AD">
        <w:rPr>
          <w:rFonts w:cs="Calibri"/>
          <w:bCs/>
          <w:i/>
          <w:color w:val="000000" w:themeColor="text1"/>
        </w:rPr>
        <w:t>With respect to its programs, services, activities, and employment practices, C</w:t>
      </w:r>
      <w:r>
        <w:rPr>
          <w:rFonts w:cs="Calibri"/>
          <w:bCs/>
          <w:i/>
          <w:color w:val="000000" w:themeColor="text1"/>
        </w:rPr>
        <w:t xml:space="preserve">olorado Housing and Finance Authority </w:t>
      </w:r>
      <w:r w:rsidRPr="008729AD">
        <w:rPr>
          <w:rFonts w:cs="Calibri"/>
          <w:bCs/>
          <w:i/>
          <w:color w:val="000000" w:themeColor="text1"/>
        </w:rPr>
        <w:t>prohibits unlawful discrimination against applicants or employees on the basis of age 40 years and over, race, sex, sexual orientation, gender identity, gender expression, color, creed, religion, national origin, ancestry, disability, military status, genetic information, marital status or any other status protected by applicable federal, state or local law.</w:t>
      </w:r>
      <w:r w:rsidR="00EB466E" w:rsidRPr="00A31A37">
        <w:rPr>
          <w:rFonts w:cs="Calibri"/>
          <w:bCs/>
          <w:i/>
          <w:color w:val="000000" w:themeColor="text1"/>
        </w:rPr>
        <w:t xml:space="preserve"> Requests for reasonable accommodation, the provision of auxiliary </w:t>
      </w:r>
      <w:proofErr w:type="gramStart"/>
      <w:r w:rsidR="00EB466E" w:rsidRPr="00A31A37">
        <w:rPr>
          <w:rFonts w:cs="Calibri"/>
          <w:bCs/>
          <w:i/>
          <w:color w:val="000000" w:themeColor="text1"/>
        </w:rPr>
        <w:t>aids</w:t>
      </w:r>
      <w:proofErr w:type="gramEnd"/>
      <w:r w:rsidR="00EB466E" w:rsidRPr="00A31A37">
        <w:rPr>
          <w:rFonts w:cs="Calibri"/>
          <w:bCs/>
          <w:i/>
          <w:color w:val="000000" w:themeColor="text1"/>
        </w:rPr>
        <w:t xml:space="preserve">, or any complaints alleging violation of this nondiscrimination policy should be directed to the nondiscrimination coordinator, </w:t>
      </w:r>
      <w:hyperlink r:id="rId10" w:history="1">
        <w:r w:rsidR="00EB466E" w:rsidRPr="00A31A37">
          <w:rPr>
            <w:rStyle w:val="Hyperlink"/>
            <w:rFonts w:eastAsia="Times New Roman" w:cs="Calibri"/>
            <w:bCs/>
            <w:i/>
            <w:iCs/>
            <w:color w:val="000000" w:themeColor="text1"/>
          </w:rPr>
          <w:t>1.800.877.2432</w:t>
        </w:r>
      </w:hyperlink>
      <w:r w:rsidR="00EB466E" w:rsidRPr="00A31A37">
        <w:rPr>
          <w:rFonts w:eastAsia="Times New Roman" w:cs="Calibri"/>
          <w:bCs/>
          <w:i/>
          <w:iCs/>
          <w:color w:val="000000" w:themeColor="text1"/>
        </w:rPr>
        <w:t>,</w:t>
      </w:r>
      <w:r w:rsidR="00EB466E" w:rsidRPr="00A31A37">
        <w:rPr>
          <w:rFonts w:cs="Calibri"/>
          <w:bCs/>
          <w:i/>
          <w:color w:val="000000" w:themeColor="text1"/>
        </w:rPr>
        <w:t xml:space="preserve"> TDD/</w:t>
      </w:r>
      <w:proofErr w:type="gramStart"/>
      <w:r w:rsidR="00EB466E" w:rsidRPr="00A31A37">
        <w:rPr>
          <w:rFonts w:cs="Calibri"/>
          <w:bCs/>
          <w:i/>
          <w:color w:val="000000" w:themeColor="text1"/>
        </w:rPr>
        <w:t xml:space="preserve">TTY </w:t>
      </w:r>
      <w:r w:rsidR="00EB466E" w:rsidRPr="00A31A37">
        <w:rPr>
          <w:rFonts w:eastAsia="Times New Roman" w:cs="Calibri"/>
          <w:bCs/>
          <w:i/>
          <w:iCs/>
          <w:color w:val="000000" w:themeColor="text1"/>
        </w:rPr>
        <w:t xml:space="preserve"> </w:t>
      </w:r>
      <w:r w:rsidR="00EB466E" w:rsidRPr="00A31A37">
        <w:rPr>
          <w:rFonts w:cs="Calibri"/>
          <w:bCs/>
          <w:i/>
          <w:color w:val="000000" w:themeColor="text1"/>
        </w:rPr>
        <w:t>303.297.7305</w:t>
      </w:r>
      <w:proofErr w:type="gramEnd"/>
      <w:r w:rsidR="00EB466E" w:rsidRPr="00A31A37">
        <w:rPr>
          <w:rFonts w:cs="Calibri"/>
          <w:bCs/>
          <w:i/>
          <w:color w:val="000000" w:themeColor="text1"/>
        </w:rPr>
        <w:t xml:space="preserve">, CHFA 1981 Blake </w:t>
      </w:r>
      <w:r w:rsidR="00EB466E" w:rsidRPr="00A31A37">
        <w:rPr>
          <w:rFonts w:eastAsia="Times New Roman" w:cs="Calibri"/>
          <w:bCs/>
          <w:i/>
          <w:iCs/>
          <w:color w:val="000000" w:themeColor="text1"/>
        </w:rPr>
        <w:t>Street</w:t>
      </w:r>
      <w:r w:rsidR="00EB466E" w:rsidRPr="00A31A37">
        <w:rPr>
          <w:rFonts w:cs="Calibri"/>
          <w:bCs/>
          <w:i/>
          <w:color w:val="000000" w:themeColor="text1"/>
        </w:rPr>
        <w:t xml:space="preserve">, Denver </w:t>
      </w:r>
      <w:r w:rsidR="00EB466E" w:rsidRPr="00A31A37">
        <w:rPr>
          <w:rFonts w:eastAsia="Times New Roman" w:cs="Calibri"/>
          <w:bCs/>
          <w:i/>
          <w:iCs/>
          <w:color w:val="000000" w:themeColor="text1"/>
        </w:rPr>
        <w:t>CO</w:t>
      </w:r>
      <w:r w:rsidR="00EB466E" w:rsidRPr="00A31A37">
        <w:rPr>
          <w:rFonts w:cs="Calibri"/>
          <w:bCs/>
          <w:i/>
          <w:color w:val="000000" w:themeColor="text1"/>
        </w:rPr>
        <w:t xml:space="preserve"> 80202-1272, available weekdays 8:00 a.m. to 5:00 p.m.</w:t>
      </w:r>
      <w:r w:rsidR="00EB466E" w:rsidRPr="00A31A37">
        <w:rPr>
          <w:rFonts w:eastAsia="Times New Roman" w:cs="Calibri"/>
          <w:bCs/>
          <w:i/>
          <w:iCs/>
          <w:color w:val="000000" w:themeColor="text1"/>
        </w:rPr>
        <w:t xml:space="preserve">  </w:t>
      </w:r>
    </w:p>
    <w:p w14:paraId="42958361" w14:textId="3C816F2A" w:rsidR="000C3530" w:rsidRPr="00A31A37" w:rsidRDefault="000C3530" w:rsidP="00EB466E">
      <w:pPr>
        <w:rPr>
          <w:rFonts w:cs="Calibri"/>
          <w:bCs/>
          <w:color w:val="000000" w:themeColor="text1"/>
        </w:rPr>
      </w:pPr>
      <w:r w:rsidRPr="000C3530">
        <w:rPr>
          <w:rFonts w:cs="Calibri"/>
          <w:bCs/>
          <w:noProof/>
          <w:color w:val="000000" w:themeColor="text1"/>
        </w:rPr>
        <w:drawing>
          <wp:inline distT="0" distB="0" distL="0" distR="0" wp14:anchorId="4C927925" wp14:editId="2A3E66F2">
            <wp:extent cx="632515" cy="464860"/>
            <wp:effectExtent l="0" t="0" r="0" b="0"/>
            <wp:docPr id="257547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47875" name=""/>
                    <pic:cNvPicPr/>
                  </pic:nvPicPr>
                  <pic:blipFill>
                    <a:blip r:embed="rId11"/>
                    <a:stretch>
                      <a:fillRect/>
                    </a:stretch>
                  </pic:blipFill>
                  <pic:spPr>
                    <a:xfrm>
                      <a:off x="0" y="0"/>
                      <a:ext cx="632515" cy="464860"/>
                    </a:xfrm>
                    <a:prstGeom prst="rect">
                      <a:avLst/>
                    </a:prstGeom>
                  </pic:spPr>
                </pic:pic>
              </a:graphicData>
            </a:graphic>
          </wp:inline>
        </w:drawing>
      </w:r>
    </w:p>
    <w:p w14:paraId="3C94B1B5" w14:textId="791F0EDA" w:rsidR="00D67B70" w:rsidRPr="0098040B" w:rsidRDefault="00A54683" w:rsidP="0070139B">
      <w:pPr>
        <w:spacing w:after="0" w:line="240" w:lineRule="auto"/>
        <w:jc w:val="both"/>
        <w:rPr>
          <w:rFonts w:asciiTheme="minorHAnsi" w:hAnsiTheme="minorHAnsi" w:cstheme="minorHAnsi"/>
        </w:rPr>
      </w:pPr>
      <w:r>
        <w:rPr>
          <w:rFonts w:asciiTheme="minorHAnsi" w:hAnsiTheme="minorHAnsi" w:cstheme="minorHAnsi"/>
        </w:rPr>
        <w:t>#LI-DNI</w:t>
      </w:r>
    </w:p>
    <w:sectPr w:rsidR="00D67B70" w:rsidRPr="0098040B" w:rsidSect="005B61B0">
      <w:headerReference w:type="default" r:id="rId12"/>
      <w:footerReference w:type="default" r:id="rId13"/>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8B988" w14:textId="77777777" w:rsidR="002235A1" w:rsidRDefault="002235A1" w:rsidP="00234D28">
      <w:pPr>
        <w:spacing w:after="0" w:line="240" w:lineRule="auto"/>
      </w:pPr>
      <w:r>
        <w:separator/>
      </w:r>
    </w:p>
  </w:endnote>
  <w:endnote w:type="continuationSeparator" w:id="0">
    <w:p w14:paraId="1C6C6584" w14:textId="77777777" w:rsidR="002235A1" w:rsidRDefault="002235A1" w:rsidP="00234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TC Stone Sans Std Medium">
    <w:altName w:val="Arial"/>
    <w:panose1 w:val="00000000000000000000"/>
    <w:charset w:val="00"/>
    <w:family w:val="swiss"/>
    <w:notTrueType/>
    <w:pitch w:val="variable"/>
    <w:sig w:usb0="00000003" w:usb1="4000204A" w:usb2="00000000" w:usb3="00000000" w:csb0="00000001"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06F1" w14:textId="77777777" w:rsidR="0003646E" w:rsidRDefault="000364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3E235" w14:textId="77777777" w:rsidR="002235A1" w:rsidRDefault="002235A1" w:rsidP="00234D28">
      <w:pPr>
        <w:spacing w:after="0" w:line="240" w:lineRule="auto"/>
      </w:pPr>
      <w:r>
        <w:separator/>
      </w:r>
    </w:p>
  </w:footnote>
  <w:footnote w:type="continuationSeparator" w:id="0">
    <w:p w14:paraId="2D72EA06" w14:textId="77777777" w:rsidR="002235A1" w:rsidRDefault="002235A1" w:rsidP="00234D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051D" w14:textId="77777777" w:rsidR="00FE433E" w:rsidRDefault="00101A1C" w:rsidP="00234D28">
    <w:pPr>
      <w:pStyle w:val="Header"/>
      <w:jc w:val="center"/>
    </w:pPr>
    <w:r>
      <w:rPr>
        <w:noProof/>
      </w:rPr>
      <w:drawing>
        <wp:anchor distT="0" distB="0" distL="114300" distR="114300" simplePos="0" relativeHeight="251657728" behindDoc="0" locked="0" layoutInCell="1" allowOverlap="1" wp14:anchorId="611D17D2" wp14:editId="3427CE3F">
          <wp:simplePos x="0" y="0"/>
          <wp:positionH relativeFrom="margin">
            <wp:posOffset>-228600</wp:posOffset>
          </wp:positionH>
          <wp:positionV relativeFrom="margin">
            <wp:posOffset>-647700</wp:posOffset>
          </wp:positionV>
          <wp:extent cx="7315200" cy="1104900"/>
          <wp:effectExtent l="0" t="0" r="0" b="0"/>
          <wp:wrapSquare wrapText="bothSides"/>
          <wp:docPr id="1" name="Picture 2" descr="job_template_header.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b_template_header.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768"/>
    <w:multiLevelType w:val="hybridMultilevel"/>
    <w:tmpl w:val="E3C80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7033C8"/>
    <w:multiLevelType w:val="hybridMultilevel"/>
    <w:tmpl w:val="6FC65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3EF0"/>
    <w:multiLevelType w:val="hybridMultilevel"/>
    <w:tmpl w:val="830601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4F5F76"/>
    <w:multiLevelType w:val="multilevel"/>
    <w:tmpl w:val="05FC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36F1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2522EA"/>
    <w:multiLevelType w:val="hybridMultilevel"/>
    <w:tmpl w:val="688AE7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FB0C81"/>
    <w:multiLevelType w:val="multilevel"/>
    <w:tmpl w:val="BBB49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880965"/>
    <w:multiLevelType w:val="hybridMultilevel"/>
    <w:tmpl w:val="1B282EE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245E5DEE"/>
    <w:multiLevelType w:val="multilevel"/>
    <w:tmpl w:val="79AC2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F57D2"/>
    <w:multiLevelType w:val="hybridMultilevel"/>
    <w:tmpl w:val="98929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B347F"/>
    <w:multiLevelType w:val="multilevel"/>
    <w:tmpl w:val="67689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91614E"/>
    <w:multiLevelType w:val="hybridMultilevel"/>
    <w:tmpl w:val="770C9DEA"/>
    <w:lvl w:ilvl="0" w:tplc="04090001">
      <w:start w:val="1"/>
      <w:numFmt w:val="bullet"/>
      <w:lvlText w:val=""/>
      <w:lvlJc w:val="left"/>
      <w:pPr>
        <w:ind w:left="560" w:hanging="360"/>
      </w:pPr>
      <w:rPr>
        <w:rFonts w:ascii="Symbol" w:hAnsi="Symbol" w:hint="default"/>
      </w:rPr>
    </w:lvl>
    <w:lvl w:ilvl="1" w:tplc="04090003">
      <w:start w:val="1"/>
      <w:numFmt w:val="bullet"/>
      <w:lvlText w:val="o"/>
      <w:lvlJc w:val="left"/>
      <w:pPr>
        <w:ind w:left="1280" w:hanging="360"/>
      </w:pPr>
      <w:rPr>
        <w:rFonts w:ascii="Courier New" w:hAnsi="Courier New" w:cs="Courier New" w:hint="default"/>
      </w:rPr>
    </w:lvl>
    <w:lvl w:ilvl="2" w:tplc="04090005" w:tentative="1">
      <w:start w:val="1"/>
      <w:numFmt w:val="bullet"/>
      <w:lvlText w:val=""/>
      <w:lvlJc w:val="left"/>
      <w:pPr>
        <w:ind w:left="2000" w:hanging="360"/>
      </w:pPr>
      <w:rPr>
        <w:rFonts w:ascii="Wingdings" w:hAnsi="Wingdings" w:hint="default"/>
      </w:rPr>
    </w:lvl>
    <w:lvl w:ilvl="3" w:tplc="04090001" w:tentative="1">
      <w:start w:val="1"/>
      <w:numFmt w:val="bullet"/>
      <w:lvlText w:val=""/>
      <w:lvlJc w:val="left"/>
      <w:pPr>
        <w:ind w:left="2720" w:hanging="360"/>
      </w:pPr>
      <w:rPr>
        <w:rFonts w:ascii="Symbol" w:hAnsi="Symbol" w:hint="default"/>
      </w:rPr>
    </w:lvl>
    <w:lvl w:ilvl="4" w:tplc="04090003" w:tentative="1">
      <w:start w:val="1"/>
      <w:numFmt w:val="bullet"/>
      <w:lvlText w:val="o"/>
      <w:lvlJc w:val="left"/>
      <w:pPr>
        <w:ind w:left="3440" w:hanging="360"/>
      </w:pPr>
      <w:rPr>
        <w:rFonts w:ascii="Courier New" w:hAnsi="Courier New" w:cs="Courier New" w:hint="default"/>
      </w:rPr>
    </w:lvl>
    <w:lvl w:ilvl="5" w:tplc="04090005" w:tentative="1">
      <w:start w:val="1"/>
      <w:numFmt w:val="bullet"/>
      <w:lvlText w:val=""/>
      <w:lvlJc w:val="left"/>
      <w:pPr>
        <w:ind w:left="4160" w:hanging="360"/>
      </w:pPr>
      <w:rPr>
        <w:rFonts w:ascii="Wingdings" w:hAnsi="Wingdings" w:hint="default"/>
      </w:rPr>
    </w:lvl>
    <w:lvl w:ilvl="6" w:tplc="04090001" w:tentative="1">
      <w:start w:val="1"/>
      <w:numFmt w:val="bullet"/>
      <w:lvlText w:val=""/>
      <w:lvlJc w:val="left"/>
      <w:pPr>
        <w:ind w:left="4880" w:hanging="360"/>
      </w:pPr>
      <w:rPr>
        <w:rFonts w:ascii="Symbol" w:hAnsi="Symbol" w:hint="default"/>
      </w:rPr>
    </w:lvl>
    <w:lvl w:ilvl="7" w:tplc="04090003" w:tentative="1">
      <w:start w:val="1"/>
      <w:numFmt w:val="bullet"/>
      <w:lvlText w:val="o"/>
      <w:lvlJc w:val="left"/>
      <w:pPr>
        <w:ind w:left="5600" w:hanging="360"/>
      </w:pPr>
      <w:rPr>
        <w:rFonts w:ascii="Courier New" w:hAnsi="Courier New" w:cs="Courier New" w:hint="default"/>
      </w:rPr>
    </w:lvl>
    <w:lvl w:ilvl="8" w:tplc="04090005" w:tentative="1">
      <w:start w:val="1"/>
      <w:numFmt w:val="bullet"/>
      <w:lvlText w:val=""/>
      <w:lvlJc w:val="left"/>
      <w:pPr>
        <w:ind w:left="6320" w:hanging="360"/>
      </w:pPr>
      <w:rPr>
        <w:rFonts w:ascii="Wingdings" w:hAnsi="Wingdings" w:hint="default"/>
      </w:rPr>
    </w:lvl>
  </w:abstractNum>
  <w:abstractNum w:abstractNumId="12" w15:restartNumberingAfterBreak="0">
    <w:nsid w:val="353574A9"/>
    <w:multiLevelType w:val="hybridMultilevel"/>
    <w:tmpl w:val="9DE27C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68962C1"/>
    <w:multiLevelType w:val="hybridMultilevel"/>
    <w:tmpl w:val="92BA69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C5D086D"/>
    <w:multiLevelType w:val="multilevel"/>
    <w:tmpl w:val="FEEC6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9F5FE9"/>
    <w:multiLevelType w:val="hybridMultilevel"/>
    <w:tmpl w:val="56CAE10E"/>
    <w:lvl w:ilvl="0" w:tplc="6204B170">
      <w:start w:val="1"/>
      <w:numFmt w:val="bullet"/>
      <w:pStyle w:val="bulletlist"/>
      <w:lvlText w:val=""/>
      <w:lvlJc w:val="left"/>
      <w:pPr>
        <w:ind w:left="720" w:hanging="360"/>
      </w:pPr>
      <w:rPr>
        <w:rFonts w:ascii="Symbol" w:hAnsi="Symbol" w:hint="default"/>
      </w:rPr>
    </w:lvl>
    <w:lvl w:ilvl="1" w:tplc="5E706F4C">
      <w:start w:val="1"/>
      <w:numFmt w:val="bullet"/>
      <w:pStyle w:val="chfasub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626C1E"/>
    <w:multiLevelType w:val="hybridMultilevel"/>
    <w:tmpl w:val="2DBE3484"/>
    <w:lvl w:ilvl="0" w:tplc="37D41974">
      <w:numFmt w:val="bullet"/>
      <w:lvlText w:val=""/>
      <w:lvlJc w:val="left"/>
      <w:pPr>
        <w:tabs>
          <w:tab w:val="num" w:pos="480"/>
        </w:tabs>
        <w:ind w:left="480" w:hanging="48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0313A7"/>
    <w:multiLevelType w:val="multilevel"/>
    <w:tmpl w:val="6296A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133AFF"/>
    <w:multiLevelType w:val="hybridMultilevel"/>
    <w:tmpl w:val="0CB48F94"/>
    <w:lvl w:ilvl="0" w:tplc="2A96360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5313493D"/>
    <w:multiLevelType w:val="hybridMultilevel"/>
    <w:tmpl w:val="EFF66A0A"/>
    <w:lvl w:ilvl="0" w:tplc="37D41974">
      <w:numFmt w:val="bullet"/>
      <w:lvlText w:val=""/>
      <w:lvlJc w:val="left"/>
      <w:pPr>
        <w:tabs>
          <w:tab w:val="num" w:pos="480"/>
        </w:tabs>
        <w:ind w:left="480" w:hanging="48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E05EED"/>
    <w:multiLevelType w:val="multilevel"/>
    <w:tmpl w:val="FC18D17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5AD15FF3"/>
    <w:multiLevelType w:val="hybridMultilevel"/>
    <w:tmpl w:val="8A509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F60F17"/>
    <w:multiLevelType w:val="hybridMultilevel"/>
    <w:tmpl w:val="24EE1D0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6499197F"/>
    <w:multiLevelType w:val="hybridMultilevel"/>
    <w:tmpl w:val="A02072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C2B71DA"/>
    <w:multiLevelType w:val="hybridMultilevel"/>
    <w:tmpl w:val="F59282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DFF1558"/>
    <w:multiLevelType w:val="hybridMultilevel"/>
    <w:tmpl w:val="EC1467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1FE7014"/>
    <w:multiLevelType w:val="hybridMultilevel"/>
    <w:tmpl w:val="133E7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893A53"/>
    <w:multiLevelType w:val="hybridMultilevel"/>
    <w:tmpl w:val="6F347E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8095604"/>
    <w:multiLevelType w:val="hybridMultilevel"/>
    <w:tmpl w:val="E8D823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9" w15:restartNumberingAfterBreak="0">
    <w:nsid w:val="7A833EC0"/>
    <w:multiLevelType w:val="singleLevel"/>
    <w:tmpl w:val="37D41974"/>
    <w:lvl w:ilvl="0">
      <w:numFmt w:val="bullet"/>
      <w:lvlText w:val=""/>
      <w:lvlJc w:val="left"/>
      <w:pPr>
        <w:tabs>
          <w:tab w:val="num" w:pos="480"/>
        </w:tabs>
        <w:ind w:left="480" w:hanging="480"/>
      </w:pPr>
      <w:rPr>
        <w:rFonts w:ascii="Symbol" w:hAnsi="Symbol" w:hint="default"/>
      </w:rPr>
    </w:lvl>
  </w:abstractNum>
  <w:abstractNum w:abstractNumId="30" w15:restartNumberingAfterBreak="0">
    <w:nsid w:val="7F5C3247"/>
    <w:multiLevelType w:val="hybridMultilevel"/>
    <w:tmpl w:val="0248E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7622258">
    <w:abstractNumId w:val="23"/>
  </w:num>
  <w:num w:numId="2" w16cid:durableId="1931230457">
    <w:abstractNumId w:val="15"/>
  </w:num>
  <w:num w:numId="3" w16cid:durableId="192113101">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5467787">
    <w:abstractNumId w:val="1"/>
  </w:num>
  <w:num w:numId="5" w16cid:durableId="821235850">
    <w:abstractNumId w:val="5"/>
  </w:num>
  <w:num w:numId="6" w16cid:durableId="1322193545">
    <w:abstractNumId w:val="29"/>
  </w:num>
  <w:num w:numId="7" w16cid:durableId="625965490">
    <w:abstractNumId w:val="21"/>
  </w:num>
  <w:num w:numId="8" w16cid:durableId="1638144156">
    <w:abstractNumId w:val="4"/>
  </w:num>
  <w:num w:numId="9" w16cid:durableId="1559390449">
    <w:abstractNumId w:val="18"/>
  </w:num>
  <w:num w:numId="10" w16cid:durableId="609046019">
    <w:abstractNumId w:val="16"/>
  </w:num>
  <w:num w:numId="11" w16cid:durableId="1846088774">
    <w:abstractNumId w:val="19"/>
  </w:num>
  <w:num w:numId="12" w16cid:durableId="295843435">
    <w:abstractNumId w:val="0"/>
  </w:num>
  <w:num w:numId="13" w16cid:durableId="1305157262">
    <w:abstractNumId w:val="12"/>
  </w:num>
  <w:num w:numId="14" w16cid:durableId="833885074">
    <w:abstractNumId w:val="25"/>
  </w:num>
  <w:num w:numId="15" w16cid:durableId="1619212718">
    <w:abstractNumId w:val="2"/>
  </w:num>
  <w:num w:numId="16" w16cid:durableId="846528916">
    <w:abstractNumId w:val="20"/>
  </w:num>
  <w:num w:numId="17" w16cid:durableId="1177160940">
    <w:abstractNumId w:val="28"/>
  </w:num>
  <w:num w:numId="18" w16cid:durableId="1942031034">
    <w:abstractNumId w:val="30"/>
  </w:num>
  <w:num w:numId="19" w16cid:durableId="1278443024">
    <w:abstractNumId w:val="27"/>
  </w:num>
  <w:num w:numId="20" w16cid:durableId="772241121">
    <w:abstractNumId w:val="24"/>
  </w:num>
  <w:num w:numId="21" w16cid:durableId="738943627">
    <w:abstractNumId w:val="13"/>
  </w:num>
  <w:num w:numId="22" w16cid:durableId="2096122299">
    <w:abstractNumId w:val="6"/>
  </w:num>
  <w:num w:numId="23" w16cid:durableId="1284651055">
    <w:abstractNumId w:val="11"/>
  </w:num>
  <w:num w:numId="24" w16cid:durableId="512108985">
    <w:abstractNumId w:val="22"/>
  </w:num>
  <w:num w:numId="25" w16cid:durableId="608665372">
    <w:abstractNumId w:val="7"/>
  </w:num>
  <w:num w:numId="26" w16cid:durableId="468089625">
    <w:abstractNumId w:val="9"/>
  </w:num>
  <w:num w:numId="27" w16cid:durableId="1521972634">
    <w:abstractNumId w:val="26"/>
  </w:num>
  <w:num w:numId="28" w16cid:durableId="905074271">
    <w:abstractNumId w:val="13"/>
  </w:num>
  <w:num w:numId="29" w16cid:durableId="1498568783">
    <w:abstractNumId w:val="14"/>
  </w:num>
  <w:num w:numId="30" w16cid:durableId="127210752">
    <w:abstractNumId w:val="10"/>
  </w:num>
  <w:num w:numId="31" w16cid:durableId="2006013407">
    <w:abstractNumId w:val="17"/>
  </w:num>
  <w:num w:numId="32" w16cid:durableId="772626048">
    <w:abstractNumId w:val="3"/>
  </w:num>
  <w:num w:numId="33" w16cid:durableId="10298437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xNDUwNDK0MDM3NDNS0lEKTi0uzszPAykwqgUACEFwMywAAAA="/>
  </w:docVars>
  <w:rsids>
    <w:rsidRoot w:val="00234D28"/>
    <w:rsid w:val="00002496"/>
    <w:rsid w:val="0000544D"/>
    <w:rsid w:val="000178B5"/>
    <w:rsid w:val="00025E4F"/>
    <w:rsid w:val="0003646E"/>
    <w:rsid w:val="00072056"/>
    <w:rsid w:val="0007423A"/>
    <w:rsid w:val="00077CCB"/>
    <w:rsid w:val="00081CE6"/>
    <w:rsid w:val="00084591"/>
    <w:rsid w:val="000964A7"/>
    <w:rsid w:val="000A0A65"/>
    <w:rsid w:val="000A69AF"/>
    <w:rsid w:val="000A6D3E"/>
    <w:rsid w:val="000B0A6A"/>
    <w:rsid w:val="000B1A0D"/>
    <w:rsid w:val="000C3530"/>
    <w:rsid w:val="000C44BA"/>
    <w:rsid w:val="000E3A15"/>
    <w:rsid w:val="000F005F"/>
    <w:rsid w:val="000F1BC0"/>
    <w:rsid w:val="00101A1C"/>
    <w:rsid w:val="00101AA1"/>
    <w:rsid w:val="001031B8"/>
    <w:rsid w:val="00113974"/>
    <w:rsid w:val="0011498D"/>
    <w:rsid w:val="00114ABA"/>
    <w:rsid w:val="00122337"/>
    <w:rsid w:val="0013161C"/>
    <w:rsid w:val="0013782E"/>
    <w:rsid w:val="00141823"/>
    <w:rsid w:val="001437DA"/>
    <w:rsid w:val="001826F8"/>
    <w:rsid w:val="0019484D"/>
    <w:rsid w:val="00196679"/>
    <w:rsid w:val="00197465"/>
    <w:rsid w:val="001A772E"/>
    <w:rsid w:val="001B148D"/>
    <w:rsid w:val="001C3A70"/>
    <w:rsid w:val="001C4E01"/>
    <w:rsid w:val="001C5DB5"/>
    <w:rsid w:val="001D4984"/>
    <w:rsid w:val="001E222A"/>
    <w:rsid w:val="001E7225"/>
    <w:rsid w:val="001F0A9A"/>
    <w:rsid w:val="00212B53"/>
    <w:rsid w:val="002235A1"/>
    <w:rsid w:val="00234D28"/>
    <w:rsid w:val="00235867"/>
    <w:rsid w:val="00246861"/>
    <w:rsid w:val="00251BEF"/>
    <w:rsid w:val="00287082"/>
    <w:rsid w:val="0029348F"/>
    <w:rsid w:val="002A2396"/>
    <w:rsid w:val="002C3EC9"/>
    <w:rsid w:val="002E42B1"/>
    <w:rsid w:val="002E4914"/>
    <w:rsid w:val="003147A7"/>
    <w:rsid w:val="003165AC"/>
    <w:rsid w:val="0031674F"/>
    <w:rsid w:val="003219ED"/>
    <w:rsid w:val="003229AF"/>
    <w:rsid w:val="0033608D"/>
    <w:rsid w:val="00355EC1"/>
    <w:rsid w:val="003727C3"/>
    <w:rsid w:val="0037315E"/>
    <w:rsid w:val="0038529B"/>
    <w:rsid w:val="0039007A"/>
    <w:rsid w:val="00390406"/>
    <w:rsid w:val="003967D4"/>
    <w:rsid w:val="003A2D4F"/>
    <w:rsid w:val="003B1BED"/>
    <w:rsid w:val="003D55D1"/>
    <w:rsid w:val="003E474D"/>
    <w:rsid w:val="003F00ED"/>
    <w:rsid w:val="003F2BCF"/>
    <w:rsid w:val="003F36DA"/>
    <w:rsid w:val="004134B4"/>
    <w:rsid w:val="00415BFE"/>
    <w:rsid w:val="00461857"/>
    <w:rsid w:val="00476C59"/>
    <w:rsid w:val="004A5E9B"/>
    <w:rsid w:val="004D30BE"/>
    <w:rsid w:val="004E2104"/>
    <w:rsid w:val="004F0DD6"/>
    <w:rsid w:val="00507D42"/>
    <w:rsid w:val="0051034B"/>
    <w:rsid w:val="005103B0"/>
    <w:rsid w:val="00526FD3"/>
    <w:rsid w:val="00531D54"/>
    <w:rsid w:val="005365A1"/>
    <w:rsid w:val="00592E9B"/>
    <w:rsid w:val="005A0781"/>
    <w:rsid w:val="005A164A"/>
    <w:rsid w:val="005A19C6"/>
    <w:rsid w:val="005B61B0"/>
    <w:rsid w:val="005D1E27"/>
    <w:rsid w:val="005F28CB"/>
    <w:rsid w:val="00600616"/>
    <w:rsid w:val="00623F76"/>
    <w:rsid w:val="006261A3"/>
    <w:rsid w:val="00631439"/>
    <w:rsid w:val="00635DF8"/>
    <w:rsid w:val="006375EE"/>
    <w:rsid w:val="00637652"/>
    <w:rsid w:val="00650A7A"/>
    <w:rsid w:val="00662AA2"/>
    <w:rsid w:val="006809F4"/>
    <w:rsid w:val="00681CBF"/>
    <w:rsid w:val="0068477C"/>
    <w:rsid w:val="00684A96"/>
    <w:rsid w:val="006854DD"/>
    <w:rsid w:val="006952F4"/>
    <w:rsid w:val="006A73C5"/>
    <w:rsid w:val="006B1C31"/>
    <w:rsid w:val="006B2D86"/>
    <w:rsid w:val="006B5DAD"/>
    <w:rsid w:val="006C4015"/>
    <w:rsid w:val="006D3428"/>
    <w:rsid w:val="006F180C"/>
    <w:rsid w:val="0070139B"/>
    <w:rsid w:val="007030FB"/>
    <w:rsid w:val="00704022"/>
    <w:rsid w:val="00711F15"/>
    <w:rsid w:val="007123E2"/>
    <w:rsid w:val="0072580D"/>
    <w:rsid w:val="00726FE4"/>
    <w:rsid w:val="00756D39"/>
    <w:rsid w:val="007928C3"/>
    <w:rsid w:val="00794302"/>
    <w:rsid w:val="007A02DD"/>
    <w:rsid w:val="007B0BF0"/>
    <w:rsid w:val="007B170A"/>
    <w:rsid w:val="007B1760"/>
    <w:rsid w:val="007B39B5"/>
    <w:rsid w:val="007B5DF0"/>
    <w:rsid w:val="007D45E0"/>
    <w:rsid w:val="007E51B3"/>
    <w:rsid w:val="007F0DBE"/>
    <w:rsid w:val="007F23B8"/>
    <w:rsid w:val="00815705"/>
    <w:rsid w:val="0082157E"/>
    <w:rsid w:val="0084583F"/>
    <w:rsid w:val="0085286C"/>
    <w:rsid w:val="00861045"/>
    <w:rsid w:val="00863CBF"/>
    <w:rsid w:val="00863DC4"/>
    <w:rsid w:val="008729AD"/>
    <w:rsid w:val="00886D9E"/>
    <w:rsid w:val="008A1134"/>
    <w:rsid w:val="008A3045"/>
    <w:rsid w:val="008A6B27"/>
    <w:rsid w:val="008B06EA"/>
    <w:rsid w:val="008C23F8"/>
    <w:rsid w:val="008D5DF4"/>
    <w:rsid w:val="008E54C2"/>
    <w:rsid w:val="008F351A"/>
    <w:rsid w:val="009009D5"/>
    <w:rsid w:val="009041DD"/>
    <w:rsid w:val="00912850"/>
    <w:rsid w:val="00917EEC"/>
    <w:rsid w:val="00975272"/>
    <w:rsid w:val="00976F17"/>
    <w:rsid w:val="0098040B"/>
    <w:rsid w:val="009830E7"/>
    <w:rsid w:val="0098673B"/>
    <w:rsid w:val="00993FC5"/>
    <w:rsid w:val="00997212"/>
    <w:rsid w:val="009A6AF2"/>
    <w:rsid w:val="009B7555"/>
    <w:rsid w:val="009C67CE"/>
    <w:rsid w:val="009D1BC6"/>
    <w:rsid w:val="009D46B4"/>
    <w:rsid w:val="009D677F"/>
    <w:rsid w:val="009F581E"/>
    <w:rsid w:val="00A06537"/>
    <w:rsid w:val="00A36B08"/>
    <w:rsid w:val="00A479E0"/>
    <w:rsid w:val="00A54683"/>
    <w:rsid w:val="00A546AB"/>
    <w:rsid w:val="00A61459"/>
    <w:rsid w:val="00A65625"/>
    <w:rsid w:val="00AC613A"/>
    <w:rsid w:val="00AC6621"/>
    <w:rsid w:val="00AE5D38"/>
    <w:rsid w:val="00AE79BE"/>
    <w:rsid w:val="00AF2A73"/>
    <w:rsid w:val="00B00C53"/>
    <w:rsid w:val="00B0315F"/>
    <w:rsid w:val="00B3384C"/>
    <w:rsid w:val="00B41F5F"/>
    <w:rsid w:val="00B553BD"/>
    <w:rsid w:val="00B83E19"/>
    <w:rsid w:val="00B85034"/>
    <w:rsid w:val="00BA16BB"/>
    <w:rsid w:val="00BA78E1"/>
    <w:rsid w:val="00BC00D8"/>
    <w:rsid w:val="00BC4E2A"/>
    <w:rsid w:val="00BC6B6A"/>
    <w:rsid w:val="00BF1367"/>
    <w:rsid w:val="00C04D27"/>
    <w:rsid w:val="00C22958"/>
    <w:rsid w:val="00C27BB2"/>
    <w:rsid w:val="00C40D17"/>
    <w:rsid w:val="00C433E7"/>
    <w:rsid w:val="00C474D5"/>
    <w:rsid w:val="00C55BDE"/>
    <w:rsid w:val="00C65334"/>
    <w:rsid w:val="00C8563B"/>
    <w:rsid w:val="00C871F3"/>
    <w:rsid w:val="00C95D89"/>
    <w:rsid w:val="00CA3458"/>
    <w:rsid w:val="00CA7205"/>
    <w:rsid w:val="00CA7290"/>
    <w:rsid w:val="00CC242C"/>
    <w:rsid w:val="00CC2C61"/>
    <w:rsid w:val="00CD078A"/>
    <w:rsid w:val="00CD2B89"/>
    <w:rsid w:val="00CE0EF7"/>
    <w:rsid w:val="00CE3C76"/>
    <w:rsid w:val="00CF10B5"/>
    <w:rsid w:val="00CF2E20"/>
    <w:rsid w:val="00D178D4"/>
    <w:rsid w:val="00D517C8"/>
    <w:rsid w:val="00D67941"/>
    <w:rsid w:val="00D67B70"/>
    <w:rsid w:val="00D70222"/>
    <w:rsid w:val="00D70F14"/>
    <w:rsid w:val="00D72F8B"/>
    <w:rsid w:val="00D80E3E"/>
    <w:rsid w:val="00D84C73"/>
    <w:rsid w:val="00D87F3D"/>
    <w:rsid w:val="00DA2198"/>
    <w:rsid w:val="00DB7B3A"/>
    <w:rsid w:val="00DC11E3"/>
    <w:rsid w:val="00DF623F"/>
    <w:rsid w:val="00E11865"/>
    <w:rsid w:val="00E36D7C"/>
    <w:rsid w:val="00E407B1"/>
    <w:rsid w:val="00E42422"/>
    <w:rsid w:val="00E45442"/>
    <w:rsid w:val="00E477F4"/>
    <w:rsid w:val="00E5044D"/>
    <w:rsid w:val="00E57182"/>
    <w:rsid w:val="00E92019"/>
    <w:rsid w:val="00EA50CF"/>
    <w:rsid w:val="00EA7CDA"/>
    <w:rsid w:val="00EB378E"/>
    <w:rsid w:val="00EB466E"/>
    <w:rsid w:val="00EC2E96"/>
    <w:rsid w:val="00ED6DBA"/>
    <w:rsid w:val="00EF6B49"/>
    <w:rsid w:val="00F21CC3"/>
    <w:rsid w:val="00F267E8"/>
    <w:rsid w:val="00F36D9A"/>
    <w:rsid w:val="00F44344"/>
    <w:rsid w:val="00F5263D"/>
    <w:rsid w:val="00F61434"/>
    <w:rsid w:val="00F62C55"/>
    <w:rsid w:val="00F63016"/>
    <w:rsid w:val="00F813E2"/>
    <w:rsid w:val="00F851CF"/>
    <w:rsid w:val="00FA4319"/>
    <w:rsid w:val="00FC0F3D"/>
    <w:rsid w:val="00FC79C5"/>
    <w:rsid w:val="00FC7CB6"/>
    <w:rsid w:val="00FD3143"/>
    <w:rsid w:val="00FE433E"/>
    <w:rsid w:val="00FE785B"/>
    <w:rsid w:val="00FF26A0"/>
    <w:rsid w:val="00FF4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FEAC75"/>
  <w15:docId w15:val="{BA79CDFA-993A-41BD-943A-00471C910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54C2"/>
    <w:pPr>
      <w:spacing w:after="200" w:line="276" w:lineRule="auto"/>
    </w:pPr>
    <w:rPr>
      <w:sz w:val="22"/>
      <w:szCs w:val="22"/>
    </w:rPr>
  </w:style>
  <w:style w:type="paragraph" w:styleId="Heading1">
    <w:name w:val="heading 1"/>
    <w:basedOn w:val="Normal"/>
    <w:next w:val="Normal"/>
    <w:link w:val="Heading1Char"/>
    <w:qFormat/>
    <w:rsid w:val="001C4E01"/>
    <w:pPr>
      <w:keepNext/>
      <w:spacing w:after="0" w:line="240" w:lineRule="auto"/>
      <w:jc w:val="both"/>
      <w:outlineLvl w:val="0"/>
    </w:pPr>
    <w:rPr>
      <w:rFonts w:ascii="Times New Roman" w:eastAsia="Times New Roman" w:hAnsi="Times New Roman"/>
      <w:b/>
      <w:szCs w:val="20"/>
    </w:rPr>
  </w:style>
  <w:style w:type="paragraph" w:styleId="Heading3">
    <w:name w:val="heading 3"/>
    <w:basedOn w:val="Normal"/>
    <w:next w:val="Normal"/>
    <w:link w:val="Heading3Char"/>
    <w:uiPriority w:val="9"/>
    <w:semiHidden/>
    <w:unhideWhenUsed/>
    <w:qFormat/>
    <w:rsid w:val="00CF10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4D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34D28"/>
    <w:rPr>
      <w:rFonts w:ascii="Tahoma" w:hAnsi="Tahoma" w:cs="Tahoma"/>
      <w:sz w:val="16"/>
      <w:szCs w:val="16"/>
    </w:rPr>
  </w:style>
  <w:style w:type="paragraph" w:styleId="Header">
    <w:name w:val="header"/>
    <w:basedOn w:val="Normal"/>
    <w:link w:val="HeaderChar"/>
    <w:uiPriority w:val="99"/>
    <w:semiHidden/>
    <w:unhideWhenUsed/>
    <w:rsid w:val="00234D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4D28"/>
  </w:style>
  <w:style w:type="paragraph" w:styleId="Footer">
    <w:name w:val="footer"/>
    <w:basedOn w:val="Normal"/>
    <w:link w:val="FooterChar"/>
    <w:uiPriority w:val="99"/>
    <w:unhideWhenUsed/>
    <w:rsid w:val="00234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D28"/>
  </w:style>
  <w:style w:type="paragraph" w:styleId="ListParagraph">
    <w:name w:val="List Paragraph"/>
    <w:basedOn w:val="Normal"/>
    <w:uiPriority w:val="34"/>
    <w:qFormat/>
    <w:rsid w:val="003967D4"/>
    <w:pPr>
      <w:ind w:left="720"/>
      <w:contextualSpacing/>
    </w:pPr>
  </w:style>
  <w:style w:type="paragraph" w:customStyle="1" w:styleId="chfasectionbasicpara">
    <w:name w:val="chfa section basic para"/>
    <w:basedOn w:val="Normal"/>
    <w:next w:val="chfasectionheading"/>
    <w:link w:val="chfasectionbasicparaChar"/>
    <w:uiPriority w:val="99"/>
    <w:qFormat/>
    <w:rsid w:val="007F0DBE"/>
    <w:pPr>
      <w:spacing w:before="120" w:after="0" w:line="240" w:lineRule="auto"/>
    </w:pPr>
    <w:rPr>
      <w:sz w:val="20"/>
      <w:szCs w:val="28"/>
    </w:rPr>
  </w:style>
  <w:style w:type="paragraph" w:customStyle="1" w:styleId="chfasectionheading">
    <w:name w:val="chfa section heading"/>
    <w:basedOn w:val="Normal"/>
    <w:next w:val="chfasectionbasicpara"/>
    <w:uiPriority w:val="99"/>
    <w:qFormat/>
    <w:rsid w:val="005B61B0"/>
    <w:pPr>
      <w:spacing w:before="360" w:after="120"/>
    </w:pPr>
    <w:rPr>
      <w:sz w:val="28"/>
      <w:szCs w:val="20"/>
    </w:rPr>
  </w:style>
  <w:style w:type="paragraph" w:customStyle="1" w:styleId="chfatopic">
    <w:name w:val="chfa topic"/>
    <w:link w:val="chfatopicChar"/>
    <w:uiPriority w:val="99"/>
    <w:qFormat/>
    <w:rsid w:val="007F0DBE"/>
    <w:pPr>
      <w:ind w:left="288"/>
    </w:pPr>
    <w:rPr>
      <w:szCs w:val="28"/>
    </w:rPr>
  </w:style>
  <w:style w:type="paragraph" w:customStyle="1" w:styleId="bulletlist">
    <w:name w:val="bullet list"/>
    <w:link w:val="bulletlistChar"/>
    <w:uiPriority w:val="99"/>
    <w:qFormat/>
    <w:rsid w:val="007F0DBE"/>
    <w:pPr>
      <w:numPr>
        <w:numId w:val="2"/>
      </w:numPr>
      <w:ind w:left="1080"/>
    </w:pPr>
    <w:rPr>
      <w:szCs w:val="28"/>
    </w:rPr>
  </w:style>
  <w:style w:type="character" w:customStyle="1" w:styleId="chfasectionbasicparaChar">
    <w:name w:val="chfa section basic para Char"/>
    <w:link w:val="chfasectionbasicpara"/>
    <w:uiPriority w:val="99"/>
    <w:rsid w:val="007F0DBE"/>
    <w:rPr>
      <w:sz w:val="20"/>
      <w:szCs w:val="28"/>
    </w:rPr>
  </w:style>
  <w:style w:type="character" w:customStyle="1" w:styleId="chfatopicChar">
    <w:name w:val="chfa topic Char"/>
    <w:link w:val="chfatopic"/>
    <w:uiPriority w:val="99"/>
    <w:rsid w:val="006B5DAD"/>
    <w:rPr>
      <w:sz w:val="20"/>
      <w:szCs w:val="28"/>
      <w:lang w:val="en-US" w:eastAsia="en-US" w:bidi="ar-SA"/>
    </w:rPr>
  </w:style>
  <w:style w:type="paragraph" w:customStyle="1" w:styleId="topicheader">
    <w:name w:val="topic header"/>
    <w:basedOn w:val="Normal"/>
    <w:link w:val="topicheaderChar"/>
    <w:uiPriority w:val="99"/>
    <w:qFormat/>
    <w:rsid w:val="00A06537"/>
    <w:pPr>
      <w:spacing w:before="120" w:after="0"/>
    </w:pPr>
    <w:rPr>
      <w:sz w:val="20"/>
      <w:szCs w:val="24"/>
    </w:rPr>
  </w:style>
  <w:style w:type="character" w:customStyle="1" w:styleId="bulletlistChar">
    <w:name w:val="bullet list Char"/>
    <w:link w:val="bulletlist"/>
    <w:uiPriority w:val="99"/>
    <w:rsid w:val="007F0DBE"/>
    <w:rPr>
      <w:sz w:val="20"/>
      <w:szCs w:val="28"/>
      <w:lang w:val="en-US" w:eastAsia="en-US" w:bidi="ar-SA"/>
    </w:rPr>
  </w:style>
  <w:style w:type="character" w:customStyle="1" w:styleId="topicheaderChar">
    <w:name w:val="topic header Char"/>
    <w:link w:val="topicheader"/>
    <w:rsid w:val="00A06537"/>
    <w:rPr>
      <w:sz w:val="20"/>
      <w:szCs w:val="24"/>
    </w:rPr>
  </w:style>
  <w:style w:type="paragraph" w:customStyle="1" w:styleId="nondisc">
    <w:name w:val="nondisc"/>
    <w:basedOn w:val="Normal"/>
    <w:link w:val="nondiscChar"/>
    <w:uiPriority w:val="99"/>
    <w:rsid w:val="006F180C"/>
    <w:pPr>
      <w:suppressAutoHyphens/>
      <w:autoSpaceDE w:val="0"/>
      <w:autoSpaceDN w:val="0"/>
      <w:adjustRightInd w:val="0"/>
      <w:spacing w:after="0" w:line="288" w:lineRule="auto"/>
      <w:jc w:val="both"/>
      <w:textAlignment w:val="center"/>
    </w:pPr>
    <w:rPr>
      <w:rFonts w:ascii="ITC Stone Sans Std Medium" w:eastAsia="Times" w:hAnsi="ITC Stone Sans Std Medium" w:cs="ITC Stone Sans Std Medium"/>
      <w:color w:val="000000"/>
      <w:sz w:val="10"/>
      <w:szCs w:val="10"/>
    </w:rPr>
  </w:style>
  <w:style w:type="paragraph" w:customStyle="1" w:styleId="chfadiscrimstatement">
    <w:name w:val="chfa discrim statement"/>
    <w:basedOn w:val="nondisc"/>
    <w:link w:val="chfadiscrimstatementChar"/>
    <w:qFormat/>
    <w:rsid w:val="006F180C"/>
    <w:pPr>
      <w:spacing w:before="480" w:line="240" w:lineRule="auto"/>
    </w:pPr>
    <w:rPr>
      <w:rFonts w:ascii="Calibri" w:hAnsi="Calibri"/>
      <w:i/>
      <w:sz w:val="14"/>
      <w:szCs w:val="14"/>
    </w:rPr>
  </w:style>
  <w:style w:type="character" w:customStyle="1" w:styleId="nondiscChar">
    <w:name w:val="nondisc Char"/>
    <w:link w:val="nondisc"/>
    <w:uiPriority w:val="99"/>
    <w:rsid w:val="006F180C"/>
    <w:rPr>
      <w:rFonts w:ascii="ITC Stone Sans Std Medium" w:eastAsia="Times" w:hAnsi="ITC Stone Sans Std Medium" w:cs="ITC Stone Sans Std Medium"/>
      <w:color w:val="000000"/>
      <w:sz w:val="10"/>
      <w:szCs w:val="10"/>
    </w:rPr>
  </w:style>
  <w:style w:type="character" w:customStyle="1" w:styleId="chfadiscrimstatementChar">
    <w:name w:val="chfa discrim statement Char"/>
    <w:link w:val="chfadiscrimstatement"/>
    <w:rsid w:val="006F180C"/>
    <w:rPr>
      <w:rFonts w:ascii="ITC Stone Sans Std Medium" w:eastAsia="Times" w:hAnsi="ITC Stone Sans Std Medium" w:cs="ITC Stone Sans Std Medium"/>
      <w:i/>
      <w:color w:val="000000"/>
      <w:sz w:val="14"/>
      <w:szCs w:val="14"/>
    </w:rPr>
  </w:style>
  <w:style w:type="paragraph" w:customStyle="1" w:styleId="chfasubbullet">
    <w:name w:val="chfa sub bullet"/>
    <w:basedOn w:val="bulletlist"/>
    <w:link w:val="chfasubbulletChar"/>
    <w:qFormat/>
    <w:rsid w:val="00F61434"/>
    <w:pPr>
      <w:numPr>
        <w:ilvl w:val="1"/>
        <w:numId w:val="3"/>
      </w:numPr>
      <w:ind w:left="1800"/>
    </w:pPr>
  </w:style>
  <w:style w:type="character" w:customStyle="1" w:styleId="chfasubbulletChar">
    <w:name w:val="chfa sub bullet Char"/>
    <w:basedOn w:val="bulletlistChar"/>
    <w:link w:val="chfasubbullet"/>
    <w:rsid w:val="00F61434"/>
    <w:rPr>
      <w:sz w:val="20"/>
      <w:szCs w:val="28"/>
      <w:lang w:val="en-US" w:eastAsia="en-US" w:bidi="ar-SA"/>
    </w:rPr>
  </w:style>
  <w:style w:type="character" w:customStyle="1" w:styleId="Heading1Char">
    <w:name w:val="Heading 1 Char"/>
    <w:link w:val="Heading1"/>
    <w:rsid w:val="001C4E01"/>
    <w:rPr>
      <w:rFonts w:ascii="Times New Roman" w:eastAsia="Times New Roman" w:hAnsi="Times New Roman" w:cs="Times New Roman"/>
      <w:b/>
      <w:szCs w:val="20"/>
    </w:rPr>
  </w:style>
  <w:style w:type="paragraph" w:styleId="BodyText2">
    <w:name w:val="Body Text 2"/>
    <w:basedOn w:val="Normal"/>
    <w:link w:val="BodyText2Char"/>
    <w:rsid w:val="001C4E01"/>
    <w:pPr>
      <w:tabs>
        <w:tab w:val="left" w:pos="8460"/>
      </w:tabs>
      <w:spacing w:after="0" w:line="240" w:lineRule="auto"/>
    </w:pPr>
    <w:rPr>
      <w:rFonts w:ascii="Times New Roman" w:eastAsia="Times New Roman" w:hAnsi="Times New Roman"/>
      <w:szCs w:val="20"/>
    </w:rPr>
  </w:style>
  <w:style w:type="character" w:customStyle="1" w:styleId="BodyText2Char">
    <w:name w:val="Body Text 2 Char"/>
    <w:link w:val="BodyText2"/>
    <w:rsid w:val="001C4E01"/>
    <w:rPr>
      <w:rFonts w:ascii="Times New Roman" w:eastAsia="Times New Roman" w:hAnsi="Times New Roman" w:cs="Times New Roman"/>
      <w:szCs w:val="20"/>
    </w:rPr>
  </w:style>
  <w:style w:type="character" w:styleId="Hyperlink">
    <w:name w:val="Hyperlink"/>
    <w:uiPriority w:val="99"/>
    <w:unhideWhenUsed/>
    <w:rsid w:val="001C4E01"/>
    <w:rPr>
      <w:color w:val="0000FF"/>
      <w:u w:val="single"/>
    </w:rPr>
  </w:style>
  <w:style w:type="character" w:styleId="Emphasis">
    <w:name w:val="Emphasis"/>
    <w:basedOn w:val="DefaultParagraphFont"/>
    <w:uiPriority w:val="20"/>
    <w:qFormat/>
    <w:rsid w:val="000964A7"/>
    <w:rPr>
      <w:i/>
      <w:iCs/>
    </w:rPr>
  </w:style>
  <w:style w:type="paragraph" w:styleId="Revision">
    <w:name w:val="Revision"/>
    <w:hidden/>
    <w:uiPriority w:val="99"/>
    <w:semiHidden/>
    <w:rsid w:val="007F23B8"/>
    <w:rPr>
      <w:sz w:val="22"/>
      <w:szCs w:val="22"/>
    </w:rPr>
  </w:style>
  <w:style w:type="character" w:styleId="CommentReference">
    <w:name w:val="annotation reference"/>
    <w:basedOn w:val="DefaultParagraphFont"/>
    <w:uiPriority w:val="99"/>
    <w:semiHidden/>
    <w:unhideWhenUsed/>
    <w:rsid w:val="00EF6B49"/>
    <w:rPr>
      <w:sz w:val="16"/>
      <w:szCs w:val="16"/>
    </w:rPr>
  </w:style>
  <w:style w:type="paragraph" w:styleId="CommentText">
    <w:name w:val="annotation text"/>
    <w:basedOn w:val="Normal"/>
    <w:link w:val="CommentTextChar"/>
    <w:uiPriority w:val="99"/>
    <w:unhideWhenUsed/>
    <w:rsid w:val="00EF6B49"/>
    <w:pPr>
      <w:spacing w:line="240" w:lineRule="auto"/>
    </w:pPr>
    <w:rPr>
      <w:sz w:val="20"/>
      <w:szCs w:val="20"/>
    </w:rPr>
  </w:style>
  <w:style w:type="character" w:customStyle="1" w:styleId="CommentTextChar">
    <w:name w:val="Comment Text Char"/>
    <w:basedOn w:val="DefaultParagraphFont"/>
    <w:link w:val="CommentText"/>
    <w:uiPriority w:val="99"/>
    <w:rsid w:val="00EF6B49"/>
  </w:style>
  <w:style w:type="paragraph" w:styleId="CommentSubject">
    <w:name w:val="annotation subject"/>
    <w:basedOn w:val="CommentText"/>
    <w:next w:val="CommentText"/>
    <w:link w:val="CommentSubjectChar"/>
    <w:uiPriority w:val="99"/>
    <w:semiHidden/>
    <w:unhideWhenUsed/>
    <w:rsid w:val="00EF6B49"/>
    <w:rPr>
      <w:b/>
      <w:bCs/>
    </w:rPr>
  </w:style>
  <w:style w:type="character" w:customStyle="1" w:styleId="CommentSubjectChar">
    <w:name w:val="Comment Subject Char"/>
    <w:basedOn w:val="CommentTextChar"/>
    <w:link w:val="CommentSubject"/>
    <w:uiPriority w:val="99"/>
    <w:semiHidden/>
    <w:rsid w:val="00EF6B49"/>
    <w:rPr>
      <w:b/>
      <w:bCs/>
    </w:rPr>
  </w:style>
  <w:style w:type="paragraph" w:styleId="NormalWeb">
    <w:name w:val="Normal (Web)"/>
    <w:basedOn w:val="Normal"/>
    <w:uiPriority w:val="99"/>
    <w:semiHidden/>
    <w:unhideWhenUsed/>
    <w:rsid w:val="007123E2"/>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7123E2"/>
    <w:rPr>
      <w:b/>
      <w:bCs/>
    </w:rPr>
  </w:style>
  <w:style w:type="character" w:customStyle="1" w:styleId="Heading3Char">
    <w:name w:val="Heading 3 Char"/>
    <w:basedOn w:val="DefaultParagraphFont"/>
    <w:link w:val="Heading3"/>
    <w:uiPriority w:val="9"/>
    <w:semiHidden/>
    <w:rsid w:val="00CF10B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5093">
      <w:bodyDiv w:val="1"/>
      <w:marLeft w:val="0"/>
      <w:marRight w:val="0"/>
      <w:marTop w:val="0"/>
      <w:marBottom w:val="0"/>
      <w:divBdr>
        <w:top w:val="none" w:sz="0" w:space="0" w:color="auto"/>
        <w:left w:val="none" w:sz="0" w:space="0" w:color="auto"/>
        <w:bottom w:val="none" w:sz="0" w:space="0" w:color="auto"/>
        <w:right w:val="none" w:sz="0" w:space="0" w:color="auto"/>
      </w:divBdr>
    </w:div>
    <w:div w:id="1275089722">
      <w:bodyDiv w:val="1"/>
      <w:marLeft w:val="0"/>
      <w:marRight w:val="0"/>
      <w:marTop w:val="0"/>
      <w:marBottom w:val="0"/>
      <w:divBdr>
        <w:top w:val="none" w:sz="0" w:space="0" w:color="auto"/>
        <w:left w:val="none" w:sz="0" w:space="0" w:color="auto"/>
        <w:bottom w:val="none" w:sz="0" w:space="0" w:color="auto"/>
        <w:right w:val="none" w:sz="0" w:space="0" w:color="auto"/>
      </w:divBdr>
    </w:div>
    <w:div w:id="1326396707">
      <w:bodyDiv w:val="1"/>
      <w:marLeft w:val="0"/>
      <w:marRight w:val="0"/>
      <w:marTop w:val="0"/>
      <w:marBottom w:val="0"/>
      <w:divBdr>
        <w:top w:val="none" w:sz="0" w:space="0" w:color="auto"/>
        <w:left w:val="none" w:sz="0" w:space="0" w:color="auto"/>
        <w:bottom w:val="none" w:sz="0" w:space="0" w:color="auto"/>
        <w:right w:val="none" w:sz="0" w:space="0" w:color="auto"/>
      </w:divBdr>
    </w:div>
    <w:div w:id="194256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fainfo.com/careers/compensa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1.800.877.2432" TargetMode="External"/><Relationship Id="rId4" Type="http://schemas.openxmlformats.org/officeDocument/2006/relationships/settings" Target="settings.xml"/><Relationship Id="rId9" Type="http://schemas.openxmlformats.org/officeDocument/2006/relationships/hyperlink" Target="http://www.chfainfo.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F0D3C-F779-46A4-AB73-333180195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1383</Words>
  <Characters>7885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CHFA</Company>
  <LinksUpToDate>false</LinksUpToDate>
  <CharactersWithSpaces>9250</CharactersWithSpaces>
  <SharedDoc>false</SharedDoc>
  <HLinks>
    <vt:vector size="6" baseType="variant">
      <vt:variant>
        <vt:i4>5636196</vt:i4>
      </vt:variant>
      <vt:variant>
        <vt:i4>0</vt:i4>
      </vt:variant>
      <vt:variant>
        <vt:i4>0</vt:i4>
      </vt:variant>
      <vt:variant>
        <vt:i4>5</vt:i4>
      </vt:variant>
      <vt:variant>
        <vt:lpwstr>mailto:rpaul@chfainfo.com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sfradette</dc:creator>
  <cp:lastModifiedBy>Kesha Kayhill</cp:lastModifiedBy>
  <cp:revision>4</cp:revision>
  <cp:lastPrinted>2026-05-09T23:19:00Z</cp:lastPrinted>
  <dcterms:created xsi:type="dcterms:W3CDTF">2026-05-11T18:25:00Z</dcterms:created>
  <dcterms:modified xsi:type="dcterms:W3CDTF">2026-10-21T01:44:00Z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10fe0d3dce1eab9e95e07f9a6aa42471ea698c232a4dca7226795eb399ebdc4a</vt:lpwstr>
  </property>
  <property fmtid="{D5CDD505-2E9C-101B-9397-08002B2CF9AE}" pid="3" name="SmartDox GUID">
    <vt:lpwstr>7780bae7-aeec-45a1-9906-0326241da777</vt:lpwstr>
  </property>
</Properties>
</file>