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1482" w14:textId="77777777" w:rsidR="00493469" w:rsidRPr="00A43246" w:rsidRDefault="00493469" w:rsidP="00F6289C">
      <w:pPr>
        <w:tabs>
          <w:tab w:val="center" w:pos="4680"/>
        </w:tabs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UTILITY BILLING AND CUSTOMER SERVICES SPECIALIST</w:t>
      </w:r>
    </w:p>
    <w:p w14:paraId="723E1483" w14:textId="77777777" w:rsidR="00493469" w:rsidRPr="00A43246" w:rsidRDefault="00493469">
      <w:pPr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 xml:space="preserve">                 </w:t>
      </w:r>
    </w:p>
    <w:p w14:paraId="723E1485" w14:textId="507593E2" w:rsidR="00493469" w:rsidRPr="00A43246" w:rsidRDefault="00493469" w:rsidP="00D41B23">
      <w:pPr>
        <w:jc w:val="center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  <w:u w:val="single"/>
        </w:rPr>
        <w:t>General Statement of Duties</w:t>
      </w:r>
    </w:p>
    <w:p w14:paraId="723E1486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Performs difficult administrative</w:t>
      </w:r>
      <w:r>
        <w:rPr>
          <w:rFonts w:cs="Arial"/>
          <w:sz w:val="22"/>
          <w:szCs w:val="22"/>
        </w:rPr>
        <w:t>, customer service</w:t>
      </w:r>
      <w:r w:rsidRPr="00A43246">
        <w:rPr>
          <w:rFonts w:cs="Arial"/>
          <w:sz w:val="22"/>
          <w:szCs w:val="22"/>
        </w:rPr>
        <w:t xml:space="preserve"> and fiscal work in support of the utility and other customer services. </w:t>
      </w:r>
    </w:p>
    <w:p w14:paraId="723E1487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</w:p>
    <w:p w14:paraId="723E1488" w14:textId="77777777" w:rsidR="00493469" w:rsidRPr="00A43246" w:rsidRDefault="00493469">
      <w:pPr>
        <w:jc w:val="center"/>
        <w:rPr>
          <w:rFonts w:cs="Arial"/>
          <w:sz w:val="22"/>
          <w:szCs w:val="22"/>
          <w:u w:val="single"/>
        </w:rPr>
      </w:pPr>
      <w:r w:rsidRPr="00A43246">
        <w:rPr>
          <w:rFonts w:cs="Arial"/>
          <w:sz w:val="22"/>
          <w:szCs w:val="22"/>
          <w:u w:val="single"/>
        </w:rPr>
        <w:t>Distinguishing Features of the Class</w:t>
      </w:r>
    </w:p>
    <w:p w14:paraId="723E1489" w14:textId="77777777" w:rsidR="00493469" w:rsidRPr="00A43246" w:rsidRDefault="00493469">
      <w:pPr>
        <w:jc w:val="center"/>
        <w:rPr>
          <w:rFonts w:cs="Arial"/>
          <w:sz w:val="22"/>
          <w:szCs w:val="22"/>
        </w:rPr>
      </w:pPr>
    </w:p>
    <w:p w14:paraId="723E148A" w14:textId="33946C80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 employee in this class</w:t>
      </w:r>
      <w:r w:rsidRPr="00A43246">
        <w:rPr>
          <w:rFonts w:cs="Arial"/>
          <w:sz w:val="22"/>
          <w:szCs w:val="22"/>
        </w:rPr>
        <w:t xml:space="preserve"> is responsible for </w:t>
      </w:r>
      <w:r>
        <w:rPr>
          <w:rFonts w:cs="Arial"/>
          <w:sz w:val="22"/>
          <w:szCs w:val="22"/>
        </w:rPr>
        <w:t>Town</w:t>
      </w:r>
      <w:r w:rsidRPr="00A43246">
        <w:rPr>
          <w:rFonts w:cs="Arial"/>
          <w:sz w:val="22"/>
          <w:szCs w:val="22"/>
        </w:rPr>
        <w:t xml:space="preserve"> customer service</w:t>
      </w:r>
      <w:r>
        <w:rPr>
          <w:rFonts w:cs="Arial"/>
          <w:sz w:val="22"/>
          <w:szCs w:val="22"/>
        </w:rPr>
        <w:t>,</w:t>
      </w:r>
      <w:r w:rsidRPr="00A43246">
        <w:rPr>
          <w:rFonts w:cs="Arial"/>
          <w:sz w:val="22"/>
          <w:szCs w:val="22"/>
        </w:rPr>
        <w:t xml:space="preserve"> </w:t>
      </w:r>
      <w:r w:rsidRPr="000A7C2F">
        <w:rPr>
          <w:rFonts w:cs="Arial"/>
          <w:sz w:val="22"/>
          <w:szCs w:val="22"/>
        </w:rPr>
        <w:t>utility billing</w:t>
      </w:r>
      <w:r>
        <w:rPr>
          <w:rFonts w:cs="Arial"/>
          <w:sz w:val="22"/>
          <w:szCs w:val="22"/>
        </w:rPr>
        <w:t>,</w:t>
      </w:r>
      <w:r w:rsidRPr="000A7C2F">
        <w:rPr>
          <w:rFonts w:cs="Arial"/>
          <w:sz w:val="22"/>
          <w:szCs w:val="22"/>
        </w:rPr>
        <w:t xml:space="preserve"> coordination with field crews on changes; creation of new customer accounts in the </w:t>
      </w:r>
      <w:proofErr w:type="gramStart"/>
      <w:r w:rsidRPr="000A7C2F">
        <w:rPr>
          <w:rFonts w:cs="Arial"/>
          <w:sz w:val="22"/>
          <w:szCs w:val="22"/>
        </w:rPr>
        <w:t>data base</w:t>
      </w:r>
      <w:proofErr w:type="gramEnd"/>
      <w:r w:rsidRPr="000A7C2F">
        <w:rPr>
          <w:rFonts w:cs="Arial"/>
          <w:sz w:val="22"/>
          <w:szCs w:val="22"/>
        </w:rPr>
        <w:t xml:space="preserve">; entering utility payments into the </w:t>
      </w:r>
      <w:proofErr w:type="gramStart"/>
      <w:r w:rsidRPr="000A7C2F">
        <w:rPr>
          <w:rFonts w:cs="Arial"/>
          <w:sz w:val="22"/>
          <w:szCs w:val="22"/>
        </w:rPr>
        <w:t>data base</w:t>
      </w:r>
      <w:proofErr w:type="gramEnd"/>
      <w:r w:rsidRPr="000A7C2F">
        <w:rPr>
          <w:rFonts w:cs="Arial"/>
          <w:sz w:val="22"/>
          <w:szCs w:val="22"/>
        </w:rPr>
        <w:t>; preparation of past due notices;</w:t>
      </w:r>
      <w:r>
        <w:rPr>
          <w:rFonts w:cs="Arial"/>
          <w:sz w:val="22"/>
          <w:szCs w:val="22"/>
        </w:rPr>
        <w:t xml:space="preserve"> </w:t>
      </w:r>
      <w:r w:rsidRPr="000A7C2F">
        <w:rPr>
          <w:rFonts w:cs="Arial"/>
          <w:sz w:val="22"/>
          <w:szCs w:val="22"/>
        </w:rPr>
        <w:t>final bills and account close outs and handling more complex customer issues. Other work includes</w:t>
      </w: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coordinating  transition</w:t>
      </w:r>
      <w:proofErr w:type="gramEnd"/>
      <w:r>
        <w:rPr>
          <w:rFonts w:cs="Arial"/>
          <w:sz w:val="22"/>
          <w:szCs w:val="22"/>
        </w:rPr>
        <w:t xml:space="preserve"> and utilization of updated software, AMI and other technology; occupancy tax accounting and coordinating. The w</w:t>
      </w:r>
      <w:r w:rsidRPr="00A43246">
        <w:rPr>
          <w:rFonts w:cs="Arial"/>
          <w:sz w:val="22"/>
          <w:szCs w:val="22"/>
        </w:rPr>
        <w:t xml:space="preserve">ork requires considerable knowledge of the Town’s </w:t>
      </w:r>
      <w:r>
        <w:rPr>
          <w:rFonts w:cs="Arial"/>
          <w:sz w:val="22"/>
          <w:szCs w:val="22"/>
        </w:rPr>
        <w:t xml:space="preserve">services, </w:t>
      </w:r>
      <w:r w:rsidRPr="00A43246">
        <w:rPr>
          <w:rFonts w:cs="Arial"/>
          <w:sz w:val="22"/>
          <w:szCs w:val="22"/>
        </w:rPr>
        <w:t>utility customer service policies and field activities</w:t>
      </w:r>
      <w:r>
        <w:rPr>
          <w:rFonts w:cs="Arial"/>
          <w:sz w:val="22"/>
          <w:szCs w:val="22"/>
        </w:rPr>
        <w:t xml:space="preserve"> and c</w:t>
      </w:r>
      <w:r w:rsidRPr="00A43246">
        <w:rPr>
          <w:rFonts w:cs="Arial"/>
          <w:sz w:val="22"/>
          <w:szCs w:val="22"/>
        </w:rPr>
        <w:t>onsiderable tact</w:t>
      </w:r>
      <w:r>
        <w:rPr>
          <w:rFonts w:cs="Arial"/>
          <w:sz w:val="22"/>
          <w:szCs w:val="22"/>
        </w:rPr>
        <w:t>, strong office technology skills,</w:t>
      </w:r>
      <w:r w:rsidRPr="00A432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coordination skills, </w:t>
      </w:r>
      <w:r w:rsidRPr="00A43246">
        <w:rPr>
          <w:rFonts w:cs="Arial"/>
          <w:sz w:val="22"/>
          <w:szCs w:val="22"/>
        </w:rPr>
        <w:t>and courtesy in public contact functions</w:t>
      </w:r>
      <w:r>
        <w:rPr>
          <w:rFonts w:cs="Arial"/>
          <w:sz w:val="22"/>
          <w:szCs w:val="22"/>
        </w:rPr>
        <w:t>.</w:t>
      </w:r>
      <w:r w:rsidRPr="00A43246">
        <w:rPr>
          <w:rFonts w:cs="Arial"/>
          <w:sz w:val="22"/>
          <w:szCs w:val="22"/>
        </w:rPr>
        <w:t xml:space="preserve">  Considerable tact and courtesy are required in these public contact functions. Work is performed under regular supervision and is evaluated through conferences, by </w:t>
      </w:r>
      <w:proofErr w:type="gramStart"/>
      <w:r w:rsidRPr="00A43246">
        <w:rPr>
          <w:rFonts w:cs="Arial"/>
          <w:sz w:val="22"/>
          <w:szCs w:val="22"/>
        </w:rPr>
        <w:t>review of</w:t>
      </w:r>
      <w:proofErr w:type="gramEnd"/>
      <w:r w:rsidRPr="00A43246">
        <w:rPr>
          <w:rFonts w:cs="Arial"/>
          <w:sz w:val="22"/>
          <w:szCs w:val="22"/>
        </w:rPr>
        <w:t xml:space="preserve"> appropriate records and reports, and the accuracy </w:t>
      </w:r>
      <w:proofErr w:type="gramStart"/>
      <w:r w:rsidRPr="00A43246">
        <w:rPr>
          <w:rFonts w:cs="Arial"/>
          <w:sz w:val="22"/>
          <w:szCs w:val="22"/>
        </w:rPr>
        <w:t>and  thoroughness</w:t>
      </w:r>
      <w:proofErr w:type="gramEnd"/>
      <w:r w:rsidRPr="00A43246">
        <w:rPr>
          <w:rFonts w:cs="Arial"/>
          <w:sz w:val="22"/>
          <w:szCs w:val="22"/>
        </w:rPr>
        <w:t xml:space="preserve"> of assigned responsibilities.</w:t>
      </w:r>
    </w:p>
    <w:p w14:paraId="723E148B" w14:textId="77777777" w:rsidR="00493469" w:rsidRPr="00A43246" w:rsidRDefault="00493469">
      <w:pPr>
        <w:jc w:val="both"/>
        <w:rPr>
          <w:rFonts w:cs="Arial"/>
          <w:sz w:val="22"/>
          <w:szCs w:val="22"/>
        </w:rPr>
      </w:pPr>
    </w:p>
    <w:p w14:paraId="723E148C" w14:textId="77777777" w:rsidR="00493469" w:rsidRPr="00A43246" w:rsidRDefault="00493469">
      <w:pPr>
        <w:tabs>
          <w:tab w:val="center" w:pos="4680"/>
        </w:tabs>
        <w:jc w:val="both"/>
        <w:rPr>
          <w:rFonts w:cs="Arial"/>
          <w:sz w:val="22"/>
          <w:szCs w:val="22"/>
          <w:u w:val="single"/>
        </w:rPr>
      </w:pPr>
      <w:r w:rsidRPr="00A43246">
        <w:rPr>
          <w:rFonts w:cs="Arial"/>
          <w:sz w:val="22"/>
          <w:szCs w:val="22"/>
        </w:rPr>
        <w:tab/>
      </w:r>
      <w:r w:rsidRPr="00A43246">
        <w:rPr>
          <w:rFonts w:cs="Arial"/>
          <w:sz w:val="22"/>
          <w:szCs w:val="22"/>
          <w:u w:val="single"/>
        </w:rPr>
        <w:t>Duties and Responsibilities</w:t>
      </w:r>
    </w:p>
    <w:p w14:paraId="723E148D" w14:textId="77777777" w:rsidR="00493469" w:rsidRPr="00A43246" w:rsidRDefault="00493469">
      <w:pPr>
        <w:jc w:val="both"/>
        <w:rPr>
          <w:rFonts w:cs="Arial"/>
          <w:sz w:val="22"/>
          <w:szCs w:val="22"/>
          <w:u w:val="single"/>
        </w:rPr>
      </w:pPr>
    </w:p>
    <w:p w14:paraId="723E148E" w14:textId="77777777" w:rsidR="00493469" w:rsidRPr="00A43246" w:rsidRDefault="00493469">
      <w:pPr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  <w:u w:val="single"/>
        </w:rPr>
        <w:t>Essential Duties and Tasks</w:t>
      </w:r>
    </w:p>
    <w:p w14:paraId="723E148F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 xml:space="preserve">Establishes and maintains customer utility accounts and </w:t>
      </w:r>
      <w:proofErr w:type="gramStart"/>
      <w:r w:rsidRPr="00A43246">
        <w:rPr>
          <w:rFonts w:cs="Arial"/>
          <w:sz w:val="22"/>
          <w:szCs w:val="22"/>
        </w:rPr>
        <w:t>data base</w:t>
      </w:r>
      <w:proofErr w:type="gramEnd"/>
      <w:r w:rsidRPr="00A43246">
        <w:rPr>
          <w:rFonts w:cs="Arial"/>
          <w:sz w:val="22"/>
          <w:szCs w:val="22"/>
        </w:rPr>
        <w:t>; updates accounts with bills, payments, meter change outs, deposits and deposit refunds, address changes, etc.; performs inquiry on accounts to solve customer billing and payment problems; explains processes and fees to customers</w:t>
      </w:r>
      <w:r>
        <w:rPr>
          <w:rFonts w:cs="Arial"/>
          <w:sz w:val="22"/>
          <w:szCs w:val="22"/>
        </w:rPr>
        <w:t>; maintains database for bank drafts</w:t>
      </w:r>
      <w:r w:rsidRPr="00A43246">
        <w:rPr>
          <w:rFonts w:cs="Arial"/>
          <w:sz w:val="22"/>
          <w:szCs w:val="22"/>
        </w:rPr>
        <w:t>.</w:t>
      </w:r>
    </w:p>
    <w:p w14:paraId="723E1490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Operates AMI system to inquire on customer usage, leaks and create </w:t>
      </w:r>
      <w:proofErr w:type="gramStart"/>
      <w:r>
        <w:rPr>
          <w:rFonts w:cs="Arial"/>
          <w:sz w:val="22"/>
          <w:szCs w:val="22"/>
        </w:rPr>
        <w:t xml:space="preserve">bills; </w:t>
      </w:r>
      <w:r w:rsidRPr="00A432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coordinates</w:t>
      </w:r>
      <w:proofErr w:type="gramEnd"/>
      <w:r>
        <w:rPr>
          <w:rFonts w:cs="Arial"/>
          <w:sz w:val="22"/>
          <w:szCs w:val="22"/>
        </w:rPr>
        <w:t xml:space="preserve"> with field staff; </w:t>
      </w:r>
      <w:r w:rsidRPr="00A43246">
        <w:rPr>
          <w:rFonts w:cs="Arial"/>
          <w:sz w:val="22"/>
          <w:szCs w:val="22"/>
        </w:rPr>
        <w:t xml:space="preserve">reviews bill edit lists; prepares and reviews customer utility service disconnection lists and coordinates with field staff; </w:t>
      </w:r>
      <w:r>
        <w:rPr>
          <w:rFonts w:cs="Arial"/>
          <w:sz w:val="22"/>
          <w:szCs w:val="22"/>
        </w:rPr>
        <w:t xml:space="preserve">creates and uploads billing file to billing </w:t>
      </w:r>
      <w:proofErr w:type="gramStart"/>
      <w:r>
        <w:rPr>
          <w:rFonts w:cs="Arial"/>
          <w:sz w:val="22"/>
          <w:szCs w:val="22"/>
        </w:rPr>
        <w:t>vendor</w:t>
      </w:r>
      <w:proofErr w:type="gramEnd"/>
      <w:r w:rsidRPr="00A43246">
        <w:rPr>
          <w:rFonts w:cs="Arial"/>
          <w:sz w:val="22"/>
          <w:szCs w:val="22"/>
        </w:rPr>
        <w:t>; calculates special bills</w:t>
      </w:r>
      <w:r>
        <w:rPr>
          <w:rFonts w:cs="Arial"/>
          <w:sz w:val="22"/>
          <w:szCs w:val="22"/>
        </w:rPr>
        <w:t>; troubleshoots meter reading equipment.</w:t>
      </w:r>
    </w:p>
    <w:p w14:paraId="723E1491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Assists customers with establishing utility accounts; describes and assists customers with utility</w:t>
      </w:r>
      <w:r>
        <w:rPr>
          <w:rFonts w:cs="Arial"/>
          <w:sz w:val="22"/>
          <w:szCs w:val="22"/>
        </w:rPr>
        <w:t xml:space="preserve"> </w:t>
      </w:r>
      <w:r w:rsidRPr="00A43246">
        <w:rPr>
          <w:rFonts w:cs="Arial"/>
          <w:sz w:val="22"/>
          <w:szCs w:val="22"/>
        </w:rPr>
        <w:t>and other municipal services; establishes customer account data base; coordinates connection and disconnection of service with field staff; prepares final bill and determines deposit refunds.</w:t>
      </w:r>
    </w:p>
    <w:p w14:paraId="723E1492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 xml:space="preserve">Trouble-shoots billing problems with customers, field staff, real estate agents, developers and others; </w:t>
      </w:r>
      <w:proofErr w:type="gramStart"/>
      <w:r>
        <w:rPr>
          <w:rFonts w:cs="Arial"/>
          <w:sz w:val="22"/>
          <w:szCs w:val="22"/>
        </w:rPr>
        <w:t>prepares</w:t>
      </w:r>
      <w:proofErr w:type="gramEnd"/>
      <w:r>
        <w:rPr>
          <w:rFonts w:cs="Arial"/>
          <w:sz w:val="22"/>
          <w:szCs w:val="22"/>
        </w:rPr>
        <w:t xml:space="preserve"> </w:t>
      </w:r>
      <w:r w:rsidRPr="00A43246">
        <w:rPr>
          <w:rFonts w:cs="Arial"/>
          <w:sz w:val="22"/>
          <w:szCs w:val="22"/>
        </w:rPr>
        <w:t>adjust</w:t>
      </w:r>
      <w:r>
        <w:rPr>
          <w:rFonts w:cs="Arial"/>
          <w:sz w:val="22"/>
          <w:szCs w:val="22"/>
        </w:rPr>
        <w:t xml:space="preserve">ments for approval on </w:t>
      </w:r>
      <w:r w:rsidRPr="00A43246">
        <w:rPr>
          <w:rFonts w:cs="Arial"/>
          <w:sz w:val="22"/>
          <w:szCs w:val="22"/>
        </w:rPr>
        <w:t>accounts to correct errors, for broken lines, etc.; prepares final bills when customers move; maintains</w:t>
      </w:r>
      <w:r>
        <w:rPr>
          <w:rFonts w:cs="Arial"/>
          <w:sz w:val="22"/>
          <w:szCs w:val="22"/>
        </w:rPr>
        <w:t xml:space="preserve"> </w:t>
      </w:r>
      <w:r w:rsidRPr="00A43246">
        <w:rPr>
          <w:rFonts w:cs="Arial"/>
          <w:sz w:val="22"/>
          <w:szCs w:val="22"/>
        </w:rPr>
        <w:t xml:space="preserve">updated </w:t>
      </w:r>
      <w:proofErr w:type="gramStart"/>
      <w:r w:rsidRPr="00A43246">
        <w:rPr>
          <w:rFonts w:cs="Arial"/>
          <w:sz w:val="22"/>
          <w:szCs w:val="22"/>
        </w:rPr>
        <w:t>data base</w:t>
      </w:r>
      <w:proofErr w:type="gramEnd"/>
      <w:r w:rsidRPr="00A43246">
        <w:rPr>
          <w:rFonts w:cs="Arial"/>
          <w:sz w:val="22"/>
          <w:szCs w:val="22"/>
        </w:rPr>
        <w:t xml:space="preserve"> on meter numbers and locations.</w:t>
      </w:r>
    </w:p>
    <w:p w14:paraId="723E1493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Provides general customer service to citizens regarding all Town services; a</w:t>
      </w:r>
      <w:r w:rsidRPr="00A43246">
        <w:rPr>
          <w:rFonts w:cs="Arial"/>
          <w:sz w:val="22"/>
          <w:szCs w:val="22"/>
        </w:rPr>
        <w:t xml:space="preserve">nswers </w:t>
      </w:r>
      <w:r>
        <w:rPr>
          <w:rFonts w:cs="Arial"/>
          <w:sz w:val="22"/>
          <w:szCs w:val="22"/>
        </w:rPr>
        <w:t xml:space="preserve">questions and </w:t>
      </w:r>
      <w:r w:rsidRPr="00A43246">
        <w:rPr>
          <w:rFonts w:cs="Arial"/>
          <w:sz w:val="22"/>
          <w:szCs w:val="22"/>
        </w:rPr>
        <w:t xml:space="preserve">complaints from citizens, </w:t>
      </w:r>
      <w:proofErr w:type="gramStart"/>
      <w:r w:rsidRPr="00A43246">
        <w:rPr>
          <w:rFonts w:cs="Arial"/>
          <w:sz w:val="22"/>
          <w:szCs w:val="22"/>
        </w:rPr>
        <w:t>researches</w:t>
      </w:r>
      <w:proofErr w:type="gramEnd"/>
      <w:r w:rsidRPr="00A43246">
        <w:rPr>
          <w:rFonts w:cs="Arial"/>
          <w:sz w:val="22"/>
          <w:szCs w:val="22"/>
        </w:rPr>
        <w:t xml:space="preserve"> problems, and </w:t>
      </w:r>
      <w:r>
        <w:rPr>
          <w:rFonts w:cs="Arial"/>
          <w:sz w:val="22"/>
          <w:szCs w:val="22"/>
        </w:rPr>
        <w:t>provides</w:t>
      </w:r>
      <w:r w:rsidRPr="00A43246">
        <w:rPr>
          <w:rFonts w:cs="Arial"/>
          <w:sz w:val="22"/>
          <w:szCs w:val="22"/>
        </w:rPr>
        <w:t xml:space="preserve"> answers to their questions; </w:t>
      </w:r>
      <w:r>
        <w:rPr>
          <w:rFonts w:cs="Arial"/>
          <w:sz w:val="22"/>
          <w:szCs w:val="22"/>
        </w:rPr>
        <w:t xml:space="preserve">takes payments and </w:t>
      </w:r>
      <w:proofErr w:type="gramStart"/>
      <w:r>
        <w:rPr>
          <w:rFonts w:cs="Arial"/>
          <w:sz w:val="22"/>
          <w:szCs w:val="22"/>
        </w:rPr>
        <w:t>enters into</w:t>
      </w:r>
      <w:proofErr w:type="gramEnd"/>
      <w:r>
        <w:rPr>
          <w:rFonts w:cs="Arial"/>
          <w:sz w:val="22"/>
          <w:szCs w:val="22"/>
        </w:rPr>
        <w:t xml:space="preserve"> data base; </w:t>
      </w:r>
      <w:r w:rsidRPr="00A43246">
        <w:rPr>
          <w:rFonts w:cs="Arial"/>
          <w:sz w:val="22"/>
          <w:szCs w:val="22"/>
        </w:rPr>
        <w:t>refers precedent setting issues to higher level management for advice and consultation.</w:t>
      </w:r>
    </w:p>
    <w:p w14:paraId="723E1494" w14:textId="77777777" w:rsidR="00493469" w:rsidRDefault="0049346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Works closely with accounting to prepare information to post utility transactions to general ledger; assists with balancing utility funds and correcting </w:t>
      </w:r>
      <w:proofErr w:type="gramStart"/>
      <w:r>
        <w:rPr>
          <w:rFonts w:cs="Arial"/>
          <w:sz w:val="22"/>
          <w:szCs w:val="22"/>
        </w:rPr>
        <w:t>line item</w:t>
      </w:r>
      <w:proofErr w:type="gramEnd"/>
      <w:r>
        <w:rPr>
          <w:rFonts w:cs="Arial"/>
          <w:sz w:val="22"/>
          <w:szCs w:val="22"/>
        </w:rPr>
        <w:t xml:space="preserve"> postings as necessary</w:t>
      </w:r>
    </w:p>
    <w:p w14:paraId="723E1495" w14:textId="77777777" w:rsidR="00493469" w:rsidRDefault="0049346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Troubleshoots utility meter and billing software and coordinates with software vendor to correct problems as required.</w:t>
      </w:r>
    </w:p>
    <w:p w14:paraId="723E1496" w14:textId="77777777" w:rsidR="00493469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Prepares a variety of records and reports compiling information from the utility customer data base</w:t>
      </w:r>
      <w:r>
        <w:rPr>
          <w:rFonts w:cs="Arial"/>
          <w:sz w:val="22"/>
          <w:szCs w:val="22"/>
        </w:rPr>
        <w:t>, consumption</w:t>
      </w:r>
      <w:r w:rsidRPr="00A4324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records, rate study information, </w:t>
      </w:r>
      <w:r w:rsidRPr="00A43246">
        <w:rPr>
          <w:rFonts w:cs="Arial"/>
          <w:sz w:val="22"/>
          <w:szCs w:val="22"/>
        </w:rPr>
        <w:t>and other sources</w:t>
      </w:r>
      <w:r>
        <w:rPr>
          <w:rFonts w:cs="Arial"/>
          <w:sz w:val="22"/>
          <w:szCs w:val="22"/>
        </w:rPr>
        <w:t xml:space="preserve"> and uses</w:t>
      </w:r>
      <w:r w:rsidRPr="00A43246">
        <w:rPr>
          <w:rFonts w:cs="Arial"/>
          <w:sz w:val="22"/>
          <w:szCs w:val="22"/>
        </w:rPr>
        <w:t xml:space="preserve">; </w:t>
      </w:r>
      <w:r>
        <w:rPr>
          <w:rFonts w:cs="Arial"/>
          <w:sz w:val="22"/>
          <w:szCs w:val="22"/>
        </w:rPr>
        <w:t xml:space="preserve">updates fee schedules; </w:t>
      </w:r>
      <w:r w:rsidRPr="00A43246">
        <w:rPr>
          <w:rFonts w:cs="Arial"/>
          <w:sz w:val="22"/>
          <w:szCs w:val="22"/>
        </w:rPr>
        <w:t>prepares various documents, records and reports</w:t>
      </w:r>
      <w:r>
        <w:rPr>
          <w:rFonts w:cs="Arial"/>
          <w:sz w:val="22"/>
          <w:szCs w:val="22"/>
        </w:rPr>
        <w:t>;</w:t>
      </w:r>
      <w:r w:rsidRPr="00A43246">
        <w:rPr>
          <w:rFonts w:cs="Arial"/>
          <w:sz w:val="22"/>
          <w:szCs w:val="22"/>
        </w:rPr>
        <w:t xml:space="preserve"> assists the public and oth</w:t>
      </w:r>
      <w:r>
        <w:rPr>
          <w:rFonts w:cs="Arial"/>
          <w:sz w:val="22"/>
          <w:szCs w:val="22"/>
        </w:rPr>
        <w:t>er staff with various projects.</w:t>
      </w:r>
    </w:p>
    <w:p w14:paraId="723E1497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  <w:sectPr w:rsidR="00493469" w:rsidRPr="00A43246" w:rsidSect="00216C15">
          <w:headerReference w:type="default" r:id="rId9"/>
          <w:pgSz w:w="12240" w:h="15840" w:code="1"/>
          <w:pgMar w:top="1296" w:right="1008" w:bottom="1008" w:left="1296" w:header="1008" w:footer="576" w:gutter="0"/>
          <w:cols w:space="720"/>
          <w:noEndnote/>
          <w:titlePg/>
        </w:sectPr>
      </w:pPr>
    </w:p>
    <w:p w14:paraId="723E1498" w14:textId="77777777" w:rsidR="00493469" w:rsidRDefault="00493469" w:rsidP="00183A1D">
      <w:pPr>
        <w:pStyle w:val="BodyText"/>
      </w:pPr>
      <w:r>
        <w:tab/>
        <w:t>Collects delinquent utility accounts utilizing phone calls, letters and Debt Setoff software.</w:t>
      </w:r>
    </w:p>
    <w:p w14:paraId="723E1499" w14:textId="44A5C24B" w:rsidR="00493469" w:rsidRDefault="00493469" w:rsidP="00183A1D">
      <w:pPr>
        <w:pStyle w:val="BodyText"/>
      </w:pPr>
      <w:r>
        <w:tab/>
        <w:t>Maintains spreadsheet of occupancy tax receipts and follows up with delinquencies; coordinates with rental agencies; performs VRBO and similar program discoveries; troubleshoots reporting problems.</w:t>
      </w:r>
    </w:p>
    <w:p w14:paraId="0804A86A" w14:textId="65EEF4A0" w:rsidR="00D41B23" w:rsidRDefault="00D41B23" w:rsidP="00D41B23">
      <w:pPr>
        <w:pStyle w:val="BodyText"/>
        <w:ind w:firstLine="720"/>
      </w:pPr>
      <w:r w:rsidRPr="004457C3">
        <w:rPr>
          <w:highlight w:val="yellow"/>
        </w:rPr>
        <w:t>May be assigned additional duties or special assignments as neede</w:t>
      </w:r>
      <w:r w:rsidR="000441A3" w:rsidRPr="004457C3">
        <w:rPr>
          <w:highlight w:val="yellow"/>
        </w:rPr>
        <w:t>d.</w:t>
      </w:r>
    </w:p>
    <w:p w14:paraId="130AF1FD" w14:textId="77777777" w:rsidR="006E0164" w:rsidRDefault="006E0164" w:rsidP="00183A1D">
      <w:pPr>
        <w:pStyle w:val="BodyText"/>
      </w:pPr>
    </w:p>
    <w:p w14:paraId="723E149A" w14:textId="77777777" w:rsidR="00493469" w:rsidRDefault="00493469" w:rsidP="00183A1D">
      <w:pPr>
        <w:pStyle w:val="BodyText"/>
        <w:rPr>
          <w:u w:val="single"/>
        </w:rPr>
      </w:pPr>
      <w:r>
        <w:tab/>
      </w:r>
    </w:p>
    <w:p w14:paraId="723E149B" w14:textId="77777777" w:rsidR="00493469" w:rsidRPr="00A43246" w:rsidRDefault="00493469">
      <w:pPr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  <w:u w:val="single"/>
        </w:rPr>
        <w:t>Additional Job Duties</w:t>
      </w:r>
    </w:p>
    <w:p w14:paraId="1D1DE0DC" w14:textId="048AA77A" w:rsidR="00D91EFC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Assists, trains, and backs up other staff.</w:t>
      </w:r>
      <w:r w:rsidR="009B2E91">
        <w:rPr>
          <w:rFonts w:cs="Arial"/>
          <w:sz w:val="22"/>
          <w:szCs w:val="22"/>
        </w:rPr>
        <w:t xml:space="preserve"> </w:t>
      </w:r>
    </w:p>
    <w:p w14:paraId="723E149D" w14:textId="77777777" w:rsidR="00493469" w:rsidRDefault="00493469">
      <w:pPr>
        <w:ind w:firstLine="720"/>
        <w:jc w:val="both"/>
        <w:rPr>
          <w:rFonts w:cs="Arial"/>
          <w:sz w:val="22"/>
          <w:szCs w:val="22"/>
        </w:rPr>
      </w:pPr>
    </w:p>
    <w:p w14:paraId="723E149E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Performs related duties as required.</w:t>
      </w:r>
    </w:p>
    <w:p w14:paraId="723E149F" w14:textId="77777777" w:rsidR="00493469" w:rsidRPr="00A43246" w:rsidRDefault="00493469">
      <w:pPr>
        <w:jc w:val="both"/>
        <w:rPr>
          <w:rFonts w:cs="Arial"/>
          <w:sz w:val="22"/>
          <w:szCs w:val="22"/>
        </w:rPr>
      </w:pPr>
    </w:p>
    <w:p w14:paraId="723E14A0" w14:textId="77777777" w:rsidR="00493469" w:rsidRPr="00A43246" w:rsidRDefault="00493469">
      <w:pPr>
        <w:tabs>
          <w:tab w:val="center" w:pos="4680"/>
        </w:tabs>
        <w:jc w:val="both"/>
        <w:rPr>
          <w:rFonts w:cs="Arial"/>
          <w:sz w:val="22"/>
          <w:szCs w:val="22"/>
          <w:u w:val="single"/>
        </w:rPr>
      </w:pPr>
      <w:r w:rsidRPr="00A43246">
        <w:rPr>
          <w:rFonts w:cs="Arial"/>
          <w:sz w:val="22"/>
          <w:szCs w:val="22"/>
        </w:rPr>
        <w:tab/>
      </w:r>
      <w:r w:rsidRPr="00A43246">
        <w:rPr>
          <w:rFonts w:cs="Arial"/>
          <w:sz w:val="22"/>
          <w:szCs w:val="22"/>
          <w:u w:val="single"/>
        </w:rPr>
        <w:t>Recruitment and Selection Guidelines</w:t>
      </w:r>
    </w:p>
    <w:p w14:paraId="723E14A1" w14:textId="77777777" w:rsidR="00493469" w:rsidRPr="00A43246" w:rsidRDefault="00493469">
      <w:pPr>
        <w:jc w:val="both"/>
        <w:rPr>
          <w:rFonts w:cs="Arial"/>
          <w:sz w:val="22"/>
          <w:szCs w:val="22"/>
        </w:rPr>
      </w:pPr>
    </w:p>
    <w:p w14:paraId="723E14A2" w14:textId="77777777" w:rsidR="00493469" w:rsidRPr="00A43246" w:rsidRDefault="00493469">
      <w:pPr>
        <w:jc w:val="both"/>
        <w:rPr>
          <w:rFonts w:cs="Arial"/>
          <w:sz w:val="22"/>
          <w:szCs w:val="22"/>
          <w:u w:val="single"/>
        </w:rPr>
      </w:pPr>
      <w:proofErr w:type="gramStart"/>
      <w:r w:rsidRPr="00A43246">
        <w:rPr>
          <w:rFonts w:cs="Arial"/>
          <w:sz w:val="22"/>
          <w:szCs w:val="22"/>
          <w:u w:val="single"/>
        </w:rPr>
        <w:t>Knowledges</w:t>
      </w:r>
      <w:proofErr w:type="gramEnd"/>
      <w:r w:rsidRPr="00A43246">
        <w:rPr>
          <w:rFonts w:cs="Arial"/>
          <w:sz w:val="22"/>
          <w:szCs w:val="22"/>
          <w:u w:val="single"/>
        </w:rPr>
        <w:t>, Skills, and Abilities</w:t>
      </w:r>
    </w:p>
    <w:p w14:paraId="723E14A3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 xml:space="preserve">Considerable knowledge of local policy and state statutes regarding utility billing and </w:t>
      </w:r>
      <w:r>
        <w:rPr>
          <w:rFonts w:cs="Arial"/>
          <w:sz w:val="22"/>
          <w:szCs w:val="22"/>
        </w:rPr>
        <w:t>meter operations</w:t>
      </w:r>
      <w:r w:rsidRPr="00A43246">
        <w:rPr>
          <w:rFonts w:cs="Arial"/>
          <w:sz w:val="22"/>
          <w:szCs w:val="22"/>
        </w:rPr>
        <w:t>.</w:t>
      </w:r>
    </w:p>
    <w:p w14:paraId="723E14A4" w14:textId="77777777" w:rsidR="00493469" w:rsidRPr="00A43246" w:rsidRDefault="00493469" w:rsidP="00EC2AF4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 xml:space="preserve">Considerable knowledge of </w:t>
      </w:r>
      <w:r>
        <w:rPr>
          <w:rFonts w:cs="Arial"/>
          <w:sz w:val="22"/>
          <w:szCs w:val="22"/>
        </w:rPr>
        <w:t>modern technology</w:t>
      </w:r>
      <w:r w:rsidRPr="00A43246">
        <w:rPr>
          <w:rFonts w:cs="Arial"/>
          <w:sz w:val="22"/>
          <w:szCs w:val="22"/>
        </w:rPr>
        <w:t xml:space="preserve"> application</w:t>
      </w:r>
      <w:r>
        <w:rPr>
          <w:rFonts w:cs="Arial"/>
          <w:sz w:val="22"/>
          <w:szCs w:val="22"/>
        </w:rPr>
        <w:t>s</w:t>
      </w:r>
      <w:r w:rsidRPr="00A43246">
        <w:rPr>
          <w:rFonts w:cs="Arial"/>
          <w:sz w:val="22"/>
          <w:szCs w:val="22"/>
        </w:rPr>
        <w:t xml:space="preserve"> to </w:t>
      </w:r>
      <w:r>
        <w:rPr>
          <w:rFonts w:cs="Arial"/>
          <w:sz w:val="22"/>
          <w:szCs w:val="22"/>
        </w:rPr>
        <w:t xml:space="preserve">meters, </w:t>
      </w:r>
      <w:r w:rsidRPr="00A43246">
        <w:rPr>
          <w:rFonts w:cs="Arial"/>
          <w:sz w:val="22"/>
          <w:szCs w:val="22"/>
        </w:rPr>
        <w:t>collections and accounts maintenance.</w:t>
      </w:r>
    </w:p>
    <w:p w14:paraId="723E14A5" w14:textId="77777777" w:rsidR="00493469" w:rsidRDefault="00493469" w:rsidP="00EC2AF4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</w:t>
      </w:r>
      <w:r w:rsidRPr="0083034A">
        <w:rPr>
          <w:rFonts w:cs="Arial"/>
          <w:sz w:val="22"/>
          <w:szCs w:val="22"/>
        </w:rPr>
        <w:t xml:space="preserve">nowledge of modern office procedures and related office </w:t>
      </w:r>
      <w:r>
        <w:rPr>
          <w:rFonts w:cs="Arial"/>
          <w:sz w:val="22"/>
          <w:szCs w:val="22"/>
        </w:rPr>
        <w:t>and specialized financial package</w:t>
      </w:r>
      <w:r w:rsidRPr="0083034A">
        <w:rPr>
          <w:rFonts w:cs="Arial"/>
          <w:sz w:val="22"/>
          <w:szCs w:val="22"/>
        </w:rPr>
        <w:t xml:space="preserve"> technology equipment, software, and peripherals</w:t>
      </w:r>
      <w:r>
        <w:rPr>
          <w:rFonts w:cs="Arial"/>
          <w:sz w:val="22"/>
          <w:szCs w:val="22"/>
        </w:rPr>
        <w:t>.</w:t>
      </w:r>
    </w:p>
    <w:p w14:paraId="723E14A6" w14:textId="77777777" w:rsidR="00493469" w:rsidRDefault="00493469" w:rsidP="00EC2AF4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Knowledge of all municipal services.</w:t>
      </w:r>
    </w:p>
    <w:p w14:paraId="723E14A7" w14:textId="77777777" w:rsidR="00493469" w:rsidRPr="0083034A" w:rsidRDefault="00493469" w:rsidP="00EC2AF4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Some knowledge of paraprofessional accounting principles and practices.</w:t>
      </w:r>
    </w:p>
    <w:p w14:paraId="723E14A8" w14:textId="77777777" w:rsidR="00493469" w:rsidRDefault="00493469" w:rsidP="00EC2AF4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ab/>
        <w:t xml:space="preserve">Skill in effectively communicating Town services, utility billing and collection policies and procedures. </w:t>
      </w:r>
    </w:p>
    <w:p w14:paraId="723E14A9" w14:textId="77777777" w:rsidR="00493469" w:rsidRPr="00A43246" w:rsidRDefault="00493469" w:rsidP="00EC2AF4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Skill in collaborative conflict resolution</w:t>
      </w:r>
      <w:r>
        <w:rPr>
          <w:rFonts w:cs="Arial"/>
          <w:sz w:val="22"/>
          <w:szCs w:val="22"/>
        </w:rPr>
        <w:t>, teamwork and customer service excellence</w:t>
      </w:r>
      <w:r w:rsidRPr="00A43246">
        <w:rPr>
          <w:rFonts w:cs="Arial"/>
          <w:sz w:val="22"/>
          <w:szCs w:val="22"/>
        </w:rPr>
        <w:t>.</w:t>
      </w:r>
    </w:p>
    <w:p w14:paraId="723E14AA" w14:textId="77777777" w:rsidR="00493469" w:rsidRPr="0083034A" w:rsidRDefault="00493469" w:rsidP="00EC2AF4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  <w:sz w:val="22"/>
          <w:szCs w:val="22"/>
        </w:rPr>
      </w:pPr>
      <w:r w:rsidRPr="0083034A">
        <w:rPr>
          <w:rFonts w:cs="Arial"/>
          <w:spacing w:val="-3"/>
          <w:sz w:val="22"/>
          <w:szCs w:val="22"/>
        </w:rPr>
        <w:tab/>
        <w:t>Ability to work accurately with money, checks, data and figures and accurately perform standard mathematical calculations.</w:t>
      </w:r>
    </w:p>
    <w:p w14:paraId="723E14AB" w14:textId="77777777" w:rsidR="00493469" w:rsidRPr="00C3367E" w:rsidRDefault="00493469" w:rsidP="00EC2AF4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  <w:sz w:val="22"/>
          <w:szCs w:val="22"/>
        </w:rPr>
      </w:pPr>
      <w:r>
        <w:rPr>
          <w:rFonts w:cs="Arial"/>
          <w:spacing w:val="-3"/>
          <w:sz w:val="22"/>
          <w:szCs w:val="22"/>
        </w:rPr>
        <w:tab/>
      </w:r>
      <w:r w:rsidRPr="00C3367E">
        <w:rPr>
          <w:rFonts w:cs="Arial"/>
          <w:spacing w:val="-3"/>
          <w:sz w:val="22"/>
          <w:szCs w:val="22"/>
        </w:rPr>
        <w:t>Ability to communicate effectively in oral and written forms and to deal with the public in a tactful and courteous manner</w:t>
      </w:r>
      <w:r>
        <w:rPr>
          <w:rFonts w:cs="Arial"/>
          <w:spacing w:val="-3"/>
          <w:sz w:val="22"/>
          <w:szCs w:val="22"/>
        </w:rPr>
        <w:t>, some of whom may be difficult or angry.</w:t>
      </w:r>
    </w:p>
    <w:p w14:paraId="723E14AC" w14:textId="77777777" w:rsidR="00493469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 xml:space="preserve">Ability to create and maintain accurate records, reports, and files in support of a </w:t>
      </w:r>
      <w:proofErr w:type="gramStart"/>
      <w:r w:rsidRPr="00A43246">
        <w:rPr>
          <w:rFonts w:cs="Arial"/>
          <w:sz w:val="22"/>
          <w:szCs w:val="22"/>
        </w:rPr>
        <w:t>customer oriented</w:t>
      </w:r>
      <w:proofErr w:type="gramEnd"/>
      <w:r w:rsidRPr="00A43246">
        <w:rPr>
          <w:rFonts w:cs="Arial"/>
          <w:sz w:val="22"/>
          <w:szCs w:val="22"/>
        </w:rPr>
        <w:t xml:space="preserve"> operation.</w:t>
      </w:r>
    </w:p>
    <w:p w14:paraId="723E14AD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Ability to coordinate other staff including training, work assignment and quality control.</w:t>
      </w:r>
    </w:p>
    <w:p w14:paraId="723E14AE" w14:textId="77777777" w:rsidR="00493469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Ability to establish and maintain effective work relationships with the public, other staff, and public officials.</w:t>
      </w:r>
    </w:p>
    <w:p w14:paraId="723E14AF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Ability to organize work for efficient processing, set and follow effective work priorities, and meet established deadlines.</w:t>
      </w:r>
    </w:p>
    <w:p w14:paraId="723E14B0" w14:textId="77777777" w:rsidR="00493469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>Accuracy in the entry of data and compilation of records</w:t>
      </w:r>
      <w:r>
        <w:rPr>
          <w:rFonts w:cs="Arial"/>
          <w:sz w:val="22"/>
          <w:szCs w:val="22"/>
        </w:rPr>
        <w:t xml:space="preserve"> and reports</w:t>
      </w:r>
      <w:r w:rsidRPr="00A43246">
        <w:rPr>
          <w:rFonts w:cs="Arial"/>
          <w:sz w:val="22"/>
          <w:szCs w:val="22"/>
        </w:rPr>
        <w:t>.</w:t>
      </w:r>
    </w:p>
    <w:p w14:paraId="723E14B1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</w:p>
    <w:p w14:paraId="723E14B2" w14:textId="77777777" w:rsidR="00493469" w:rsidRPr="00A43246" w:rsidRDefault="00493469">
      <w:pPr>
        <w:jc w:val="both"/>
        <w:rPr>
          <w:rFonts w:cs="Arial"/>
          <w:b/>
          <w:bCs/>
          <w:sz w:val="22"/>
          <w:szCs w:val="22"/>
        </w:rPr>
      </w:pPr>
      <w:r w:rsidRPr="00A43246">
        <w:rPr>
          <w:rFonts w:cs="Arial"/>
          <w:sz w:val="22"/>
          <w:szCs w:val="22"/>
          <w:u w:val="single"/>
        </w:rPr>
        <w:t>Physical Requirements</w:t>
      </w:r>
    </w:p>
    <w:p w14:paraId="723E14B3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  <w:u w:val="single"/>
        </w:rPr>
      </w:pPr>
      <w:r w:rsidRPr="00A43246">
        <w:rPr>
          <w:rFonts w:cs="Arial"/>
          <w:sz w:val="22"/>
          <w:szCs w:val="22"/>
        </w:rPr>
        <w:t xml:space="preserve">Must be able to physically perform the basic life operational functions of stooping, kneeling, reaching, standing, walking, pulling, </w:t>
      </w:r>
      <w:r>
        <w:rPr>
          <w:rFonts w:cs="Arial"/>
          <w:sz w:val="22"/>
          <w:szCs w:val="22"/>
        </w:rPr>
        <w:t xml:space="preserve">pushing, </w:t>
      </w:r>
      <w:r w:rsidRPr="00A43246">
        <w:rPr>
          <w:rFonts w:cs="Arial"/>
          <w:sz w:val="22"/>
          <w:szCs w:val="22"/>
        </w:rPr>
        <w:t>fingering, grasping, feeling, talking, hearing, and repetitive motions.</w:t>
      </w:r>
    </w:p>
    <w:p w14:paraId="723E14B4" w14:textId="77777777" w:rsidR="00493469" w:rsidRPr="0083034A" w:rsidRDefault="00493469" w:rsidP="00EC2AF4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  <w:sz w:val="22"/>
          <w:szCs w:val="22"/>
        </w:rPr>
      </w:pPr>
      <w:r w:rsidRPr="0083034A">
        <w:rPr>
          <w:rFonts w:cs="Arial"/>
          <w:spacing w:val="-3"/>
          <w:sz w:val="22"/>
          <w:szCs w:val="22"/>
        </w:rPr>
        <w:tab/>
        <w:t xml:space="preserve">Must be able to perform sedentary work exerting up to 10 pounds of force occasionally and/or </w:t>
      </w:r>
      <w:r>
        <w:rPr>
          <w:rFonts w:cs="Arial"/>
          <w:spacing w:val="-3"/>
          <w:sz w:val="22"/>
          <w:szCs w:val="22"/>
        </w:rPr>
        <w:t xml:space="preserve">a </w:t>
      </w:r>
      <w:r w:rsidRPr="0083034A">
        <w:rPr>
          <w:rFonts w:cs="Arial"/>
          <w:spacing w:val="-3"/>
          <w:sz w:val="22"/>
          <w:szCs w:val="22"/>
        </w:rPr>
        <w:t>negligible amount of force frequently or constantly to lift, carry, push, pull, or otherwise move objects.</w:t>
      </w:r>
    </w:p>
    <w:p w14:paraId="723E14B5" w14:textId="77777777" w:rsidR="00493469" w:rsidRPr="0083034A" w:rsidRDefault="00493469" w:rsidP="00EC2AF4">
      <w:pPr>
        <w:tabs>
          <w:tab w:val="left" w:pos="-720"/>
        </w:tabs>
        <w:suppressAutoHyphens/>
        <w:spacing w:line="240" w:lineRule="atLeast"/>
        <w:jc w:val="both"/>
        <w:rPr>
          <w:rFonts w:cs="Arial"/>
          <w:spacing w:val="-3"/>
          <w:sz w:val="22"/>
          <w:szCs w:val="22"/>
        </w:rPr>
      </w:pPr>
      <w:r w:rsidRPr="0083034A">
        <w:rPr>
          <w:rFonts w:cs="Arial"/>
          <w:spacing w:val="-3"/>
          <w:sz w:val="22"/>
          <w:szCs w:val="22"/>
        </w:rPr>
        <w:tab/>
        <w:t xml:space="preserve">Must possess the visual acuity to work with data and figures, count and inspect </w:t>
      </w:r>
      <w:proofErr w:type="gramStart"/>
      <w:r w:rsidRPr="0083034A">
        <w:rPr>
          <w:rFonts w:cs="Arial"/>
          <w:spacing w:val="-3"/>
          <w:sz w:val="22"/>
          <w:szCs w:val="22"/>
        </w:rPr>
        <w:t>monies</w:t>
      </w:r>
      <w:proofErr w:type="gramEnd"/>
      <w:r w:rsidRPr="0083034A">
        <w:rPr>
          <w:rFonts w:cs="Arial"/>
          <w:spacing w:val="-3"/>
          <w:sz w:val="22"/>
          <w:szCs w:val="22"/>
        </w:rPr>
        <w:t xml:space="preserve">, checks and other instruments and </w:t>
      </w:r>
      <w:proofErr w:type="gramStart"/>
      <w:r w:rsidRPr="0083034A">
        <w:rPr>
          <w:rFonts w:cs="Arial"/>
          <w:spacing w:val="-3"/>
          <w:sz w:val="22"/>
          <w:szCs w:val="22"/>
        </w:rPr>
        <w:t>to operate</w:t>
      </w:r>
      <w:proofErr w:type="gramEnd"/>
      <w:r w:rsidRPr="0083034A">
        <w:rPr>
          <w:rFonts w:cs="Arial"/>
          <w:spacing w:val="-3"/>
          <w:sz w:val="22"/>
          <w:szCs w:val="22"/>
        </w:rPr>
        <w:t xml:space="preserve"> a computer terminal and calculator.</w:t>
      </w:r>
    </w:p>
    <w:p w14:paraId="723E14B6" w14:textId="77777777" w:rsidR="00493469" w:rsidRPr="00A43246" w:rsidRDefault="00493469">
      <w:pPr>
        <w:jc w:val="both"/>
        <w:rPr>
          <w:rFonts w:cs="Arial"/>
          <w:sz w:val="22"/>
          <w:szCs w:val="22"/>
          <w:u w:val="single"/>
        </w:rPr>
      </w:pPr>
    </w:p>
    <w:p w14:paraId="723E14B7" w14:textId="77777777" w:rsidR="00493469" w:rsidRPr="00A43246" w:rsidRDefault="00493469">
      <w:pPr>
        <w:jc w:val="both"/>
        <w:rPr>
          <w:rFonts w:cs="Arial"/>
          <w:sz w:val="22"/>
          <w:szCs w:val="22"/>
          <w:u w:val="single"/>
        </w:rPr>
      </w:pPr>
      <w:r w:rsidRPr="00A43246">
        <w:rPr>
          <w:rFonts w:cs="Arial"/>
          <w:sz w:val="22"/>
          <w:szCs w:val="22"/>
          <w:u w:val="single"/>
        </w:rPr>
        <w:t>Desirable Education and Experience.</w:t>
      </w:r>
    </w:p>
    <w:p w14:paraId="723E14B8" w14:textId="77777777" w:rsidR="00493469" w:rsidRPr="00A43246" w:rsidRDefault="00493469">
      <w:pPr>
        <w:ind w:firstLine="720"/>
        <w:jc w:val="both"/>
        <w:rPr>
          <w:rFonts w:cs="Arial"/>
          <w:sz w:val="22"/>
          <w:szCs w:val="22"/>
        </w:rPr>
      </w:pPr>
      <w:r w:rsidRPr="00A43246">
        <w:rPr>
          <w:rFonts w:cs="Arial"/>
          <w:sz w:val="22"/>
          <w:szCs w:val="22"/>
        </w:rPr>
        <w:t xml:space="preserve">Graduation from high school, supplemented by courses in business or accounting, and considerable experience in a billing </w:t>
      </w:r>
      <w:r>
        <w:rPr>
          <w:rFonts w:cs="Arial"/>
          <w:sz w:val="22"/>
          <w:szCs w:val="22"/>
        </w:rPr>
        <w:t xml:space="preserve">and/or collections </w:t>
      </w:r>
      <w:r w:rsidRPr="00A43246">
        <w:rPr>
          <w:rFonts w:cs="Arial"/>
          <w:sz w:val="22"/>
          <w:szCs w:val="22"/>
        </w:rPr>
        <w:t>operation involving heavy public contact and the application of information technology to customer accounts and bills; or an equivalent combination of education and experience.</w:t>
      </w:r>
    </w:p>
    <w:p w14:paraId="723E14B9" w14:textId="77777777" w:rsidR="00493469" w:rsidRPr="00A43246" w:rsidRDefault="00493469">
      <w:pPr>
        <w:jc w:val="both"/>
        <w:rPr>
          <w:rFonts w:cs="Arial"/>
          <w:sz w:val="22"/>
          <w:szCs w:val="22"/>
        </w:rPr>
      </w:pPr>
    </w:p>
    <w:p w14:paraId="723E14BA" w14:textId="77777777" w:rsidR="00493469" w:rsidRDefault="00493469" w:rsidP="00FF55BA">
      <w:pPr>
        <w:pStyle w:val="Heading1"/>
      </w:pPr>
      <w:r>
        <w:t>Special Requirement</w:t>
      </w:r>
    </w:p>
    <w:p w14:paraId="723E14BB" w14:textId="77777777" w:rsidR="00493469" w:rsidRDefault="004934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Possession of a valid North Carolina driver’s license.</w:t>
      </w:r>
    </w:p>
    <w:p w14:paraId="723E14BC" w14:textId="77777777" w:rsidR="00493469" w:rsidRDefault="00493469">
      <w:pPr>
        <w:jc w:val="both"/>
        <w:rPr>
          <w:rFonts w:cs="Arial"/>
          <w:sz w:val="22"/>
          <w:szCs w:val="22"/>
        </w:rPr>
      </w:pPr>
    </w:p>
    <w:p w14:paraId="723E14BD" w14:textId="77777777" w:rsidR="00493469" w:rsidRDefault="004934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Topsail Beach</w:t>
      </w:r>
    </w:p>
    <w:p w14:paraId="723E14BE" w14:textId="77777777" w:rsidR="00493469" w:rsidRDefault="004934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2021</w:t>
      </w:r>
    </w:p>
    <w:p w14:paraId="723E14BF" w14:textId="77777777" w:rsidR="00493469" w:rsidRDefault="004934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2025</w:t>
      </w:r>
    </w:p>
    <w:p w14:paraId="725A7A36" w14:textId="44FA1628" w:rsidR="000441A3" w:rsidRDefault="000441A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Rev </w:t>
      </w:r>
      <w:proofErr w:type="gramStart"/>
      <w:r>
        <w:rPr>
          <w:rFonts w:cs="Arial"/>
          <w:sz w:val="22"/>
          <w:szCs w:val="22"/>
        </w:rPr>
        <w:t>06</w:t>
      </w:r>
      <w:proofErr w:type="gramEnd"/>
      <w:r>
        <w:rPr>
          <w:rFonts w:cs="Arial"/>
          <w:sz w:val="22"/>
          <w:szCs w:val="22"/>
        </w:rPr>
        <w:t>/26/26</w:t>
      </w:r>
    </w:p>
    <w:p w14:paraId="723E14C0" w14:textId="77777777" w:rsidR="00493469" w:rsidRDefault="00493469">
      <w:pPr>
        <w:jc w:val="both"/>
        <w:rPr>
          <w:rFonts w:cs="Arial"/>
          <w:sz w:val="22"/>
          <w:szCs w:val="22"/>
        </w:rPr>
      </w:pPr>
    </w:p>
    <w:p w14:paraId="723E14C1" w14:textId="77777777" w:rsidR="00493469" w:rsidRDefault="00493469">
      <w:pPr>
        <w:jc w:val="both"/>
        <w:rPr>
          <w:rFonts w:cs="Arial"/>
          <w:sz w:val="22"/>
          <w:szCs w:val="22"/>
        </w:rPr>
      </w:pPr>
    </w:p>
    <w:p w14:paraId="723E14C2" w14:textId="77777777" w:rsidR="00493469" w:rsidRPr="00FF55BA" w:rsidRDefault="00493469">
      <w:pPr>
        <w:jc w:val="both"/>
        <w:rPr>
          <w:rFonts w:cs="Arial"/>
          <w:sz w:val="22"/>
          <w:szCs w:val="22"/>
        </w:rPr>
      </w:pPr>
    </w:p>
    <w:sectPr w:rsidR="00493469" w:rsidRPr="00FF55BA" w:rsidSect="005C4C39">
      <w:type w:val="continuous"/>
      <w:pgSz w:w="12240" w:h="15840" w:code="1"/>
      <w:pgMar w:top="1296" w:right="1008" w:bottom="1008" w:left="1296" w:header="1152" w:footer="86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2BB8" w14:textId="77777777" w:rsidR="00170F5B" w:rsidRDefault="00170F5B">
      <w:r>
        <w:separator/>
      </w:r>
    </w:p>
  </w:endnote>
  <w:endnote w:type="continuationSeparator" w:id="0">
    <w:p w14:paraId="1A0F17E3" w14:textId="77777777" w:rsidR="00170F5B" w:rsidRDefault="00170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1CA3" w14:textId="77777777" w:rsidR="00170F5B" w:rsidRDefault="00170F5B">
      <w:r>
        <w:separator/>
      </w:r>
    </w:p>
  </w:footnote>
  <w:footnote w:type="continuationSeparator" w:id="0">
    <w:p w14:paraId="1EAC5CCF" w14:textId="77777777" w:rsidR="00170F5B" w:rsidRDefault="00170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14C7" w14:textId="77777777" w:rsidR="00493469" w:rsidRPr="00E36F3E" w:rsidRDefault="00493469">
    <w:pPr>
      <w:pStyle w:val="Header"/>
      <w:rPr>
        <w:sz w:val="22"/>
        <w:szCs w:val="22"/>
      </w:rPr>
    </w:pPr>
    <w:r>
      <w:rPr>
        <w:sz w:val="22"/>
        <w:szCs w:val="22"/>
      </w:rPr>
      <w:t>Utility Billing and Customer Services Specialist</w:t>
    </w:r>
  </w:p>
  <w:p w14:paraId="723E14C8" w14:textId="77777777" w:rsidR="00493469" w:rsidRPr="00E36F3E" w:rsidRDefault="00493469">
    <w:pPr>
      <w:pStyle w:val="Header"/>
      <w:rPr>
        <w:sz w:val="22"/>
        <w:szCs w:val="22"/>
      </w:rPr>
    </w:pPr>
    <w:r w:rsidRPr="00E36F3E">
      <w:rPr>
        <w:sz w:val="22"/>
        <w:szCs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C9"/>
    <w:rsid w:val="000441A3"/>
    <w:rsid w:val="00047FD3"/>
    <w:rsid w:val="00074CE1"/>
    <w:rsid w:val="000A49F4"/>
    <w:rsid w:val="000A7C2F"/>
    <w:rsid w:val="000D13B2"/>
    <w:rsid w:val="00170F5B"/>
    <w:rsid w:val="00183665"/>
    <w:rsid w:val="00183A1D"/>
    <w:rsid w:val="001A5A82"/>
    <w:rsid w:val="001C1364"/>
    <w:rsid w:val="0020762E"/>
    <w:rsid w:val="00216C15"/>
    <w:rsid w:val="00222C64"/>
    <w:rsid w:val="00232339"/>
    <w:rsid w:val="00256A15"/>
    <w:rsid w:val="00290629"/>
    <w:rsid w:val="002A199D"/>
    <w:rsid w:val="0034789F"/>
    <w:rsid w:val="00364967"/>
    <w:rsid w:val="003C67DC"/>
    <w:rsid w:val="004457C3"/>
    <w:rsid w:val="00467378"/>
    <w:rsid w:val="0048343E"/>
    <w:rsid w:val="00493469"/>
    <w:rsid w:val="005C4C39"/>
    <w:rsid w:val="005E3D54"/>
    <w:rsid w:val="005F330B"/>
    <w:rsid w:val="005F7465"/>
    <w:rsid w:val="006500B1"/>
    <w:rsid w:val="006A5380"/>
    <w:rsid w:val="006C786F"/>
    <w:rsid w:val="006D4D0E"/>
    <w:rsid w:val="006E0164"/>
    <w:rsid w:val="006F5E23"/>
    <w:rsid w:val="00706AEA"/>
    <w:rsid w:val="0072303E"/>
    <w:rsid w:val="00762461"/>
    <w:rsid w:val="007B6478"/>
    <w:rsid w:val="00816EDE"/>
    <w:rsid w:val="0083034A"/>
    <w:rsid w:val="008B72F0"/>
    <w:rsid w:val="008E2120"/>
    <w:rsid w:val="009B2E91"/>
    <w:rsid w:val="00A43246"/>
    <w:rsid w:val="00A74355"/>
    <w:rsid w:val="00AB7171"/>
    <w:rsid w:val="00AE35C4"/>
    <w:rsid w:val="00B21EC9"/>
    <w:rsid w:val="00B958C0"/>
    <w:rsid w:val="00BE180F"/>
    <w:rsid w:val="00C20572"/>
    <w:rsid w:val="00C3367E"/>
    <w:rsid w:val="00C760E0"/>
    <w:rsid w:val="00CA38E5"/>
    <w:rsid w:val="00CC2226"/>
    <w:rsid w:val="00D13A36"/>
    <w:rsid w:val="00D1737F"/>
    <w:rsid w:val="00D2032A"/>
    <w:rsid w:val="00D41B23"/>
    <w:rsid w:val="00D91EFC"/>
    <w:rsid w:val="00DD190C"/>
    <w:rsid w:val="00E36F3E"/>
    <w:rsid w:val="00EC2AF4"/>
    <w:rsid w:val="00EF2529"/>
    <w:rsid w:val="00F02264"/>
    <w:rsid w:val="00F1506F"/>
    <w:rsid w:val="00F15FD5"/>
    <w:rsid w:val="00F6289C"/>
    <w:rsid w:val="00F64E1C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E1482"/>
  <w15:docId w15:val="{5FE51860-6524-43A9-8B07-03E0C38B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7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F55BA"/>
    <w:pPr>
      <w:keepNext/>
      <w:jc w:val="both"/>
      <w:outlineLvl w:val="0"/>
    </w:pPr>
    <w:rPr>
      <w:rFonts w:cs="Arial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rsid w:val="0046737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36F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E2120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6F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E2120"/>
    <w:rPr>
      <w:rFonts w:ascii="Arial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C4C39"/>
    <w:pPr>
      <w:jc w:val="both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64967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F55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1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52D5AA8F014EBD2B090ED48FF4D8" ma:contentTypeVersion="18" ma:contentTypeDescription="Create a new document." ma:contentTypeScope="" ma:versionID="089a27a7a3294630ede602fb42b3d4ed">
  <xsd:schema xmlns:xsd="http://www.w3.org/2001/XMLSchema" xmlns:xs="http://www.w3.org/2001/XMLSchema" xmlns:p="http://schemas.microsoft.com/office/2006/metadata/properties" xmlns:ns1="http://schemas.microsoft.com/sharepoint/v3" xmlns:ns2="19b7e209-ae6e-4e21-b228-9cb8ff31faba" xmlns:ns3="1039ae47-771f-483e-8583-cbe72deefaff" targetNamespace="http://schemas.microsoft.com/office/2006/metadata/properties" ma:root="true" ma:fieldsID="b9ca1141377228014ba6a40ec582130f" ns1:_="" ns2:_="" ns3:_="">
    <xsd:import namespace="http://schemas.microsoft.com/sharepoint/v3"/>
    <xsd:import namespace="19b7e209-ae6e-4e21-b228-9cb8ff31faba"/>
    <xsd:import namespace="1039ae47-771f-483e-8583-cbe72deefa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7e209-ae6e-4e21-b228-9cb8ff31f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086a63-a7bd-4424-980e-04510c24e1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9ae47-771f-483e-8583-cbe72deefa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e52eb-2c95-4def-b57d-3d0440a45315}" ma:internalName="TaxCatchAll" ma:showField="CatchAllData" ma:web="1039ae47-771f-483e-8583-cbe72deefa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7e209-ae6e-4e21-b228-9cb8ff31faba">
      <Terms xmlns="http://schemas.microsoft.com/office/infopath/2007/PartnerControls"/>
    </lcf76f155ced4ddcb4097134ff3c332f>
    <TaxCatchAll xmlns="1039ae47-771f-483e-8583-cbe72deefaf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8C6194-3A0A-4C0D-9CDD-88D227396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b7e209-ae6e-4e21-b228-9cb8ff31faba"/>
    <ds:schemaRef ds:uri="1039ae47-771f-483e-8583-cbe72deef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EB264C-BEAB-40F5-95B0-16AF56B05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7D6ED-8B8A-4DE7-A5C0-4B8B0AF4916C}">
  <ds:schemaRefs>
    <ds:schemaRef ds:uri="http://schemas.microsoft.com/office/2006/metadata/properties"/>
    <ds:schemaRef ds:uri="http://schemas.microsoft.com/office/infopath/2007/PartnerControls"/>
    <ds:schemaRef ds:uri="19b7e209-ae6e-4e21-b228-9cb8ff31faba"/>
    <ds:schemaRef ds:uri="1039ae47-771f-483e-8583-cbe72deefaf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5604</Characters>
  <Application>Microsoft Office Word</Application>
  <DocSecurity>0</DocSecurity>
  <Lines>46</Lines>
  <Paragraphs>13</Paragraphs>
  <ScaleCrop>false</ScaleCrop>
  <Company/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UTILITY BILLING AND ACCOUNTS SPECIALIST</dc:title>
  <dc:subject/>
  <dc:creator>Patricia</dc:creator>
  <cp:keywords/>
  <dc:description/>
  <cp:lastModifiedBy>Tom Hedrick</cp:lastModifiedBy>
  <cp:revision>2</cp:revision>
  <cp:lastPrinted>2025-05-03T21:01:00Z</cp:lastPrinted>
  <dcterms:created xsi:type="dcterms:W3CDTF">2026-06-30T17:30:00Z</dcterms:created>
  <dcterms:modified xsi:type="dcterms:W3CDTF">2026-06-30T17:30:00Z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0x0101002E2852D5AA8F014EBD2B090ED48FF4D8</vt:lpwstr>
  </property>
  <property fmtid="{D5CDD505-2E9C-101B-9397-08002B2CF9AE}" pid="3" name="MediaServiceImageTags">
    <vt:lpwstr/>
  </property>
</Properties>
</file>