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0BC2" w14:textId="4F197035" w:rsidR="00150560" w:rsidRPr="00A62D26" w:rsidRDefault="003D3014" w:rsidP="22642187">
      <w:pPr>
        <w:pStyle w:val="xmsonormal"/>
        <w:spacing w:before="0" w:beforeAutospacing="0" w:after="0" w:afterAutospacing="0"/>
        <w:ind w:firstLine="720"/>
        <w:rPr>
          <w:rFonts w:asciiTheme="minorHAnsi" w:eastAsiaTheme="minorEastAsia" w:hAnsiTheme="minorHAnsi" w:cstheme="minorBidi"/>
          <w:sz w:val="20"/>
          <w:szCs w:val="20"/>
        </w:rPr>
      </w:pPr>
      <w:r w:rsidRPr="5B17B597">
        <w:rPr>
          <w:rFonts w:asciiTheme="minorHAnsi" w:eastAsiaTheme="minorEastAsia" w:hAnsiTheme="minorHAnsi" w:cstheme="minorBidi"/>
          <w:sz w:val="20"/>
          <w:szCs w:val="20"/>
        </w:rPr>
        <w:t xml:space="preserve">The Children’s National </w:t>
      </w:r>
      <w:r w:rsidR="00235535">
        <w:rPr>
          <w:rFonts w:asciiTheme="minorHAnsi" w:eastAsiaTheme="minorEastAsia" w:hAnsiTheme="minorHAnsi" w:cstheme="minorBidi"/>
          <w:sz w:val="20"/>
          <w:szCs w:val="20"/>
        </w:rPr>
        <w:t>Rare Disease Institute (RDI)</w:t>
      </w:r>
      <w:r w:rsidR="003F58BA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in Washington DC</w:t>
      </w:r>
      <w:r w:rsidRPr="5B17B597">
        <w:rPr>
          <w:rFonts w:asciiTheme="minorHAnsi" w:eastAsiaTheme="minorEastAsia" w:hAnsiTheme="minorHAnsi" w:cstheme="minorBidi"/>
          <w:sz w:val="20"/>
          <w:szCs w:val="20"/>
        </w:rPr>
        <w:t xml:space="preserve"> announces recruitment for a new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62D26" w:rsidRPr="5B17B597">
        <w:rPr>
          <w:rFonts w:asciiTheme="minorHAnsi" w:eastAsiaTheme="minorEastAsia" w:hAnsiTheme="minorHAnsi" w:cstheme="minorBidi"/>
          <w:sz w:val="20"/>
          <w:szCs w:val="20"/>
        </w:rPr>
        <w:t>full</w:t>
      </w:r>
      <w:r w:rsidR="425B987C" w:rsidRPr="5B17B597">
        <w:rPr>
          <w:rFonts w:asciiTheme="minorHAnsi" w:eastAsiaTheme="minorEastAsia" w:hAnsiTheme="minorHAnsi" w:cstheme="minorBidi"/>
          <w:sz w:val="20"/>
          <w:szCs w:val="20"/>
        </w:rPr>
        <w:t>-</w:t>
      </w:r>
      <w:r w:rsidR="00A62D26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time 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>MD or MD/PhD</w:t>
      </w:r>
      <w:r w:rsidR="003F58BA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faculty member focused on 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general </w:t>
      </w:r>
      <w:r w:rsidR="006C5C96" w:rsidRPr="5B17B597">
        <w:rPr>
          <w:rFonts w:asciiTheme="minorHAnsi" w:eastAsiaTheme="minorEastAsia" w:hAnsiTheme="minorHAnsi" w:cstheme="minorBidi"/>
          <w:sz w:val="20"/>
          <w:szCs w:val="20"/>
        </w:rPr>
        <w:t>medical genetics</w:t>
      </w:r>
      <w:r w:rsidR="003F58BA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49CDD72" w:rsidRPr="5B17B597">
        <w:rPr>
          <w:rFonts w:asciiTheme="minorHAnsi" w:eastAsiaTheme="minorEastAsia" w:hAnsiTheme="minorHAnsi" w:cstheme="minorBidi"/>
          <w:sz w:val="20"/>
          <w:szCs w:val="20"/>
        </w:rPr>
        <w:t xml:space="preserve">and metabolism </w:t>
      </w:r>
      <w:r w:rsidRPr="5B17B597">
        <w:rPr>
          <w:rFonts w:asciiTheme="minorHAnsi" w:eastAsiaTheme="minorEastAsia" w:hAnsiTheme="minorHAnsi" w:cstheme="minorBidi"/>
          <w:sz w:val="20"/>
          <w:szCs w:val="20"/>
        </w:rPr>
        <w:t>at the Assistant or Associate‐Professor level</w:t>
      </w:r>
      <w:r w:rsidR="00890ED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.  </w:t>
      </w:r>
      <w:r w:rsidR="0F7216EC" w:rsidRPr="5B17B597">
        <w:rPr>
          <w:rFonts w:asciiTheme="minorHAnsi" w:eastAsiaTheme="minorEastAsia" w:hAnsiTheme="minorHAnsi" w:cstheme="minorBidi"/>
          <w:sz w:val="20"/>
          <w:szCs w:val="20"/>
        </w:rPr>
        <w:t>Th</w:t>
      </w:r>
      <w:r w:rsidR="00235535">
        <w:rPr>
          <w:rFonts w:asciiTheme="minorHAnsi" w:eastAsiaTheme="minorEastAsia" w:hAnsiTheme="minorHAnsi" w:cstheme="minorBidi"/>
          <w:sz w:val="20"/>
          <w:szCs w:val="20"/>
        </w:rPr>
        <w:t xml:space="preserve">e RDI </w:t>
      </w:r>
      <w:r w:rsidR="0F7216EC" w:rsidRPr="5B17B597">
        <w:rPr>
          <w:rFonts w:asciiTheme="minorHAnsi" w:eastAsiaTheme="minorEastAsia" w:hAnsiTheme="minorHAnsi" w:cstheme="minorBidi"/>
          <w:sz w:val="20"/>
          <w:szCs w:val="20"/>
        </w:rPr>
        <w:t xml:space="preserve">has a strong history as one of the first five genetics </w:t>
      </w:r>
      <w:r w:rsidR="00235535">
        <w:rPr>
          <w:rFonts w:asciiTheme="minorHAnsi" w:eastAsiaTheme="minorEastAsia" w:hAnsiTheme="minorHAnsi" w:cstheme="minorBidi"/>
          <w:sz w:val="20"/>
          <w:szCs w:val="20"/>
        </w:rPr>
        <w:t xml:space="preserve">centers </w:t>
      </w:r>
      <w:r w:rsidR="2B00F22D" w:rsidRPr="5B17B597">
        <w:rPr>
          <w:rFonts w:asciiTheme="minorHAnsi" w:eastAsiaTheme="minorEastAsia" w:hAnsiTheme="minorHAnsi" w:cstheme="minorBidi"/>
          <w:sz w:val="20"/>
          <w:szCs w:val="20"/>
        </w:rPr>
        <w:t xml:space="preserve">originally </w:t>
      </w:r>
      <w:r w:rsidR="0F7216EC" w:rsidRPr="5B17B597">
        <w:rPr>
          <w:rFonts w:asciiTheme="minorHAnsi" w:eastAsiaTheme="minorEastAsia" w:hAnsiTheme="minorHAnsi" w:cstheme="minorBidi"/>
          <w:sz w:val="20"/>
          <w:szCs w:val="20"/>
        </w:rPr>
        <w:t xml:space="preserve">founded and </w:t>
      </w:r>
      <w:r w:rsidR="13718144" w:rsidRPr="5B17B597">
        <w:rPr>
          <w:rFonts w:asciiTheme="minorHAnsi" w:eastAsiaTheme="minorEastAsia" w:hAnsiTheme="minorHAnsi" w:cstheme="minorBidi"/>
          <w:sz w:val="20"/>
          <w:szCs w:val="20"/>
        </w:rPr>
        <w:t>remains a leader in clinical care and tr</w:t>
      </w:r>
      <w:r w:rsidR="56D2D30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anslational approaches to </w:t>
      </w:r>
      <w:r w:rsidR="13718144" w:rsidRPr="5B17B597">
        <w:rPr>
          <w:rFonts w:asciiTheme="minorHAnsi" w:eastAsiaTheme="minorEastAsia" w:hAnsiTheme="minorHAnsi" w:cstheme="minorBidi"/>
          <w:sz w:val="20"/>
          <w:szCs w:val="20"/>
        </w:rPr>
        <w:t>precision medicine.</w:t>
      </w:r>
      <w:r w:rsidR="0F7216EC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Clinical duties will include providing consultative </w:t>
      </w:r>
      <w:r w:rsidR="006C5C96" w:rsidRPr="5B17B597">
        <w:rPr>
          <w:rFonts w:asciiTheme="minorHAnsi" w:eastAsiaTheme="minorEastAsia" w:hAnsiTheme="minorHAnsi" w:cstheme="minorBidi"/>
          <w:sz w:val="20"/>
          <w:szCs w:val="20"/>
        </w:rPr>
        <w:t>general genetics and metabolic disorders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inpatient</w:t>
      </w:r>
      <w:r w:rsidR="40242D53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and outpatient 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care, 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and telemedicine consultation. </w:t>
      </w:r>
      <w:r w:rsidR="00A62D26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The physician will have teaching responsibilities to medical students, residents and </w:t>
      </w:r>
      <w:r w:rsidR="15556C29" w:rsidRPr="5B17B597">
        <w:rPr>
          <w:rFonts w:asciiTheme="minorHAnsi" w:eastAsiaTheme="minorEastAsia" w:hAnsiTheme="minorHAnsi" w:cstheme="minorBidi"/>
          <w:sz w:val="20"/>
          <w:szCs w:val="20"/>
        </w:rPr>
        <w:t>genetics</w:t>
      </w:r>
      <w:r w:rsidR="6B981451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62D26" w:rsidRPr="5B17B597">
        <w:rPr>
          <w:rFonts w:asciiTheme="minorHAnsi" w:eastAsiaTheme="minorEastAsia" w:hAnsiTheme="minorHAnsi" w:cstheme="minorBidi"/>
          <w:sz w:val="20"/>
          <w:szCs w:val="20"/>
        </w:rPr>
        <w:t xml:space="preserve">fellows. This 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>full</w:t>
      </w:r>
      <w:r w:rsidR="46572D25" w:rsidRPr="5B17B597">
        <w:rPr>
          <w:rFonts w:asciiTheme="minorHAnsi" w:eastAsiaTheme="minorEastAsia" w:hAnsiTheme="minorHAnsi" w:cstheme="minorBidi"/>
          <w:sz w:val="20"/>
          <w:szCs w:val="20"/>
        </w:rPr>
        <w:t>-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time position 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>includes</w:t>
      </w:r>
      <w:r w:rsidR="00A33439">
        <w:rPr>
          <w:rFonts w:asciiTheme="minorHAnsi" w:eastAsiaTheme="minorEastAsia" w:hAnsiTheme="minorHAnsi" w:cstheme="minorBidi"/>
          <w:sz w:val="20"/>
          <w:szCs w:val="20"/>
        </w:rPr>
        <w:t xml:space="preserve"> up to 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EAF7EDB" w:rsidRPr="5B17B597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0% </w:t>
      </w:r>
      <w:r w:rsidR="71E74CB9" w:rsidRPr="5B17B597">
        <w:rPr>
          <w:rFonts w:asciiTheme="minorHAnsi" w:eastAsiaTheme="minorEastAsia" w:hAnsiTheme="minorHAnsi" w:cstheme="minorBidi"/>
          <w:sz w:val="20"/>
          <w:szCs w:val="20"/>
        </w:rPr>
        <w:t>protected time</w:t>
      </w:r>
      <w:r w:rsidR="00150560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for academic activities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without research funding</w:t>
      </w:r>
      <w:r w:rsidR="00AD11FF" w:rsidRPr="5B17B597">
        <w:rPr>
          <w:rFonts w:asciiTheme="minorHAnsi" w:eastAsiaTheme="minorEastAsia" w:hAnsiTheme="minorHAnsi" w:cstheme="minorBidi"/>
          <w:sz w:val="20"/>
          <w:szCs w:val="20"/>
        </w:rPr>
        <w:t>, or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up to 75% </w:t>
      </w:r>
      <w:r w:rsidR="00AD11FF" w:rsidRPr="5B17B597">
        <w:rPr>
          <w:rFonts w:asciiTheme="minorHAnsi" w:eastAsiaTheme="minorEastAsia" w:hAnsiTheme="minorHAnsi" w:cstheme="minorBidi"/>
          <w:sz w:val="20"/>
          <w:szCs w:val="20"/>
        </w:rPr>
        <w:t>protected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research</w:t>
      </w:r>
      <w:r w:rsidR="00AD11FF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time for applicants with secured research funding</w:t>
      </w:r>
      <w:r w:rsidR="00930F7B" w:rsidRPr="5B17B59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060F24F3" w14:textId="40B487F4" w:rsidR="00627839" w:rsidRPr="009E47F4" w:rsidRDefault="00150560" w:rsidP="22642187">
      <w:pPr>
        <w:pStyle w:val="xmsonormal"/>
        <w:shd w:val="clear" w:color="auto" w:fill="F3F3F3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5B17B597">
        <w:rPr>
          <w:rFonts w:asciiTheme="minorHAnsi" w:eastAsiaTheme="minorEastAsia" w:hAnsiTheme="minorHAnsi" w:cstheme="minorBidi"/>
          <w:sz w:val="20"/>
          <w:szCs w:val="20"/>
        </w:rPr>
        <w:t> </w:t>
      </w:r>
      <w:r>
        <w:tab/>
      </w:r>
      <w:r w:rsidR="004C7E4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The </w:t>
      </w:r>
      <w:r w:rsidR="00235535">
        <w:rPr>
          <w:rFonts w:asciiTheme="minorHAnsi" w:eastAsiaTheme="minorEastAsia" w:hAnsiTheme="minorHAnsi" w:cstheme="minorBidi"/>
          <w:sz w:val="20"/>
          <w:szCs w:val="20"/>
        </w:rPr>
        <w:t>RDI</w:t>
      </w:r>
      <w:r w:rsidR="004C7E4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currently consists of 1</w:t>
      </w:r>
      <w:r w:rsidR="006C5C96" w:rsidRPr="5B17B597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4C7E4B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faculty members,</w:t>
      </w:r>
      <w:r w:rsidR="27C0C2AA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BB42CE" w:rsidRPr="5B17B597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12 genetic counselors, three metabolic dieticians, one physician assistant, and a large operational/ support team. 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The </w:t>
      </w:r>
      <w:r w:rsidR="00235535">
        <w:rPr>
          <w:rFonts w:asciiTheme="minorHAnsi" w:eastAsiaTheme="minorEastAsia" w:hAnsiTheme="minorHAnsi" w:cstheme="minorBidi"/>
          <w:sz w:val="20"/>
          <w:szCs w:val="20"/>
        </w:rPr>
        <w:t>RDI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is also dedicated to the training of </w:t>
      </w:r>
      <w:r w:rsidR="006C5C96" w:rsidRPr="5B17B597">
        <w:rPr>
          <w:rFonts w:asciiTheme="minorHAnsi" w:eastAsiaTheme="minorEastAsia" w:hAnsiTheme="minorHAnsi" w:cstheme="minorBidi"/>
          <w:sz w:val="20"/>
          <w:szCs w:val="20"/>
        </w:rPr>
        <w:t>Medical Genetics, MFM, and LGG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Fellows, with ACGME and A</w:t>
      </w:r>
      <w:r w:rsidR="006C5C96" w:rsidRPr="5B17B597">
        <w:rPr>
          <w:rFonts w:asciiTheme="minorHAnsi" w:eastAsiaTheme="minorEastAsia" w:hAnsiTheme="minorHAnsi" w:cstheme="minorBidi"/>
          <w:sz w:val="20"/>
          <w:szCs w:val="20"/>
        </w:rPr>
        <w:t>BMGG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> accredited Fellowship training programs associated with the National Institutes of Health.  </w:t>
      </w:r>
      <w:r w:rsidR="243AE0D7" w:rsidRPr="5B17B597">
        <w:rPr>
          <w:rFonts w:asciiTheme="minorHAnsi" w:eastAsiaTheme="minorEastAsia" w:hAnsiTheme="minorHAnsi" w:cstheme="minorBidi"/>
          <w:sz w:val="20"/>
          <w:szCs w:val="20"/>
        </w:rPr>
        <w:t xml:space="preserve">Certification in metabolism is not a requirement.  </w:t>
      </w:r>
    </w:p>
    <w:p w14:paraId="27A7EC1E" w14:textId="01855154" w:rsidR="00627839" w:rsidRPr="009E47F4" w:rsidRDefault="003F58BA" w:rsidP="22642187">
      <w:pPr>
        <w:pStyle w:val="xmsonormal"/>
        <w:shd w:val="clear" w:color="auto" w:fill="F3F3F3"/>
        <w:spacing w:before="0" w:beforeAutospacing="0" w:after="0" w:afterAutospacing="0"/>
        <w:ind w:firstLine="720"/>
        <w:rPr>
          <w:rFonts w:asciiTheme="minorHAnsi" w:eastAsiaTheme="minorEastAsia" w:hAnsiTheme="minorHAnsi" w:cstheme="minorBidi"/>
          <w:sz w:val="20"/>
          <w:szCs w:val="20"/>
        </w:rPr>
      </w:pPr>
      <w:r w:rsidRPr="5B17B597">
        <w:rPr>
          <w:rFonts w:asciiTheme="minorHAnsi" w:eastAsiaTheme="minorEastAsia" w:hAnsiTheme="minorHAnsi" w:cstheme="minorBidi"/>
          <w:sz w:val="20"/>
          <w:szCs w:val="20"/>
        </w:rPr>
        <w:t>CNH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is a 3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bed free‐standing children’s hospital 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 xml:space="preserve">consistently rated in the top 10 US News and World Report pediatric institutions,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which provides the full range of referral and primary care to children in the Washington DC metropolitan region, with a culturally diverse and international patient population base. CNMC provides the most modern and updated clinical facilities, including a 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>70-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bed </w:t>
      </w:r>
      <w:r w:rsidR="546AF3B6" w:rsidRPr="5B17B597">
        <w:rPr>
          <w:rFonts w:asciiTheme="minorHAnsi" w:eastAsiaTheme="minorEastAsia" w:hAnsiTheme="minorHAnsi" w:cstheme="minorBidi"/>
          <w:sz w:val="20"/>
          <w:szCs w:val="20"/>
        </w:rPr>
        <w:t xml:space="preserve">top-rated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>NICU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over 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 xml:space="preserve">80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>intensive care beds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>including PICU, Cardiac ICU and Neuro ICU</w:t>
      </w:r>
      <w:r w:rsidR="00627839" w:rsidRPr="5B17B597">
        <w:rPr>
          <w:rFonts w:asciiTheme="minorHAnsi" w:eastAsiaTheme="minorEastAsia" w:hAnsiTheme="minorHAnsi" w:cstheme="minorBidi"/>
          <w:sz w:val="20"/>
          <w:szCs w:val="20"/>
        </w:rPr>
        <w:t xml:space="preserve">), </w:t>
      </w:r>
      <w:r w:rsidR="003D3014" w:rsidRPr="5B17B597">
        <w:rPr>
          <w:rFonts w:asciiTheme="minorHAnsi" w:eastAsiaTheme="minorEastAsia" w:hAnsiTheme="minorHAnsi" w:cstheme="minorBidi"/>
          <w:sz w:val="20"/>
          <w:szCs w:val="20"/>
        </w:rPr>
        <w:t xml:space="preserve">Level 1 ER/ trauma center including biohazard response facility, and specialized units for Heart and Kidney, Surgical, and Oncology and Transplantation services. </w:t>
      </w:r>
    </w:p>
    <w:p w14:paraId="176E7B69" w14:textId="5DFBAAC8" w:rsidR="003D3014" w:rsidRDefault="003D3014" w:rsidP="5B17B597">
      <w:pPr>
        <w:ind w:firstLine="720"/>
        <w:rPr>
          <w:rFonts w:eastAsiaTheme="minorEastAsia"/>
          <w:color w:val="63666A"/>
          <w:sz w:val="20"/>
          <w:szCs w:val="20"/>
        </w:rPr>
      </w:pPr>
      <w:r w:rsidRPr="5B17B597">
        <w:rPr>
          <w:rFonts w:eastAsiaTheme="minorEastAsia"/>
          <w:sz w:val="20"/>
          <w:szCs w:val="20"/>
        </w:rPr>
        <w:t>Rich opportunities, state‐of‐the‐art research facilities, and infrastructural support are present on‐site for the pursuit of a wide range of clinical, basic science, epidemiologic and outcomes research</w:t>
      </w:r>
      <w:r w:rsidR="50F438B5" w:rsidRPr="5B17B597">
        <w:rPr>
          <w:rFonts w:eastAsiaTheme="minorEastAsia"/>
          <w:sz w:val="20"/>
          <w:szCs w:val="20"/>
        </w:rPr>
        <w:t xml:space="preserve"> </w:t>
      </w:r>
      <w:r w:rsidR="77AA8AAD" w:rsidRPr="5B17B597">
        <w:rPr>
          <w:rFonts w:eastAsiaTheme="minorEastAsia"/>
          <w:sz w:val="20"/>
          <w:szCs w:val="20"/>
        </w:rPr>
        <w:t xml:space="preserve">as well as </w:t>
      </w:r>
      <w:r w:rsidR="50F438B5" w:rsidRPr="5B17B597">
        <w:rPr>
          <w:rFonts w:eastAsiaTheme="minorEastAsia"/>
          <w:sz w:val="20"/>
          <w:szCs w:val="20"/>
        </w:rPr>
        <w:t xml:space="preserve">opportunities for </w:t>
      </w:r>
      <w:r w:rsidR="7E23B0B8" w:rsidRPr="5B17B597">
        <w:rPr>
          <w:rFonts w:eastAsiaTheme="minorEastAsia"/>
          <w:sz w:val="20"/>
          <w:szCs w:val="20"/>
        </w:rPr>
        <w:t xml:space="preserve">pediatric </w:t>
      </w:r>
      <w:r w:rsidR="50F438B5" w:rsidRPr="5B17B597">
        <w:rPr>
          <w:rFonts w:eastAsiaTheme="minorEastAsia"/>
          <w:sz w:val="20"/>
          <w:szCs w:val="20"/>
        </w:rPr>
        <w:t>innovation</w:t>
      </w:r>
      <w:r w:rsidR="443B8FE5" w:rsidRPr="5B17B597">
        <w:rPr>
          <w:rFonts w:eastAsiaTheme="minorEastAsia"/>
          <w:sz w:val="20"/>
          <w:szCs w:val="20"/>
        </w:rPr>
        <w:t xml:space="preserve"> with a burgeoning tech transfer Center</w:t>
      </w:r>
      <w:r w:rsidRPr="5B17B597">
        <w:rPr>
          <w:rFonts w:eastAsiaTheme="minorEastAsia"/>
          <w:sz w:val="20"/>
          <w:szCs w:val="20"/>
        </w:rPr>
        <w:t>.  </w:t>
      </w:r>
      <w:r w:rsidR="22DE6868" w:rsidRPr="5B17B597">
        <w:rPr>
          <w:rFonts w:eastAsiaTheme="minorEastAsia"/>
          <w:color w:val="474747"/>
          <w:sz w:val="20"/>
          <w:szCs w:val="20"/>
        </w:rPr>
        <w:t>The Center for Health Outcomes Research &amp; Delivery Science (</w:t>
      </w:r>
      <w:r w:rsidR="22DE6868" w:rsidRPr="5B17B597">
        <w:rPr>
          <w:rFonts w:eastAsiaTheme="minorEastAsia"/>
          <w:color w:val="767676"/>
          <w:sz w:val="20"/>
          <w:szCs w:val="20"/>
        </w:rPr>
        <w:t>CHORDS</w:t>
      </w:r>
      <w:r w:rsidR="22DE6868" w:rsidRPr="5B17B597">
        <w:rPr>
          <w:rFonts w:eastAsiaTheme="minorEastAsia"/>
          <w:color w:val="474747"/>
          <w:sz w:val="20"/>
          <w:szCs w:val="20"/>
        </w:rPr>
        <w:t xml:space="preserve">), the Center for Precision Medicine, and </w:t>
      </w:r>
      <w:r w:rsidR="768C2E62" w:rsidRPr="5B17B597">
        <w:rPr>
          <w:rFonts w:eastAsiaTheme="minorEastAsia"/>
          <w:color w:val="474747"/>
          <w:sz w:val="20"/>
          <w:szCs w:val="20"/>
        </w:rPr>
        <w:t xml:space="preserve">the </w:t>
      </w:r>
      <w:r w:rsidR="4F9456E5" w:rsidRPr="5B17B597">
        <w:rPr>
          <w:rFonts w:eastAsiaTheme="minorEastAsia"/>
          <w:color w:val="63666A"/>
          <w:sz w:val="20"/>
          <w:szCs w:val="20"/>
        </w:rPr>
        <w:t xml:space="preserve">Sheikh Zayed Institute for Pediatric Surgical Innovation offer academic, research support and mentoring and opportunities for </w:t>
      </w:r>
      <w:r w:rsidR="1363BC7F" w:rsidRPr="5B17B597">
        <w:rPr>
          <w:rFonts w:eastAsiaTheme="minorEastAsia"/>
          <w:color w:val="63666A"/>
          <w:sz w:val="20"/>
          <w:szCs w:val="20"/>
        </w:rPr>
        <w:t xml:space="preserve">growth </w:t>
      </w:r>
      <w:r w:rsidR="63B4EC0C" w:rsidRPr="5B17B597">
        <w:rPr>
          <w:rFonts w:eastAsiaTheme="minorEastAsia"/>
          <w:color w:val="63666A"/>
          <w:sz w:val="20"/>
          <w:szCs w:val="20"/>
        </w:rPr>
        <w:t xml:space="preserve">with pilot grant funding available </w:t>
      </w:r>
      <w:r w:rsidR="1363BC7F" w:rsidRPr="5B17B597">
        <w:rPr>
          <w:rFonts w:eastAsiaTheme="minorEastAsia"/>
          <w:color w:val="63666A"/>
          <w:sz w:val="20"/>
          <w:szCs w:val="20"/>
        </w:rPr>
        <w:t xml:space="preserve">for faculty at every stage in their careers. Given the </w:t>
      </w:r>
      <w:r w:rsidR="0D06FFFF" w:rsidRPr="5B17B597">
        <w:rPr>
          <w:rFonts w:eastAsiaTheme="minorEastAsia"/>
          <w:color w:val="63666A"/>
          <w:sz w:val="20"/>
          <w:szCs w:val="20"/>
        </w:rPr>
        <w:t xml:space="preserve">location of Children’s National, there are  many opportunities for advocacy to affect policy on behalf of children. In </w:t>
      </w:r>
      <w:r w:rsidR="00C93BD2" w:rsidRPr="5B17B597">
        <w:rPr>
          <w:rFonts w:eastAsiaTheme="minorEastAsia"/>
          <w:color w:val="63666A"/>
          <w:sz w:val="20"/>
          <w:szCs w:val="20"/>
        </w:rPr>
        <w:t>addition,</w:t>
      </w:r>
      <w:r w:rsidR="0D06FFFF" w:rsidRPr="5B17B597">
        <w:rPr>
          <w:rFonts w:eastAsiaTheme="minorEastAsia"/>
          <w:color w:val="63666A"/>
          <w:sz w:val="20"/>
          <w:szCs w:val="20"/>
        </w:rPr>
        <w:t xml:space="preserve"> there are </w:t>
      </w:r>
      <w:r w:rsidR="487DB4A2" w:rsidRPr="5B17B597">
        <w:rPr>
          <w:rFonts w:eastAsiaTheme="minorEastAsia"/>
          <w:color w:val="63666A"/>
          <w:sz w:val="20"/>
          <w:szCs w:val="20"/>
        </w:rPr>
        <w:t xml:space="preserve">opportunities for participation in global health. </w:t>
      </w:r>
    </w:p>
    <w:p w14:paraId="55F8A9D6" w14:textId="400E9886" w:rsidR="009E47F4" w:rsidRPr="00726102" w:rsidRDefault="003D3014" w:rsidP="5B17B597">
      <w:pPr>
        <w:rPr>
          <w:rFonts w:eastAsiaTheme="minorEastAsia"/>
          <w:sz w:val="20"/>
          <w:szCs w:val="20"/>
        </w:rPr>
      </w:pPr>
      <w:r w:rsidRPr="5B17B597">
        <w:rPr>
          <w:rFonts w:eastAsiaTheme="minorEastAsia"/>
          <w:sz w:val="20"/>
          <w:szCs w:val="20"/>
        </w:rPr>
        <w:t xml:space="preserve"> </w:t>
      </w:r>
      <w:r>
        <w:tab/>
      </w:r>
      <w:r w:rsidRPr="5B17B597">
        <w:rPr>
          <w:rFonts w:eastAsiaTheme="minorEastAsia"/>
          <w:sz w:val="20"/>
          <w:szCs w:val="20"/>
        </w:rPr>
        <w:t xml:space="preserve">The successful candidate will be board certified/eligible in </w:t>
      </w:r>
      <w:r w:rsidR="001F6ECE" w:rsidRPr="5B17B597">
        <w:rPr>
          <w:rFonts w:eastAsiaTheme="minorEastAsia"/>
          <w:sz w:val="20"/>
          <w:szCs w:val="20"/>
        </w:rPr>
        <w:t>Medical Genetics</w:t>
      </w:r>
      <w:r w:rsidRPr="5B17B597">
        <w:rPr>
          <w:rFonts w:eastAsiaTheme="minorEastAsia"/>
          <w:sz w:val="20"/>
          <w:szCs w:val="20"/>
        </w:rPr>
        <w:t xml:space="preserve">, having completed formal </w:t>
      </w:r>
      <w:r w:rsidR="001F6ECE" w:rsidRPr="5B17B597">
        <w:rPr>
          <w:rFonts w:eastAsiaTheme="minorEastAsia"/>
          <w:sz w:val="20"/>
          <w:szCs w:val="20"/>
        </w:rPr>
        <w:t>Medical Genetics</w:t>
      </w:r>
      <w:r w:rsidRPr="5B17B597">
        <w:rPr>
          <w:rFonts w:eastAsiaTheme="minorEastAsia"/>
          <w:sz w:val="20"/>
          <w:szCs w:val="20"/>
        </w:rPr>
        <w:t xml:space="preserve"> training at an accredited program</w:t>
      </w:r>
      <w:r w:rsidR="00726102" w:rsidRPr="5B17B597">
        <w:rPr>
          <w:rFonts w:eastAsiaTheme="minorEastAsia"/>
          <w:sz w:val="20"/>
          <w:szCs w:val="20"/>
        </w:rPr>
        <w:t>. Candidates who are primarily clinical, as well as those with existing or planned funded research programs</w:t>
      </w:r>
      <w:r w:rsidR="7AE88DA4" w:rsidRPr="5B17B597">
        <w:rPr>
          <w:rFonts w:eastAsiaTheme="minorEastAsia"/>
          <w:sz w:val="20"/>
          <w:szCs w:val="20"/>
        </w:rPr>
        <w:t>,</w:t>
      </w:r>
      <w:r w:rsidR="009E47F4" w:rsidRPr="5B17B597">
        <w:rPr>
          <w:rFonts w:eastAsiaTheme="minorEastAsia"/>
          <w:sz w:val="20"/>
          <w:szCs w:val="20"/>
        </w:rPr>
        <w:t xml:space="preserve"> </w:t>
      </w:r>
      <w:r w:rsidR="00726102" w:rsidRPr="5B17B597">
        <w:rPr>
          <w:rFonts w:eastAsiaTheme="minorEastAsia"/>
          <w:sz w:val="20"/>
          <w:szCs w:val="20"/>
        </w:rPr>
        <w:t>will be considered for this position.</w:t>
      </w:r>
    </w:p>
    <w:p w14:paraId="5839962E" w14:textId="5AB84C54" w:rsidR="00BF2287" w:rsidRDefault="003D3014" w:rsidP="22642187">
      <w:pPr>
        <w:ind w:firstLine="720"/>
        <w:rPr>
          <w:rFonts w:eastAsiaTheme="minorEastAsia"/>
          <w:sz w:val="20"/>
          <w:szCs w:val="20"/>
        </w:rPr>
      </w:pPr>
      <w:r w:rsidRPr="5B17B597">
        <w:rPr>
          <w:rFonts w:eastAsiaTheme="minorEastAsia"/>
          <w:sz w:val="20"/>
          <w:szCs w:val="20"/>
        </w:rPr>
        <w:t>For inquiries or to apply, please send (electronic</w:t>
      </w:r>
      <w:r w:rsidR="004C7E4B" w:rsidRPr="5B17B597">
        <w:rPr>
          <w:rFonts w:eastAsiaTheme="minorEastAsia"/>
          <w:sz w:val="20"/>
          <w:szCs w:val="20"/>
        </w:rPr>
        <w:t xml:space="preserve"> submission</w:t>
      </w:r>
      <w:r w:rsidRPr="5B17B597">
        <w:rPr>
          <w:rFonts w:eastAsiaTheme="minorEastAsia"/>
          <w:sz w:val="20"/>
          <w:szCs w:val="20"/>
        </w:rPr>
        <w:t xml:space="preserve"> preferred) CV, </w:t>
      </w:r>
      <w:r w:rsidR="004C7E4B" w:rsidRPr="5B17B597">
        <w:rPr>
          <w:rFonts w:eastAsiaTheme="minorEastAsia"/>
          <w:sz w:val="20"/>
          <w:szCs w:val="20"/>
        </w:rPr>
        <w:t>cover letter</w:t>
      </w:r>
      <w:r w:rsidR="002C5D3A" w:rsidRPr="5B17B597">
        <w:rPr>
          <w:rFonts w:eastAsiaTheme="minorEastAsia"/>
          <w:sz w:val="20"/>
          <w:szCs w:val="20"/>
        </w:rPr>
        <w:t xml:space="preserve"> and </w:t>
      </w:r>
      <w:r w:rsidRPr="5B17B597">
        <w:rPr>
          <w:rFonts w:eastAsiaTheme="minorEastAsia"/>
          <w:sz w:val="20"/>
          <w:szCs w:val="20"/>
        </w:rPr>
        <w:t>contact information to</w:t>
      </w:r>
      <w:r w:rsidR="009E47F4" w:rsidRPr="5B17B597">
        <w:rPr>
          <w:rFonts w:eastAsiaTheme="minorEastAsia"/>
          <w:sz w:val="20"/>
          <w:szCs w:val="20"/>
        </w:rPr>
        <w:t xml:space="preserve"> the</w:t>
      </w:r>
      <w:r w:rsidR="00D47B00">
        <w:rPr>
          <w:rFonts w:eastAsiaTheme="minorEastAsia"/>
          <w:sz w:val="20"/>
          <w:szCs w:val="20"/>
        </w:rPr>
        <w:t xml:space="preserve"> email</w:t>
      </w:r>
      <w:r w:rsidR="009E47F4" w:rsidRPr="5B17B597">
        <w:rPr>
          <w:rFonts w:eastAsiaTheme="minorEastAsia"/>
          <w:sz w:val="20"/>
          <w:szCs w:val="20"/>
        </w:rPr>
        <w:t xml:space="preserve"> address below</w:t>
      </w:r>
      <w:r w:rsidR="00627B1C" w:rsidRPr="5B17B597">
        <w:rPr>
          <w:rFonts w:eastAsiaTheme="minorEastAsia"/>
          <w:sz w:val="20"/>
          <w:szCs w:val="20"/>
        </w:rPr>
        <w:t>, and also apply via the following link</w:t>
      </w:r>
      <w:r w:rsidR="00BF2287" w:rsidRPr="5B17B597">
        <w:rPr>
          <w:rFonts w:eastAsiaTheme="minorEastAsia"/>
          <w:sz w:val="20"/>
          <w:szCs w:val="20"/>
        </w:rPr>
        <w:t>:</w:t>
      </w:r>
    </w:p>
    <w:p w14:paraId="795AFE3B" w14:textId="77777777" w:rsidR="00A928CF" w:rsidRPr="00A928CF" w:rsidRDefault="00A928CF" w:rsidP="00A928CF">
      <w:pPr>
        <w:ind w:left="720"/>
        <w:rPr>
          <w:color w:val="000000"/>
          <w:sz w:val="20"/>
          <w:szCs w:val="20"/>
        </w:rPr>
      </w:pPr>
      <w:r w:rsidRPr="00A928CF">
        <w:rPr>
          <w:color w:val="000000"/>
          <w:sz w:val="20"/>
          <w:szCs w:val="20"/>
        </w:rPr>
        <w:t>Medical Geneticist (ID: 25000318)</w:t>
      </w:r>
    </w:p>
    <w:p w14:paraId="32D81133" w14:textId="77777777" w:rsidR="00A928CF" w:rsidRPr="00A928CF" w:rsidRDefault="00A928CF" w:rsidP="00A928CF">
      <w:pPr>
        <w:ind w:left="720"/>
        <w:rPr>
          <w:color w:val="000000"/>
          <w:sz w:val="20"/>
          <w:szCs w:val="20"/>
        </w:rPr>
      </w:pPr>
      <w:hyperlink r:id="rId9" w:tooltip="https://cnhs.taleo.net/careersection/1phys/jobdetail.ftl?job=25000318&amp;tz=GMT-05%3A00&amp;tzname=America%2FNew_York" w:history="1">
        <w:r w:rsidRPr="00A928CF">
          <w:rPr>
            <w:rStyle w:val="Hyperlink"/>
            <w:sz w:val="20"/>
            <w:szCs w:val="20"/>
          </w:rPr>
          <w:t>https://cnhs.taleo.net/careersection/1phys/jobdetail.ftl?job=25000318&amp;tz=GMT-05%3A00&amp;tzname=America%2FNew_York</w:t>
        </w:r>
      </w:hyperlink>
    </w:p>
    <w:p w14:paraId="5B625A44" w14:textId="022124C0" w:rsidR="00645E36" w:rsidRDefault="004C7E4B" w:rsidP="22642187">
      <w:pPr>
        <w:rPr>
          <w:rFonts w:eastAsiaTheme="minorEastAsia"/>
          <w:sz w:val="20"/>
          <w:szCs w:val="20"/>
        </w:rPr>
      </w:pPr>
      <w:r w:rsidRPr="5B17B597">
        <w:rPr>
          <w:rFonts w:eastAsiaTheme="minorEastAsia"/>
          <w:sz w:val="20"/>
          <w:szCs w:val="20"/>
        </w:rPr>
        <w:t>References will be requested of finalist candidates.</w:t>
      </w:r>
    </w:p>
    <w:p w14:paraId="632747CB" w14:textId="77777777" w:rsidR="007C6B6D" w:rsidRPr="009E47F4" w:rsidRDefault="007C6B6D" w:rsidP="22642187">
      <w:pPr>
        <w:ind w:firstLine="720"/>
        <w:rPr>
          <w:rFonts w:eastAsiaTheme="minorEastAsia"/>
          <w:sz w:val="20"/>
          <w:szCs w:val="20"/>
        </w:rPr>
      </w:pPr>
    </w:p>
    <w:p w14:paraId="53C2D871" w14:textId="77777777" w:rsidR="00156C23" w:rsidRPr="009E47F4" w:rsidRDefault="00156C23" w:rsidP="00156C23">
      <w:pPr>
        <w:rPr>
          <w:rFonts w:ascii="Times New Roman" w:hAnsi="Times New Roman" w:cs="Times New Roman"/>
          <w:sz w:val="20"/>
          <w:szCs w:val="20"/>
        </w:rPr>
      </w:pPr>
      <w:r w:rsidRPr="009E47F4">
        <w:rPr>
          <w:rFonts w:ascii="Times New Roman" w:hAnsi="Times New Roman" w:cs="Times New Roman"/>
          <w:sz w:val="20"/>
          <w:szCs w:val="20"/>
        </w:rPr>
        <w:t>Sincerely,</w:t>
      </w:r>
    </w:p>
    <w:p w14:paraId="74F65C76" w14:textId="3663F3E2" w:rsidR="00156C23" w:rsidRPr="009E47F4" w:rsidRDefault="006270B6" w:rsidP="00156C23">
      <w:pPr>
        <w:rPr>
          <w:rFonts w:ascii="Times New Roman" w:hAnsi="Times New Roman" w:cs="Times New Roman"/>
          <w:sz w:val="20"/>
          <w:szCs w:val="20"/>
        </w:rPr>
      </w:pPr>
      <w:r w:rsidRPr="009E47F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38FF9FF" wp14:editId="102BEBE7">
            <wp:extent cx="2326217" cy="498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762" cy="51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92C4" w14:textId="326D5DFC" w:rsidR="00C93BD2" w:rsidRDefault="006270B6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9E47F4">
        <w:rPr>
          <w:rFonts w:ascii="Times New Roman" w:hAnsi="Times New Roman" w:cs="Times New Roman"/>
          <w:color w:val="000000"/>
          <w:sz w:val="20"/>
          <w:szCs w:val="20"/>
        </w:rPr>
        <w:t>Ro</w:t>
      </w:r>
      <w:r w:rsidR="00E02345" w:rsidRPr="009E47F4">
        <w:rPr>
          <w:rFonts w:ascii="Times New Roman" w:hAnsi="Times New Roman" w:cs="Times New Roman"/>
          <w:color w:val="000000"/>
          <w:sz w:val="20"/>
          <w:szCs w:val="20"/>
        </w:rPr>
        <w:t>berta L. DeBiasi, MD, MS</w:t>
      </w:r>
      <w:r w:rsidR="00E02345" w:rsidRPr="009E47F4">
        <w:rPr>
          <w:rFonts w:ascii="Times New Roman" w:hAnsi="Times New Roman" w:cs="Times New Roman"/>
          <w:sz w:val="20"/>
          <w:szCs w:val="20"/>
        </w:rPr>
        <w:br/>
      </w:r>
      <w:r w:rsidR="00E02345" w:rsidRPr="009E47F4">
        <w:rPr>
          <w:rFonts w:ascii="Times New Roman" w:hAnsi="Times New Roman" w:cs="Times New Roman"/>
          <w:color w:val="000000"/>
          <w:sz w:val="20"/>
          <w:szCs w:val="20"/>
        </w:rPr>
        <w:t>Chief, Division of Pediatric Infectious Diseases</w:t>
      </w:r>
    </w:p>
    <w:p w14:paraId="370084E6" w14:textId="6950DF37" w:rsidR="00C93BD2" w:rsidRPr="004C7E4B" w:rsidRDefault="00C93BD2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Robert H. Parrot Professor of Pediatric Research</w:t>
      </w:r>
    </w:p>
    <w:p w14:paraId="2E230817" w14:textId="068A9C8F" w:rsidR="00E02345" w:rsidRDefault="00E02345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9E47F4">
        <w:rPr>
          <w:rFonts w:ascii="Times New Roman" w:hAnsi="Times New Roman" w:cs="Times New Roman"/>
          <w:color w:val="000000"/>
          <w:sz w:val="20"/>
          <w:szCs w:val="20"/>
        </w:rPr>
        <w:t>Children’s National Hospital and Research Institute</w:t>
      </w:r>
    </w:p>
    <w:p w14:paraId="0EA4DF43" w14:textId="27AB5D78" w:rsidR="004C7E4B" w:rsidRDefault="004C7E4B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Professor of Pediatrics and Microbiology, Immunology and Tropical </w:t>
      </w:r>
      <w:r w:rsidR="00645E36">
        <w:rPr>
          <w:rFonts w:ascii="Times New Roman" w:hAnsi="Times New Roman" w:cs="Times New Roman"/>
          <w:color w:val="000000"/>
          <w:sz w:val="20"/>
          <w:szCs w:val="20"/>
        </w:rPr>
        <w:t>Medicine</w:t>
      </w:r>
    </w:p>
    <w:p w14:paraId="1C86897A" w14:textId="18D68073" w:rsidR="004C7E4B" w:rsidRDefault="004C7E4B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George Washington University  School of Medicine and Health Sciences</w:t>
      </w:r>
    </w:p>
    <w:p w14:paraId="03DB5349" w14:textId="40DC4BBB" w:rsidR="009E47F4" w:rsidRDefault="009E47F4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111 Michigan Avenue NW</w:t>
      </w:r>
      <w:r w:rsidR="0015056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West Wing 3.5 Suite 100 </w:t>
      </w:r>
    </w:p>
    <w:p w14:paraId="74009B94" w14:textId="24F8BF90" w:rsidR="009E47F4" w:rsidRPr="009E47F4" w:rsidRDefault="009E47F4" w:rsidP="00E0234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Washington , DC 20010</w:t>
      </w:r>
    </w:p>
    <w:p w14:paraId="010F941C" w14:textId="7237AAA0" w:rsidR="00051C42" w:rsidRPr="009E47F4" w:rsidRDefault="004C7E4B" w:rsidP="00645E36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Phone</w:t>
      </w:r>
      <w:r w:rsidR="00E02345" w:rsidRPr="009E47F4">
        <w:rPr>
          <w:rFonts w:ascii="Times New Roman" w:hAnsi="Times New Roman" w:cs="Times New Roman"/>
          <w:color w:val="000000"/>
          <w:sz w:val="20"/>
          <w:szCs w:val="20"/>
        </w:rPr>
        <w:t>: 202-</w:t>
      </w:r>
      <w:r>
        <w:rPr>
          <w:rFonts w:ascii="Times New Roman" w:hAnsi="Times New Roman" w:cs="Times New Roman"/>
          <w:color w:val="000000"/>
          <w:sz w:val="20"/>
          <w:szCs w:val="20"/>
        </w:rPr>
        <w:t>476-5052</w:t>
      </w:r>
      <w:r w:rsidR="007C6B6D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E02345" w:rsidRPr="009E47F4"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hyperlink r:id="rId11" w:history="1">
        <w:r w:rsidR="00E02345" w:rsidRPr="009E47F4">
          <w:rPr>
            <w:rStyle w:val="Hyperlink"/>
            <w:rFonts w:ascii="Times New Roman" w:hAnsi="Times New Roman" w:cs="Times New Roman"/>
            <w:sz w:val="20"/>
            <w:szCs w:val="20"/>
          </w:rPr>
          <w:t>rdebiasi@childrensnational.org</w:t>
        </w:r>
      </w:hyperlink>
    </w:p>
    <w:sectPr w:rsidR="00051C42" w:rsidRPr="009E47F4" w:rsidSect="007C6B6D">
      <w:headerReference w:type="default" r:id="rId12"/>
      <w:pgSz w:w="12240" w:h="15840"/>
      <w:pgMar w:top="3024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8BAF" w14:textId="77777777" w:rsidR="0052138B" w:rsidRDefault="0052138B" w:rsidP="00C900DB">
      <w:r>
        <w:separator/>
      </w:r>
    </w:p>
  </w:endnote>
  <w:endnote w:type="continuationSeparator" w:id="0">
    <w:p w14:paraId="16D8CFF5" w14:textId="77777777" w:rsidR="0052138B" w:rsidRDefault="0052138B" w:rsidP="00C9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F2B6" w14:textId="77777777" w:rsidR="0052138B" w:rsidRDefault="0052138B" w:rsidP="00C900DB">
      <w:r>
        <w:separator/>
      </w:r>
    </w:p>
  </w:footnote>
  <w:footnote w:type="continuationSeparator" w:id="0">
    <w:p w14:paraId="66CA304F" w14:textId="77777777" w:rsidR="0052138B" w:rsidRDefault="0052138B" w:rsidP="00C9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7854" w14:textId="578A4152" w:rsidR="00C900DB" w:rsidRPr="00C900DB" w:rsidRDefault="007A0F88" w:rsidP="00C900D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65E9A2" wp14:editId="44326278">
          <wp:simplePos x="0" y="0"/>
          <wp:positionH relativeFrom="column">
            <wp:posOffset>0</wp:posOffset>
          </wp:positionH>
          <wp:positionV relativeFrom="paragraph">
            <wp:posOffset>620395</wp:posOffset>
          </wp:positionV>
          <wp:extent cx="2005543" cy="762000"/>
          <wp:effectExtent l="0" t="0" r="1270" b="0"/>
          <wp:wrapNone/>
          <wp:docPr id="40" name="Picture 4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_Maste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43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0D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3A64C" wp14:editId="001E6E9C">
              <wp:simplePos x="0" y="0"/>
              <wp:positionH relativeFrom="column">
                <wp:posOffset>4550229</wp:posOffset>
              </wp:positionH>
              <wp:positionV relativeFrom="paragraph">
                <wp:posOffset>304800</wp:posOffset>
              </wp:positionV>
              <wp:extent cx="1894114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4114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738A6" w14:textId="77777777" w:rsidR="00C900DB" w:rsidRPr="007A0F88" w:rsidRDefault="00C900DB" w:rsidP="007A0F88">
                          <w:pPr>
                            <w:pStyle w:val="Default"/>
                            <w:spacing w:line="276" w:lineRule="auto"/>
                            <w:rPr>
                              <w:color w:val="554A46"/>
                            </w:rPr>
                          </w:pPr>
                        </w:p>
                        <w:p w14:paraId="43A4F599" w14:textId="4B9F6A45" w:rsidR="00C900DB" w:rsidRPr="007A0F88" w:rsidRDefault="00C900DB" w:rsidP="007A0F88">
                          <w:pPr>
                            <w:pStyle w:val="Pa0"/>
                            <w:spacing w:line="276" w:lineRule="auto"/>
                            <w:rPr>
                              <w:rFonts w:cs="Century Gothic"/>
                              <w:color w:val="554A46"/>
                              <w:sz w:val="18"/>
                              <w:szCs w:val="18"/>
                            </w:rPr>
                          </w:pPr>
                          <w:r w:rsidRPr="007A0F88">
                            <w:rPr>
                              <w:rStyle w:val="A1"/>
                              <w:color w:val="554A46"/>
                            </w:rPr>
                            <w:t>111 Michigan Ave NW</w:t>
                          </w:r>
                        </w:p>
                        <w:p w14:paraId="2A6EB863" w14:textId="77777777" w:rsidR="00C900DB" w:rsidRPr="007A0F88" w:rsidRDefault="00C900DB" w:rsidP="007A0F88">
                          <w:pPr>
                            <w:pStyle w:val="Pa0"/>
                            <w:spacing w:line="276" w:lineRule="auto"/>
                            <w:rPr>
                              <w:rFonts w:cs="Century Gothic"/>
                              <w:color w:val="554A46"/>
                              <w:sz w:val="18"/>
                              <w:szCs w:val="18"/>
                            </w:rPr>
                          </w:pPr>
                          <w:r w:rsidRPr="007A0F88">
                            <w:rPr>
                              <w:rStyle w:val="A1"/>
                              <w:color w:val="554A46"/>
                            </w:rPr>
                            <w:t>Washington, DC 20010-2916</w:t>
                          </w:r>
                        </w:p>
                        <w:p w14:paraId="34B2026A" w14:textId="74A48494" w:rsidR="00C900DB" w:rsidRPr="007A0F88" w:rsidRDefault="00C900DB" w:rsidP="007A0F88">
                          <w:pPr>
                            <w:spacing w:line="276" w:lineRule="auto"/>
                            <w:rPr>
                              <w:rFonts w:ascii="Century Gothic" w:hAnsi="Century Gothic"/>
                              <w:color w:val="554A46"/>
                            </w:rPr>
                          </w:pPr>
                          <w:r w:rsidRPr="007A0F88">
                            <w:rPr>
                              <w:rStyle w:val="A1"/>
                              <w:rFonts w:ascii="Century Gothic" w:hAnsi="Century Gothic"/>
                              <w:color w:val="554A46"/>
                            </w:rPr>
                            <w:t>ChildrensNational.org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B3A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3pt;margin-top:24pt;width:149.15pt;height:1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fVFAIAACwEAAAOAAAAZHJzL2Uyb0RvYy54bWysU11v2yAUfZ+0/4B4X2xnaddacaqsVaZJ&#10;VVspnfpMMMSWgMuAxM5+/S7Y+VC3p2kv+OL7fc5hftdrRfbC+RZMRYtJTokwHOrWbCv643X16YYS&#10;H5ipmQIjKnoQnt4tPn6Yd7YUU2hA1cIRLGJ82dmKNiHYMss8b4RmfgJWGHRKcJoFvLptVjvWYXWt&#10;smmeX2cduNo64MJ7/PswOOki1ZdS8PAspReBqIribCGdLp2beGaLOSu3jtmm5eMY7B+m0Kw12PRU&#10;6oEFRnau/aOUbrkDDzJMOOgMpGy5SDvgNkX+bpt1w6xIuyA43p5g8v+vLH/ar+2LI6H/Cj0SGAHp&#10;rC89/oz79NLp+MVJCfoRwsMJNtEHwmPSze2sKGaUcPTdFrNZnnDNztnW+fBNgCbRqKhDWhJabP/o&#10;A3bE0GNIbGZg1SqVqFGGdBW9/nyVp4STBzOUwcTzrNEK/aYfF9hAfcC9HAyUe8tXLTZ/ZD68MIcc&#10;4yqo2/CMh1SATWC0KGnA/frb/xiP0KOXkg41U1H/c8ecoER9N0hK2h1Fli6zqy9T7OEuPZtLj9np&#10;e0BZFvhCLE9mjA/qaEoH+g3lvYxd0cUMx94VDUfzPgxKxufBxXKZglBWloVHs7Y8lo5wRmhf+zfm&#10;7Ih/QOae4KguVr6jYYgdiFjuAsg2cRQBHlAdcUdJJurG5xM1f3lPUedHvvgNAAD//wMAUEsDBBQA&#10;BgAIAAAAIQAqCdsr4wAAAAsBAAAPAAAAZHJzL2Rvd25yZXYueG1sTI/BTsMwDIbvSLxDZCRuLGk1&#10;Stc1naZKExKCw8Yu3NLGa6s1SWmyrfD0eKdxs+VPv78/X02mZ2ccfeeshGgmgKGtne5sI2H/uXlK&#10;gfmgrFa9syjhBz2sivu7XGXaXewWz7vQMAqxPlMS2hCGjHNft2iUn7kBLd0ObjQq0Do2XI/qQuGm&#10;57EQCTeqs/ShVQOWLdbH3clIeCs3H2pbxSb97cvX98N6+N5/PUv5+DCtl8ACTuEGw1Wf1KEgp8qd&#10;rPasl/ASJQmhEuYpdboCIpovgFU0LWIBvMj5/w7FHwAAAP//AwBQSwECLQAUAAYACAAAACEAtoM4&#10;kv4AAADhAQAAEwAAAAAAAAAAAAAAAAAAAAAAW0NvbnRlbnRfVHlwZXNdLnhtbFBLAQItABQABgAI&#10;AAAAIQA4/SH/1gAAAJQBAAALAAAAAAAAAAAAAAAAAC8BAABfcmVscy8ucmVsc1BLAQItABQABgAI&#10;AAAAIQBBByfVFAIAACwEAAAOAAAAAAAAAAAAAAAAAC4CAABkcnMvZTJvRG9jLnhtbFBLAQItABQA&#10;BgAIAAAAIQAqCdsr4wAAAAsBAAAPAAAAAAAAAAAAAAAAAG4EAABkcnMvZG93bnJldi54bWxQSwUG&#10;AAAAAAQABADzAAAAfgUAAAAA&#10;" filled="f" stroked="f" strokeweight=".5pt">
              <v:textbox>
                <w:txbxContent>
                  <w:p w14:paraId="08D738A6" w14:textId="77777777" w:rsidR="00C900DB" w:rsidRPr="007A0F88" w:rsidRDefault="00C900DB" w:rsidP="007A0F88">
                    <w:pPr>
                      <w:pStyle w:val="Default"/>
                      <w:spacing w:line="276" w:lineRule="auto"/>
                      <w:rPr>
                        <w:color w:val="554A46"/>
                      </w:rPr>
                    </w:pPr>
                  </w:p>
                  <w:p w14:paraId="43A4F599" w14:textId="4B9F6A45" w:rsidR="00C900DB" w:rsidRPr="007A0F88" w:rsidRDefault="00C900DB" w:rsidP="007A0F88">
                    <w:pPr>
                      <w:pStyle w:val="Pa0"/>
                      <w:spacing w:line="276" w:lineRule="auto"/>
                      <w:rPr>
                        <w:rFonts w:cs="Century Gothic"/>
                        <w:color w:val="554A46"/>
                        <w:sz w:val="18"/>
                        <w:szCs w:val="18"/>
                      </w:rPr>
                    </w:pPr>
                    <w:r w:rsidRPr="007A0F88">
                      <w:rPr>
                        <w:rStyle w:val="A1"/>
                        <w:color w:val="554A46"/>
                      </w:rPr>
                      <w:t>111 Michigan Ave NW</w:t>
                    </w:r>
                  </w:p>
                  <w:p w14:paraId="2A6EB863" w14:textId="77777777" w:rsidR="00C900DB" w:rsidRPr="007A0F88" w:rsidRDefault="00C900DB" w:rsidP="007A0F88">
                    <w:pPr>
                      <w:pStyle w:val="Pa0"/>
                      <w:spacing w:line="276" w:lineRule="auto"/>
                      <w:rPr>
                        <w:rFonts w:cs="Century Gothic"/>
                        <w:color w:val="554A46"/>
                        <w:sz w:val="18"/>
                        <w:szCs w:val="18"/>
                      </w:rPr>
                    </w:pPr>
                    <w:r w:rsidRPr="007A0F88">
                      <w:rPr>
                        <w:rStyle w:val="A1"/>
                        <w:color w:val="554A46"/>
                      </w:rPr>
                      <w:t>Washington, DC 20010-2916</w:t>
                    </w:r>
                  </w:p>
                  <w:p w14:paraId="34B2026A" w14:textId="74A48494" w:rsidR="00C900DB" w:rsidRPr="007A0F88" w:rsidRDefault="00C900DB" w:rsidP="007A0F88">
                    <w:pPr>
                      <w:spacing w:line="276" w:lineRule="auto"/>
                      <w:rPr>
                        <w:rFonts w:ascii="Century Gothic" w:hAnsi="Century Gothic"/>
                        <w:color w:val="554A46"/>
                      </w:rPr>
                    </w:pPr>
                    <w:r w:rsidRPr="007A0F88">
                      <w:rPr>
                        <w:rStyle w:val="A1"/>
                        <w:rFonts w:ascii="Century Gothic" w:hAnsi="Century Gothic"/>
                        <w:color w:val="554A46"/>
                      </w:rPr>
                      <w:t>ChildrensNational.org</w:t>
                    </w:r>
                  </w:p>
                </w:txbxContent>
              </v:textbox>
            </v:shape>
          </w:pict>
        </mc:Fallback>
      </mc:AlternateContent>
    </w:r>
    <w:r w:rsidR="00C900DB">
      <w:rPr>
        <w:noProof/>
      </w:rPr>
      <w:drawing>
        <wp:anchor distT="0" distB="0" distL="114300" distR="114300" simplePos="0" relativeHeight="251655168" behindDoc="0" locked="0" layoutInCell="1" allowOverlap="1" wp14:anchorId="6F6CC5A2" wp14:editId="56B00434">
          <wp:simplePos x="0" y="0"/>
          <wp:positionH relativeFrom="column">
            <wp:posOffset>-892629</wp:posOffset>
          </wp:positionH>
          <wp:positionV relativeFrom="paragraph">
            <wp:posOffset>-435430</wp:posOffset>
          </wp:positionV>
          <wp:extent cx="7717972" cy="818083"/>
          <wp:effectExtent l="0" t="0" r="0" b="0"/>
          <wp:wrapNone/>
          <wp:docPr id="41" name="Picture 4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H Templates Refresh-Letterhead-t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972" cy="818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DB"/>
    <w:rsid w:val="00000C1F"/>
    <w:rsid w:val="0001061C"/>
    <w:rsid w:val="000259A2"/>
    <w:rsid w:val="00051C42"/>
    <w:rsid w:val="000A5435"/>
    <w:rsid w:val="000F58A2"/>
    <w:rsid w:val="000F7A34"/>
    <w:rsid w:val="00150560"/>
    <w:rsid w:val="00156C23"/>
    <w:rsid w:val="001E768D"/>
    <w:rsid w:val="001F6ECE"/>
    <w:rsid w:val="00235535"/>
    <w:rsid w:val="002C5D3A"/>
    <w:rsid w:val="002C70F1"/>
    <w:rsid w:val="003053C2"/>
    <w:rsid w:val="00344069"/>
    <w:rsid w:val="003D3014"/>
    <w:rsid w:val="003F58BA"/>
    <w:rsid w:val="00417B48"/>
    <w:rsid w:val="00446527"/>
    <w:rsid w:val="004C1C7A"/>
    <w:rsid w:val="004C7E4B"/>
    <w:rsid w:val="004E7193"/>
    <w:rsid w:val="0052138B"/>
    <w:rsid w:val="005349BE"/>
    <w:rsid w:val="00602B8B"/>
    <w:rsid w:val="006270B6"/>
    <w:rsid w:val="00627839"/>
    <w:rsid w:val="00627B1C"/>
    <w:rsid w:val="00644A57"/>
    <w:rsid w:val="00645E36"/>
    <w:rsid w:val="00656AB8"/>
    <w:rsid w:val="006C5C96"/>
    <w:rsid w:val="00726102"/>
    <w:rsid w:val="0075236B"/>
    <w:rsid w:val="00760350"/>
    <w:rsid w:val="007A0F88"/>
    <w:rsid w:val="007A7D82"/>
    <w:rsid w:val="007C334F"/>
    <w:rsid w:val="007C6B6D"/>
    <w:rsid w:val="008543D6"/>
    <w:rsid w:val="00856689"/>
    <w:rsid w:val="00863E65"/>
    <w:rsid w:val="0087325B"/>
    <w:rsid w:val="00890EDB"/>
    <w:rsid w:val="00896B83"/>
    <w:rsid w:val="008C6C56"/>
    <w:rsid w:val="008D3D35"/>
    <w:rsid w:val="00930F7B"/>
    <w:rsid w:val="00954FD2"/>
    <w:rsid w:val="0095570C"/>
    <w:rsid w:val="009B4924"/>
    <w:rsid w:val="009B52BC"/>
    <w:rsid w:val="009E47F4"/>
    <w:rsid w:val="00A16FFD"/>
    <w:rsid w:val="00A33439"/>
    <w:rsid w:val="00A52E9A"/>
    <w:rsid w:val="00A62D26"/>
    <w:rsid w:val="00A86439"/>
    <w:rsid w:val="00A86466"/>
    <w:rsid w:val="00A928CF"/>
    <w:rsid w:val="00AD11FF"/>
    <w:rsid w:val="00AD7026"/>
    <w:rsid w:val="00BD3BC1"/>
    <w:rsid w:val="00BE0103"/>
    <w:rsid w:val="00BF2287"/>
    <w:rsid w:val="00BF586E"/>
    <w:rsid w:val="00C60AC8"/>
    <w:rsid w:val="00C900DB"/>
    <w:rsid w:val="00C93BD2"/>
    <w:rsid w:val="00CA559A"/>
    <w:rsid w:val="00CC7443"/>
    <w:rsid w:val="00D15D73"/>
    <w:rsid w:val="00D205F1"/>
    <w:rsid w:val="00D47B00"/>
    <w:rsid w:val="00D60B27"/>
    <w:rsid w:val="00D614A6"/>
    <w:rsid w:val="00DC005E"/>
    <w:rsid w:val="00E02345"/>
    <w:rsid w:val="00E14648"/>
    <w:rsid w:val="00E312CD"/>
    <w:rsid w:val="00E77EC5"/>
    <w:rsid w:val="00F1341D"/>
    <w:rsid w:val="00F37E21"/>
    <w:rsid w:val="00F62596"/>
    <w:rsid w:val="00FE77AC"/>
    <w:rsid w:val="0D06FFFF"/>
    <w:rsid w:val="0F7216EC"/>
    <w:rsid w:val="121A10B8"/>
    <w:rsid w:val="1363BC7F"/>
    <w:rsid w:val="13718144"/>
    <w:rsid w:val="149CDD72"/>
    <w:rsid w:val="15556C29"/>
    <w:rsid w:val="15681C39"/>
    <w:rsid w:val="17B2C72F"/>
    <w:rsid w:val="1A55C41B"/>
    <w:rsid w:val="1CBB42CE"/>
    <w:rsid w:val="21A7C858"/>
    <w:rsid w:val="21EC7A5E"/>
    <w:rsid w:val="22642187"/>
    <w:rsid w:val="226D4412"/>
    <w:rsid w:val="22DE6868"/>
    <w:rsid w:val="2311E09F"/>
    <w:rsid w:val="243AE0D7"/>
    <w:rsid w:val="243AF128"/>
    <w:rsid w:val="27AD79FB"/>
    <w:rsid w:val="27C0C2AA"/>
    <w:rsid w:val="2B00F22D"/>
    <w:rsid w:val="2CFF848E"/>
    <w:rsid w:val="2DB09ABA"/>
    <w:rsid w:val="31F5D6DC"/>
    <w:rsid w:val="34FEE359"/>
    <w:rsid w:val="36A78F3D"/>
    <w:rsid w:val="3833073D"/>
    <w:rsid w:val="383F13D0"/>
    <w:rsid w:val="40242D53"/>
    <w:rsid w:val="425B987C"/>
    <w:rsid w:val="443B8FE5"/>
    <w:rsid w:val="4590281A"/>
    <w:rsid w:val="46572D25"/>
    <w:rsid w:val="487DB4A2"/>
    <w:rsid w:val="48889125"/>
    <w:rsid w:val="49257C62"/>
    <w:rsid w:val="4E15A8FC"/>
    <w:rsid w:val="4EAF7EDB"/>
    <w:rsid w:val="4F9456E5"/>
    <w:rsid w:val="50F438B5"/>
    <w:rsid w:val="546AF3B6"/>
    <w:rsid w:val="55227CC1"/>
    <w:rsid w:val="5542E32B"/>
    <w:rsid w:val="56D2D30B"/>
    <w:rsid w:val="59438F8F"/>
    <w:rsid w:val="59BA9B29"/>
    <w:rsid w:val="5AB51E2B"/>
    <w:rsid w:val="5B17B597"/>
    <w:rsid w:val="63B4EC0C"/>
    <w:rsid w:val="64EAFF90"/>
    <w:rsid w:val="67469DD6"/>
    <w:rsid w:val="689E0C08"/>
    <w:rsid w:val="6B981451"/>
    <w:rsid w:val="6F8C2C2F"/>
    <w:rsid w:val="6FDA91D2"/>
    <w:rsid w:val="71E74CB9"/>
    <w:rsid w:val="768C2E62"/>
    <w:rsid w:val="77AA8AAD"/>
    <w:rsid w:val="79B9EC3E"/>
    <w:rsid w:val="7A813E86"/>
    <w:rsid w:val="7AE88DA4"/>
    <w:rsid w:val="7E23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217B9"/>
  <w15:docId w15:val="{ADA8E5FB-24D6-4FF9-A892-4E571A8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DB"/>
  </w:style>
  <w:style w:type="paragraph" w:styleId="Footer">
    <w:name w:val="footer"/>
    <w:basedOn w:val="Normal"/>
    <w:link w:val="FooterChar"/>
    <w:uiPriority w:val="99"/>
    <w:unhideWhenUsed/>
    <w:rsid w:val="00C90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DB"/>
  </w:style>
  <w:style w:type="paragraph" w:customStyle="1" w:styleId="Default">
    <w:name w:val="Default"/>
    <w:rsid w:val="00C900DB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customStyle="1" w:styleId="Pa0">
    <w:name w:val="Pa0"/>
    <w:basedOn w:val="Default"/>
    <w:next w:val="Default"/>
    <w:uiPriority w:val="99"/>
    <w:rsid w:val="00C900D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900DB"/>
    <w:rPr>
      <w:rFonts w:cs="Century Gothic"/>
      <w:color w:val="5E504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900D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1C4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C42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E02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234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rsid w:val="0015056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47B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ebiasi@childrensnational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cnhs.taleo.net/careersection/1phys/jobdetail.ftl?job=25000318&amp;tz=GMT-05%3A00&amp;tzname=America%2FNew_Yor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CD47D23092648982F844E03D74C3A" ma:contentTypeVersion="35" ma:contentTypeDescription="Create a new document." ma:contentTypeScope="" ma:versionID="696138a9efdd25f1a0cbae139c442c54">
  <xsd:schema xmlns:xsd="http://www.w3.org/2001/XMLSchema" xmlns:xs="http://www.w3.org/2001/XMLSchema" xmlns:p="http://schemas.microsoft.com/office/2006/metadata/properties" xmlns:ns3="9a257790-d1ca-461d-9c08-e0f13c7c8415" targetNamespace="http://schemas.microsoft.com/office/2006/metadata/properties" ma:root="true" ma:fieldsID="482cb2081ec721d28c19cbf340fdef03" ns3:_="">
    <xsd:import namespace="9a257790-d1ca-461d-9c08-e0f13c7c8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7790-d1ca-461d-9c08-e0f13c7c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981B5-13A6-4729-B18A-20C0A1B66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FE24DF-80C9-490A-BAD1-7C26F5A0E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AA32A-82F2-494A-87F9-CA7FD7EB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57790-d1ca-461d-9c08-e0f13c7c8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Letterhead Template</dc:title>
  <dc:subject/>
  <dc:creator>Therese Vincent</dc:creator>
  <cp:keywords/>
  <dc:description/>
  <cp:lastModifiedBy>Eyby Leon</cp:lastModifiedBy>
  <cp:revision>2</cp:revision>
  <cp:lastPrinted>2021-02-08T19:03:00Z</cp:lastPrinted>
  <dcterms:created xsi:type="dcterms:W3CDTF">2026-01-13T17:10:00Z</dcterms:created>
  <dcterms:modified xsi:type="dcterms:W3CDTF">2026-01-13T17:10:00Z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0x0101008EECD47D23092648982F844E03D74C3A</vt:lpwstr>
  </property>
</Properties>
</file>