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2EC6E" w14:textId="2C46954D" w:rsidR="00672F7C" w:rsidRPr="00A40C5B" w:rsidRDefault="00AB1078" w:rsidP="00672F7C">
      <w:pPr>
        <w:pStyle w:val="Header"/>
        <w:tabs>
          <w:tab w:val="clear" w:pos="4320"/>
          <w:tab w:val="clear" w:pos="8640"/>
        </w:tabs>
        <w:jc w:val="center"/>
        <w:rPr>
          <w:rFonts w:ascii="Century Gothic" w:hAnsi="Century Gothic"/>
          <w:color w:val="414042"/>
          <w:sz w:val="22"/>
          <w:szCs w:val="22"/>
        </w:rPr>
      </w:pPr>
      <w:r>
        <w:rPr>
          <w:rFonts w:ascii="Century Gothic" w:hAnsi="Century Gothic"/>
          <w:noProof/>
          <w:color w:val="414042"/>
          <w:sz w:val="22"/>
          <w:szCs w:val="22"/>
        </w:rPr>
        <w:drawing>
          <wp:anchor distT="0" distB="0" distL="114300" distR="114300" simplePos="0" relativeHeight="251660288" behindDoc="1" locked="0" layoutInCell="1" allowOverlap="1" wp14:anchorId="710D291D" wp14:editId="6FA4A992">
            <wp:simplePos x="0" y="0"/>
            <wp:positionH relativeFrom="margin">
              <wp:align>center</wp:align>
            </wp:positionH>
            <wp:positionV relativeFrom="paragraph">
              <wp:posOffset>-615142</wp:posOffset>
            </wp:positionV>
            <wp:extent cx="5151779" cy="260978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MHI_UofUHealth_Stacked_CMYK.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151779" cy="2609783"/>
                    </a:xfrm>
                    <a:prstGeom prst="rect">
                      <a:avLst/>
                    </a:prstGeom>
                  </pic:spPr>
                </pic:pic>
              </a:graphicData>
            </a:graphic>
          </wp:anchor>
        </w:drawing>
      </w:r>
    </w:p>
    <w:p w14:paraId="24A4E9B7" w14:textId="77777777" w:rsidR="00672F7C" w:rsidRPr="00A40C5B" w:rsidRDefault="00672F7C" w:rsidP="00672F7C">
      <w:pPr>
        <w:rPr>
          <w:rFonts w:ascii="Century Gothic" w:hAnsi="Century Gothic"/>
          <w:color w:val="414042"/>
        </w:rPr>
      </w:pPr>
    </w:p>
    <w:p w14:paraId="65A6DC55" w14:textId="77777777" w:rsidR="00672F7C" w:rsidRPr="00A40C5B" w:rsidRDefault="00672F7C" w:rsidP="00672F7C">
      <w:pPr>
        <w:pStyle w:val="Heading2"/>
        <w:rPr>
          <w:rFonts w:ascii="Century Gothic" w:hAnsi="Century Gothic"/>
          <w:color w:val="414042"/>
          <w:sz w:val="22"/>
          <w:szCs w:val="22"/>
        </w:rPr>
      </w:pPr>
    </w:p>
    <w:p w14:paraId="4D5F9453" w14:textId="77777777" w:rsidR="00672F7C" w:rsidRPr="00A40C5B" w:rsidRDefault="00672F7C" w:rsidP="00672F7C">
      <w:pPr>
        <w:pStyle w:val="Heading2"/>
        <w:rPr>
          <w:rFonts w:ascii="Century Gothic" w:hAnsi="Century Gothic"/>
          <w:color w:val="414042"/>
          <w:sz w:val="22"/>
          <w:szCs w:val="22"/>
        </w:rPr>
      </w:pPr>
    </w:p>
    <w:p w14:paraId="3F31F090" w14:textId="77777777" w:rsidR="00AB1078" w:rsidRDefault="00AB1078" w:rsidP="00672F7C">
      <w:pPr>
        <w:pStyle w:val="Heading2"/>
        <w:spacing w:line="360" w:lineRule="auto"/>
        <w:rPr>
          <w:rFonts w:ascii="Century Gothic" w:hAnsi="Century Gothic"/>
          <w:color w:val="414042"/>
          <w:sz w:val="40"/>
          <w:szCs w:val="22"/>
        </w:rPr>
      </w:pPr>
    </w:p>
    <w:p w14:paraId="1E6AFA0F" w14:textId="77777777" w:rsidR="00AB1078" w:rsidRDefault="00AB1078" w:rsidP="00672F7C">
      <w:pPr>
        <w:pStyle w:val="Heading2"/>
        <w:spacing w:line="360" w:lineRule="auto"/>
        <w:rPr>
          <w:rFonts w:ascii="Century Gothic" w:hAnsi="Century Gothic"/>
          <w:color w:val="414042"/>
          <w:sz w:val="40"/>
          <w:szCs w:val="22"/>
        </w:rPr>
      </w:pPr>
    </w:p>
    <w:p w14:paraId="0CD7EA38" w14:textId="77777777" w:rsidR="00AB1078" w:rsidRPr="00AB1078" w:rsidRDefault="00AB1078" w:rsidP="00672F7C">
      <w:pPr>
        <w:pStyle w:val="Heading2"/>
        <w:spacing w:line="360" w:lineRule="auto"/>
        <w:rPr>
          <w:rFonts w:ascii="Century Gothic" w:hAnsi="Century Gothic"/>
          <w:color w:val="414042"/>
          <w:sz w:val="40"/>
          <w:szCs w:val="22"/>
        </w:rPr>
      </w:pPr>
    </w:p>
    <w:p w14:paraId="66CA201F" w14:textId="0907D736" w:rsidR="00672F7C" w:rsidRPr="00AB1078" w:rsidRDefault="00672F7C" w:rsidP="00672F7C">
      <w:pPr>
        <w:pStyle w:val="Heading2"/>
        <w:spacing w:line="360" w:lineRule="auto"/>
        <w:rPr>
          <w:rFonts w:ascii="Century Gothic" w:hAnsi="Century Gothic"/>
          <w:color w:val="414042"/>
          <w:sz w:val="40"/>
          <w:szCs w:val="22"/>
        </w:rPr>
      </w:pPr>
      <w:r w:rsidRPr="00AB1078">
        <w:rPr>
          <w:rFonts w:ascii="Century Gothic" w:hAnsi="Century Gothic"/>
          <w:color w:val="414042"/>
          <w:sz w:val="40"/>
          <w:szCs w:val="22"/>
        </w:rPr>
        <w:t xml:space="preserve">POSTDOCTORAL PSYCHOLOGY RESIDENCY PROGRAM </w:t>
      </w:r>
      <w:r w:rsidR="005B5B95" w:rsidRPr="00AB1078">
        <w:rPr>
          <w:rFonts w:ascii="Century Gothic" w:hAnsi="Century Gothic"/>
          <w:color w:val="414042"/>
          <w:sz w:val="40"/>
          <w:szCs w:val="22"/>
        </w:rPr>
        <w:t>BROCHURE</w:t>
      </w:r>
    </w:p>
    <w:p w14:paraId="733F3BA5" w14:textId="77777777" w:rsidR="00672F7C" w:rsidRPr="00A40C5B" w:rsidRDefault="00672F7C" w:rsidP="00672F7C">
      <w:pPr>
        <w:rPr>
          <w:rFonts w:ascii="Century Gothic" w:hAnsi="Century Gothic"/>
          <w:color w:val="414042"/>
        </w:rPr>
      </w:pPr>
    </w:p>
    <w:p w14:paraId="5BE028D8" w14:textId="643D9858" w:rsidR="00672F7C" w:rsidRPr="00A40C5B" w:rsidRDefault="00672F7C" w:rsidP="00672F7C">
      <w:pPr>
        <w:rPr>
          <w:rFonts w:ascii="Century Gothic" w:hAnsi="Century Gothic"/>
          <w:color w:val="414042"/>
        </w:rPr>
      </w:pPr>
    </w:p>
    <w:p w14:paraId="418BC2B5" w14:textId="77777777" w:rsidR="00672F7C" w:rsidRPr="00A40C5B" w:rsidRDefault="00672F7C" w:rsidP="00672F7C">
      <w:pPr>
        <w:rPr>
          <w:rFonts w:ascii="Century Gothic" w:hAnsi="Century Gothic"/>
          <w:color w:val="AC162C"/>
        </w:rPr>
      </w:pPr>
    </w:p>
    <w:p w14:paraId="29B9643C" w14:textId="77777777" w:rsidR="00672F7C" w:rsidRPr="00CE6817" w:rsidRDefault="001961B7" w:rsidP="00672F7C">
      <w:pPr>
        <w:spacing w:line="286" w:lineRule="auto"/>
        <w:jc w:val="center"/>
        <w:rPr>
          <w:rFonts w:ascii="Century Gothic" w:hAnsi="Century Gothic"/>
          <w:b/>
          <w:color w:val="AC162C"/>
          <w:spacing w:val="10"/>
          <w:sz w:val="32"/>
        </w:rPr>
      </w:pPr>
      <w:r w:rsidRPr="00CE6817">
        <w:rPr>
          <w:rFonts w:ascii="Century Gothic" w:hAnsi="Century Gothic"/>
          <w:b/>
          <w:color w:val="AC162C"/>
          <w:spacing w:val="10"/>
          <w:sz w:val="32"/>
        </w:rPr>
        <w:t xml:space="preserve">HUNTSMAN MENTAL HEALTH </w:t>
      </w:r>
      <w:r w:rsidR="00672F7C" w:rsidRPr="00CE6817">
        <w:rPr>
          <w:rFonts w:ascii="Century Gothic" w:hAnsi="Century Gothic"/>
          <w:b/>
          <w:color w:val="AC162C"/>
          <w:spacing w:val="10"/>
          <w:sz w:val="32"/>
        </w:rPr>
        <w:t>INSTITUTE</w:t>
      </w:r>
    </w:p>
    <w:p w14:paraId="71BCB06C" w14:textId="32616289" w:rsidR="00CE6817" w:rsidRPr="00CE6817" w:rsidRDefault="00672F7C" w:rsidP="00CE6817">
      <w:pPr>
        <w:spacing w:line="286" w:lineRule="auto"/>
        <w:jc w:val="center"/>
        <w:rPr>
          <w:rFonts w:ascii="Century Gothic" w:hAnsi="Century Gothic"/>
          <w:color w:val="414042"/>
        </w:rPr>
      </w:pPr>
      <w:r w:rsidRPr="00AB1078">
        <w:rPr>
          <w:rFonts w:ascii="Century Gothic" w:hAnsi="Century Gothic"/>
          <w:color w:val="414042"/>
        </w:rPr>
        <w:t>501 Chipeta Way</w:t>
      </w:r>
      <w:r w:rsidR="00CE6817">
        <w:rPr>
          <w:rFonts w:ascii="Century Gothic" w:hAnsi="Century Gothic"/>
          <w:color w:val="414042"/>
        </w:rPr>
        <w:br/>
      </w:r>
      <w:r w:rsidRPr="00AB1078">
        <w:rPr>
          <w:rFonts w:ascii="Century Gothic" w:hAnsi="Century Gothic"/>
          <w:color w:val="414042"/>
        </w:rPr>
        <w:t>Salt Lake City, Utah, 84108</w:t>
      </w:r>
      <w:r w:rsidR="00CE6817">
        <w:rPr>
          <w:rFonts w:ascii="Century Gothic" w:hAnsi="Century Gothic"/>
          <w:color w:val="414042"/>
        </w:rPr>
        <w:br/>
      </w:r>
      <w:r w:rsidRPr="00AB1078">
        <w:rPr>
          <w:rFonts w:ascii="Century Gothic" w:hAnsi="Century Gothic"/>
          <w:color w:val="414042"/>
        </w:rPr>
        <w:t>(801) 583-2500</w:t>
      </w:r>
      <w:r w:rsidR="00CE6817">
        <w:rPr>
          <w:rFonts w:ascii="Century Gothic" w:hAnsi="Century Gothic"/>
          <w:color w:val="414042"/>
        </w:rPr>
        <w:br/>
      </w:r>
      <w:r w:rsidR="00CE6817" w:rsidRPr="00CE6817">
        <w:rPr>
          <w:rFonts w:ascii="Century Gothic" w:hAnsi="Century Gothic"/>
          <w:color w:val="414042"/>
        </w:rPr>
        <w:t>healthcare.utah.edu/</w:t>
      </w:r>
      <w:proofErr w:type="spellStart"/>
      <w:r w:rsidR="00CE6817" w:rsidRPr="00CE6817">
        <w:rPr>
          <w:rFonts w:ascii="Century Gothic" w:hAnsi="Century Gothic"/>
          <w:color w:val="414042"/>
        </w:rPr>
        <w:t>hmhi</w:t>
      </w:r>
      <w:proofErr w:type="spellEnd"/>
    </w:p>
    <w:p w14:paraId="2CA4A05A" w14:textId="77777777" w:rsidR="00CE6817" w:rsidRPr="00AB1078" w:rsidRDefault="00CE6817" w:rsidP="00672F7C">
      <w:pPr>
        <w:spacing w:line="286" w:lineRule="auto"/>
        <w:jc w:val="center"/>
        <w:rPr>
          <w:rFonts w:ascii="Century Gothic" w:hAnsi="Century Gothic"/>
          <w:color w:val="414042"/>
        </w:rPr>
      </w:pPr>
    </w:p>
    <w:p w14:paraId="797B5C77" w14:textId="49D2280D" w:rsidR="00672F7C" w:rsidRPr="00E50F18" w:rsidRDefault="00C87603" w:rsidP="00672F7C">
      <w:pPr>
        <w:spacing w:line="286" w:lineRule="auto"/>
        <w:jc w:val="center"/>
        <w:rPr>
          <w:rFonts w:ascii="Century Gothic" w:hAnsi="Century Gothic"/>
          <w:color w:val="414042"/>
        </w:rPr>
      </w:pPr>
      <w:bookmarkStart w:id="0" w:name="_Hlk150343006"/>
      <w:r w:rsidRPr="00E50F18">
        <w:rPr>
          <w:rFonts w:ascii="Century Gothic" w:hAnsi="Century Gothic"/>
          <w:color w:val="414042"/>
        </w:rPr>
        <w:t>Allison Smith</w:t>
      </w:r>
      <w:r w:rsidR="00672F7C" w:rsidRPr="00E50F18">
        <w:rPr>
          <w:rFonts w:ascii="Century Gothic" w:hAnsi="Century Gothic"/>
          <w:color w:val="414042"/>
        </w:rPr>
        <w:t xml:space="preserve">, Ph.D., </w:t>
      </w:r>
      <w:r w:rsidRPr="00E50F18">
        <w:rPr>
          <w:rFonts w:ascii="Century Gothic" w:hAnsi="Century Gothic"/>
          <w:color w:val="414042"/>
        </w:rPr>
        <w:t>Inpatient</w:t>
      </w:r>
      <w:r w:rsidR="00672F7C" w:rsidRPr="00E50F18">
        <w:rPr>
          <w:rFonts w:ascii="Century Gothic" w:hAnsi="Century Gothic"/>
          <w:color w:val="414042"/>
        </w:rPr>
        <w:t xml:space="preserve"> Psychology</w:t>
      </w:r>
      <w:r w:rsidR="00CD25E8" w:rsidRPr="00E50F18">
        <w:rPr>
          <w:rFonts w:ascii="Century Gothic" w:hAnsi="Century Gothic"/>
          <w:color w:val="414042"/>
        </w:rPr>
        <w:t xml:space="preserve"> Manager</w:t>
      </w:r>
      <w:r w:rsidR="00657B42" w:rsidRPr="00E50F18">
        <w:rPr>
          <w:rFonts w:ascii="Century Gothic" w:hAnsi="Century Gothic"/>
          <w:color w:val="414042"/>
        </w:rPr>
        <w:t xml:space="preserve">, </w:t>
      </w:r>
    </w:p>
    <w:p w14:paraId="43944610" w14:textId="60918618" w:rsidR="00E179CE" w:rsidRPr="00E50F18" w:rsidRDefault="00E179CE" w:rsidP="00672F7C">
      <w:pPr>
        <w:spacing w:line="286" w:lineRule="auto"/>
        <w:jc w:val="center"/>
        <w:rPr>
          <w:rFonts w:ascii="Century Gothic" w:hAnsi="Century Gothic"/>
          <w:color w:val="414042"/>
        </w:rPr>
      </w:pPr>
      <w:r w:rsidRPr="00E50F18">
        <w:rPr>
          <w:rFonts w:ascii="Century Gothic" w:hAnsi="Century Gothic"/>
          <w:color w:val="414042"/>
        </w:rPr>
        <w:t>Robbin Rockett, Psy.D., Training Director</w:t>
      </w:r>
    </w:p>
    <w:p w14:paraId="0E13EB30" w14:textId="4DA067F3" w:rsidR="00C87603" w:rsidRPr="00E50F18" w:rsidRDefault="00C87603" w:rsidP="00672F7C">
      <w:pPr>
        <w:spacing w:line="286" w:lineRule="auto"/>
        <w:jc w:val="center"/>
        <w:rPr>
          <w:rFonts w:ascii="Century Gothic" w:hAnsi="Century Gothic"/>
          <w:color w:val="414042"/>
        </w:rPr>
      </w:pPr>
      <w:r w:rsidRPr="00E50F18">
        <w:rPr>
          <w:rFonts w:ascii="Century Gothic" w:hAnsi="Century Gothic"/>
          <w:color w:val="414042"/>
        </w:rPr>
        <w:t xml:space="preserve">Amanda Stoeckel, Ph.D., </w:t>
      </w:r>
      <w:r w:rsidR="00E179CE" w:rsidRPr="00E50F18">
        <w:rPr>
          <w:rFonts w:ascii="Century Gothic" w:hAnsi="Century Gothic"/>
          <w:color w:val="414042"/>
        </w:rPr>
        <w:t>Interim Senior Program Manager/Clinical Director- CAT</w:t>
      </w:r>
    </w:p>
    <w:p w14:paraId="4FC72B2C" w14:textId="1DC0AF1E" w:rsidR="00C87603" w:rsidRDefault="00C87603" w:rsidP="00672F7C">
      <w:pPr>
        <w:spacing w:line="286" w:lineRule="auto"/>
        <w:jc w:val="center"/>
        <w:rPr>
          <w:rFonts w:ascii="Century Gothic" w:hAnsi="Century Gothic"/>
          <w:color w:val="414042"/>
        </w:rPr>
      </w:pPr>
      <w:r w:rsidRPr="00E50F18">
        <w:rPr>
          <w:rFonts w:ascii="Century Gothic" w:hAnsi="Century Gothic"/>
          <w:color w:val="414042"/>
        </w:rPr>
        <w:t>Amanda Miller, P</w:t>
      </w:r>
      <w:r w:rsidR="00BC5C8C" w:rsidRPr="00E50F18">
        <w:rPr>
          <w:rFonts w:ascii="Century Gothic" w:hAnsi="Century Gothic"/>
          <w:color w:val="414042"/>
        </w:rPr>
        <w:t>sy</w:t>
      </w:r>
      <w:r w:rsidRPr="00E50F18">
        <w:rPr>
          <w:rFonts w:ascii="Century Gothic" w:hAnsi="Century Gothic"/>
          <w:color w:val="414042"/>
        </w:rPr>
        <w:t>.D., Director Intermediate Services</w:t>
      </w:r>
    </w:p>
    <w:p w14:paraId="1599E4C8" w14:textId="6985D57C" w:rsidR="00E50F18" w:rsidRPr="00AB1078" w:rsidRDefault="00E50F18" w:rsidP="00672F7C">
      <w:pPr>
        <w:spacing w:line="286" w:lineRule="auto"/>
        <w:jc w:val="center"/>
        <w:rPr>
          <w:rFonts w:ascii="Century Gothic" w:hAnsi="Century Gothic"/>
          <w:color w:val="414042"/>
        </w:rPr>
      </w:pPr>
      <w:r>
        <w:rPr>
          <w:rFonts w:ascii="Century Gothic" w:hAnsi="Century Gothic"/>
          <w:color w:val="414042"/>
        </w:rPr>
        <w:t>Heather Lewis, Ph.D., BCBA, Postdoctoral Residency Coordinator</w:t>
      </w:r>
    </w:p>
    <w:bookmarkEnd w:id="0"/>
    <w:p w14:paraId="43D7EB7D" w14:textId="77777777" w:rsidR="00672F7C" w:rsidRPr="00AB1078" w:rsidRDefault="00672F7C" w:rsidP="00672F7C">
      <w:pPr>
        <w:jc w:val="center"/>
        <w:rPr>
          <w:rFonts w:ascii="Century Gothic" w:hAnsi="Century Gothic"/>
          <w:color w:val="414042"/>
        </w:rPr>
      </w:pPr>
    </w:p>
    <w:p w14:paraId="4D71F898" w14:textId="77777777" w:rsidR="00672F7C" w:rsidRPr="00AB1078" w:rsidRDefault="00672F7C" w:rsidP="00672F7C">
      <w:pPr>
        <w:jc w:val="center"/>
        <w:rPr>
          <w:rFonts w:ascii="Century Gothic" w:hAnsi="Century Gothic"/>
          <w:color w:val="414042"/>
        </w:rPr>
      </w:pPr>
    </w:p>
    <w:p w14:paraId="285AC56C" w14:textId="5C0BB8A4" w:rsidR="00AB1078" w:rsidRPr="00AB1078" w:rsidRDefault="00672F7C" w:rsidP="00672F7C">
      <w:pPr>
        <w:jc w:val="center"/>
        <w:rPr>
          <w:rFonts w:ascii="Century Gothic" w:hAnsi="Century Gothic"/>
          <w:color w:val="414042"/>
        </w:rPr>
      </w:pPr>
      <w:r w:rsidRPr="00AB1078">
        <w:rPr>
          <w:rFonts w:ascii="Century Gothic" w:hAnsi="Century Gothic"/>
          <w:color w:val="414042"/>
        </w:rPr>
        <w:t xml:space="preserve">Revised </w:t>
      </w:r>
      <w:r w:rsidR="00E50F18">
        <w:rPr>
          <w:rFonts w:ascii="Century Gothic" w:hAnsi="Century Gothic"/>
          <w:color w:val="414042"/>
        </w:rPr>
        <w:t>10/6/2025</w:t>
      </w:r>
    </w:p>
    <w:p w14:paraId="669F0EB0" w14:textId="77777777" w:rsidR="00AB1078" w:rsidRPr="00AB1078" w:rsidRDefault="00AB1078">
      <w:pPr>
        <w:rPr>
          <w:rFonts w:ascii="Century Gothic" w:hAnsi="Century Gothic"/>
          <w:color w:val="414042"/>
        </w:rPr>
      </w:pPr>
      <w:r w:rsidRPr="00AB1078">
        <w:rPr>
          <w:rFonts w:ascii="Century Gothic" w:hAnsi="Century Gothic"/>
          <w:color w:val="414042"/>
        </w:rPr>
        <w:br w:type="page"/>
      </w:r>
    </w:p>
    <w:p w14:paraId="3D5490C8" w14:textId="2EED68AD" w:rsidR="00CE071E" w:rsidRPr="00E50F18" w:rsidRDefault="003F0DAC">
      <w:pPr>
        <w:rPr>
          <w:rFonts w:ascii="Century Gothic" w:hAnsi="Century Gothic"/>
          <w:color w:val="414042"/>
        </w:rPr>
      </w:pPr>
      <w:bookmarkStart w:id="1" w:name="_Toc491249448"/>
      <w:r w:rsidRPr="00E50F18">
        <w:rPr>
          <w:rFonts w:ascii="Century Gothic" w:hAnsi="Century Gothic"/>
          <w:color w:val="414042"/>
        </w:rPr>
        <w:lastRenderedPageBreak/>
        <w:t>Dear Psychology Postdoctoral R</w:t>
      </w:r>
      <w:r w:rsidR="00CE071E" w:rsidRPr="00E50F18">
        <w:rPr>
          <w:rFonts w:ascii="Century Gothic" w:hAnsi="Century Gothic"/>
          <w:color w:val="414042"/>
        </w:rPr>
        <w:t>esident</w:t>
      </w:r>
      <w:r w:rsidR="00CE6817" w:rsidRPr="00E50F18">
        <w:rPr>
          <w:rFonts w:ascii="Century Gothic" w:hAnsi="Century Gothic"/>
          <w:color w:val="414042"/>
        </w:rPr>
        <w:t xml:space="preserve"> A</w:t>
      </w:r>
      <w:r w:rsidRPr="00E50F18">
        <w:rPr>
          <w:rFonts w:ascii="Century Gothic" w:hAnsi="Century Gothic"/>
          <w:color w:val="414042"/>
        </w:rPr>
        <w:t>pplicant</w:t>
      </w:r>
      <w:r w:rsidR="00AB1078" w:rsidRPr="00E50F18">
        <w:rPr>
          <w:rFonts w:ascii="Century Gothic" w:hAnsi="Century Gothic"/>
          <w:color w:val="414042"/>
        </w:rPr>
        <w:t>,</w:t>
      </w:r>
    </w:p>
    <w:p w14:paraId="70432C9C" w14:textId="6AAFD659" w:rsidR="00F0796A" w:rsidRPr="00E50F18" w:rsidRDefault="00CE071E">
      <w:pPr>
        <w:rPr>
          <w:rFonts w:ascii="Century Gothic" w:hAnsi="Century Gothic"/>
          <w:color w:val="414042"/>
        </w:rPr>
      </w:pPr>
      <w:r w:rsidRPr="00E50F18">
        <w:rPr>
          <w:rFonts w:ascii="Century Gothic" w:hAnsi="Century Gothic"/>
          <w:color w:val="414042"/>
        </w:rPr>
        <w:t>Welcome</w:t>
      </w:r>
      <w:r w:rsidR="00F0796A" w:rsidRPr="00E50F18">
        <w:rPr>
          <w:rFonts w:ascii="Century Gothic" w:hAnsi="Century Gothic"/>
          <w:color w:val="414042"/>
        </w:rPr>
        <w:t xml:space="preserve"> and thank you very much for your interest in the Psychology Postdoctoral Residency at University of Utah’s </w:t>
      </w:r>
      <w:r w:rsidR="001961B7" w:rsidRPr="00E50F18">
        <w:rPr>
          <w:rFonts w:ascii="Century Gothic" w:hAnsi="Century Gothic"/>
          <w:color w:val="414042"/>
        </w:rPr>
        <w:t xml:space="preserve">Huntsman Mental Health Institute (formerly </w:t>
      </w:r>
      <w:r w:rsidR="00F0796A" w:rsidRPr="00E50F18">
        <w:rPr>
          <w:rFonts w:ascii="Century Gothic" w:hAnsi="Century Gothic"/>
          <w:color w:val="414042"/>
        </w:rPr>
        <w:t>University</w:t>
      </w:r>
      <w:r w:rsidR="00AB1078" w:rsidRPr="00E50F18">
        <w:rPr>
          <w:rFonts w:ascii="Century Gothic" w:hAnsi="Century Gothic"/>
          <w:color w:val="414042"/>
        </w:rPr>
        <w:t xml:space="preserve"> Neuropsychiatric Institute or</w:t>
      </w:r>
      <w:r w:rsidR="001961B7" w:rsidRPr="00E50F18">
        <w:rPr>
          <w:rFonts w:ascii="Century Gothic" w:hAnsi="Century Gothic"/>
          <w:color w:val="414042"/>
        </w:rPr>
        <w:t xml:space="preserve"> </w:t>
      </w:r>
      <w:r w:rsidR="00F0796A" w:rsidRPr="00E50F18">
        <w:rPr>
          <w:rFonts w:ascii="Century Gothic" w:hAnsi="Century Gothic"/>
          <w:color w:val="414042"/>
        </w:rPr>
        <w:t>UNI). First and foremost, we offer our</w:t>
      </w:r>
      <w:r w:rsidRPr="00E50F18">
        <w:rPr>
          <w:rFonts w:ascii="Century Gothic" w:hAnsi="Century Gothic"/>
          <w:color w:val="414042"/>
        </w:rPr>
        <w:t xml:space="preserve"> congratulations </w:t>
      </w:r>
      <w:r w:rsidR="007B5D3C" w:rsidRPr="00E50F18">
        <w:rPr>
          <w:rFonts w:ascii="Century Gothic" w:hAnsi="Century Gothic"/>
          <w:color w:val="414042"/>
        </w:rPr>
        <w:t>on your accomplishments</w:t>
      </w:r>
      <w:r w:rsidRPr="00E50F18">
        <w:rPr>
          <w:rFonts w:ascii="Century Gothic" w:hAnsi="Century Gothic"/>
          <w:color w:val="414042"/>
        </w:rPr>
        <w:t xml:space="preserve">. If you are reading this, you are likely about mid-internship and </w:t>
      </w:r>
      <w:r w:rsidR="00F0796A" w:rsidRPr="00E50F18">
        <w:rPr>
          <w:rFonts w:ascii="Century Gothic" w:hAnsi="Century Gothic"/>
          <w:color w:val="414042"/>
        </w:rPr>
        <w:t xml:space="preserve">certainly </w:t>
      </w:r>
      <w:r w:rsidRPr="00E50F18">
        <w:rPr>
          <w:rFonts w:ascii="Century Gothic" w:hAnsi="Century Gothic"/>
          <w:color w:val="414042"/>
        </w:rPr>
        <w:t xml:space="preserve">several years into your training. Congratulations, again!  </w:t>
      </w:r>
    </w:p>
    <w:p w14:paraId="5C134259" w14:textId="64354DE6" w:rsidR="008C722B" w:rsidRPr="00E50F18" w:rsidRDefault="00EF267E">
      <w:pPr>
        <w:rPr>
          <w:rFonts w:ascii="Century Gothic" w:hAnsi="Century Gothic"/>
          <w:color w:val="414042"/>
        </w:rPr>
      </w:pPr>
      <w:r w:rsidRPr="00E50F18">
        <w:rPr>
          <w:rFonts w:ascii="Century Gothic" w:hAnsi="Century Gothic"/>
          <w:color w:val="414042"/>
        </w:rPr>
        <w:t>Psychology</w:t>
      </w:r>
      <w:r w:rsidR="003F0DAC" w:rsidRPr="00E50F18">
        <w:rPr>
          <w:rFonts w:ascii="Century Gothic" w:hAnsi="Century Gothic"/>
          <w:color w:val="414042"/>
        </w:rPr>
        <w:t xml:space="preserve"> residents </w:t>
      </w:r>
      <w:r w:rsidRPr="00E50F18">
        <w:rPr>
          <w:rFonts w:ascii="Century Gothic" w:hAnsi="Century Gothic"/>
          <w:color w:val="414042"/>
        </w:rPr>
        <w:t>should</w:t>
      </w:r>
      <w:r w:rsidR="008C722B" w:rsidRPr="00E50F18">
        <w:rPr>
          <w:rFonts w:ascii="Century Gothic" w:hAnsi="Century Gothic"/>
          <w:color w:val="414042"/>
        </w:rPr>
        <w:t xml:space="preserve"> understand the culture of </w:t>
      </w:r>
      <w:r w:rsidR="00D926F3" w:rsidRPr="00E50F18">
        <w:rPr>
          <w:rFonts w:ascii="Century Gothic" w:hAnsi="Century Gothic"/>
          <w:color w:val="414042"/>
        </w:rPr>
        <w:t>HMH</w:t>
      </w:r>
      <w:r w:rsidR="008C722B" w:rsidRPr="00E50F18">
        <w:rPr>
          <w:rFonts w:ascii="Century Gothic" w:hAnsi="Century Gothic"/>
          <w:color w:val="414042"/>
        </w:rPr>
        <w:t xml:space="preserve">I. </w:t>
      </w:r>
      <w:r w:rsidR="00D926F3" w:rsidRPr="00E50F18">
        <w:rPr>
          <w:rFonts w:ascii="Century Gothic" w:hAnsi="Century Gothic"/>
          <w:color w:val="414042"/>
        </w:rPr>
        <w:t>HMH</w:t>
      </w:r>
      <w:r w:rsidR="008C722B" w:rsidRPr="00E50F18">
        <w:rPr>
          <w:rFonts w:ascii="Century Gothic" w:hAnsi="Century Gothic"/>
          <w:color w:val="414042"/>
        </w:rPr>
        <w:t xml:space="preserve">I falls within the University of Utah Health network, </w:t>
      </w:r>
      <w:r w:rsidR="00E259F6" w:rsidRPr="00E50F18">
        <w:rPr>
          <w:rFonts w:ascii="Century Gothic" w:hAnsi="Century Gothic"/>
          <w:color w:val="414042"/>
        </w:rPr>
        <w:t xml:space="preserve">which </w:t>
      </w:r>
      <w:r w:rsidR="007B5D3C" w:rsidRPr="00E50F18">
        <w:rPr>
          <w:rFonts w:ascii="Century Gothic" w:hAnsi="Century Gothic"/>
          <w:color w:val="414042"/>
        </w:rPr>
        <w:t xml:space="preserve">was awarded </w:t>
      </w:r>
      <w:r w:rsidR="008C722B" w:rsidRPr="00E50F18">
        <w:rPr>
          <w:rFonts w:ascii="Century Gothic" w:hAnsi="Century Gothic"/>
          <w:color w:val="414042"/>
        </w:rPr>
        <w:t>1</w:t>
      </w:r>
      <w:r w:rsidR="008C722B" w:rsidRPr="00E50F18">
        <w:rPr>
          <w:rFonts w:ascii="Century Gothic" w:hAnsi="Century Gothic"/>
          <w:color w:val="414042"/>
          <w:vertAlign w:val="superscript"/>
        </w:rPr>
        <w:t>st</w:t>
      </w:r>
      <w:r w:rsidR="008C722B" w:rsidRPr="00E50F18">
        <w:rPr>
          <w:rFonts w:ascii="Century Gothic" w:hAnsi="Century Gothic"/>
          <w:color w:val="414042"/>
        </w:rPr>
        <w:t xml:space="preserve"> </w:t>
      </w:r>
      <w:r w:rsidR="007B5D3C" w:rsidRPr="00E50F18">
        <w:rPr>
          <w:rFonts w:ascii="Century Gothic" w:hAnsi="Century Gothic"/>
          <w:color w:val="414042"/>
        </w:rPr>
        <w:t xml:space="preserve">place </w:t>
      </w:r>
      <w:r w:rsidR="008C722B" w:rsidRPr="00E50F18">
        <w:rPr>
          <w:rFonts w:ascii="Century Gothic" w:hAnsi="Century Gothic"/>
          <w:color w:val="414042"/>
        </w:rPr>
        <w:t>for Inpatient Quality and 2</w:t>
      </w:r>
      <w:r w:rsidR="008C722B" w:rsidRPr="00E50F18">
        <w:rPr>
          <w:rFonts w:ascii="Century Gothic" w:hAnsi="Century Gothic"/>
          <w:color w:val="414042"/>
          <w:vertAlign w:val="superscript"/>
        </w:rPr>
        <w:t>nd</w:t>
      </w:r>
      <w:r w:rsidR="008C722B" w:rsidRPr="00E50F18">
        <w:rPr>
          <w:rFonts w:ascii="Century Gothic" w:hAnsi="Century Gothic"/>
          <w:color w:val="414042"/>
        </w:rPr>
        <w:t xml:space="preserve"> for Ambulatory Quality in Vizient’s 2020 annual rankings. </w:t>
      </w:r>
      <w:r w:rsidR="00ED38FD" w:rsidRPr="00E50F18">
        <w:rPr>
          <w:rFonts w:ascii="Century Gothic" w:hAnsi="Century Gothic"/>
          <w:color w:val="414042"/>
        </w:rPr>
        <w:t>Moreover, U of U Health has been a Top Tier Performer in the Vizient Inpatient Quality &amp; Accountability Study for 1</w:t>
      </w:r>
      <w:r w:rsidR="00717F84" w:rsidRPr="00E50F18">
        <w:rPr>
          <w:rFonts w:ascii="Century Gothic" w:hAnsi="Century Gothic"/>
          <w:color w:val="414042"/>
        </w:rPr>
        <w:t>5</w:t>
      </w:r>
      <w:r w:rsidR="00ED38FD" w:rsidRPr="00E50F18">
        <w:rPr>
          <w:rFonts w:ascii="Century Gothic" w:hAnsi="Century Gothic"/>
          <w:color w:val="414042"/>
        </w:rPr>
        <w:t xml:space="preserve"> consecutive years. </w:t>
      </w:r>
      <w:r w:rsidR="00D926F3" w:rsidRPr="00E50F18">
        <w:rPr>
          <w:rFonts w:ascii="Century Gothic" w:hAnsi="Century Gothic"/>
          <w:color w:val="414042"/>
        </w:rPr>
        <w:t>HMHI</w:t>
      </w:r>
      <w:r w:rsidR="007B5D3C" w:rsidRPr="00E50F18">
        <w:rPr>
          <w:rFonts w:ascii="Century Gothic" w:hAnsi="Century Gothic"/>
          <w:color w:val="414042"/>
        </w:rPr>
        <w:t>, more specifically,</w:t>
      </w:r>
      <w:r w:rsidR="00ED2887" w:rsidRPr="00E50F18">
        <w:rPr>
          <w:rFonts w:ascii="Century Gothic" w:hAnsi="Century Gothic"/>
          <w:color w:val="414042"/>
        </w:rPr>
        <w:t xml:space="preserve"> has also</w:t>
      </w:r>
      <w:r w:rsidR="00217EB9" w:rsidRPr="00E50F18">
        <w:rPr>
          <w:rFonts w:ascii="Century Gothic" w:hAnsi="Century Gothic"/>
          <w:color w:val="414042"/>
        </w:rPr>
        <w:t xml:space="preserve"> been identified as a leader in</w:t>
      </w:r>
      <w:r w:rsidR="007B5D3C" w:rsidRPr="00E50F18">
        <w:rPr>
          <w:rFonts w:ascii="Century Gothic" w:hAnsi="Century Gothic"/>
          <w:color w:val="414042"/>
        </w:rPr>
        <w:t xml:space="preserve"> psychiatric</w:t>
      </w:r>
      <w:r w:rsidR="00ED2887" w:rsidRPr="00E50F18">
        <w:rPr>
          <w:rFonts w:ascii="Century Gothic" w:hAnsi="Century Gothic"/>
          <w:color w:val="414042"/>
        </w:rPr>
        <w:t xml:space="preserve"> care. </w:t>
      </w:r>
      <w:r w:rsidR="00217EB9" w:rsidRPr="00E50F18">
        <w:rPr>
          <w:rFonts w:ascii="Century Gothic" w:hAnsi="Century Gothic"/>
          <w:color w:val="414042"/>
        </w:rPr>
        <w:t>In fact,</w:t>
      </w:r>
      <w:r w:rsidR="00AC1818" w:rsidRPr="00E50F18">
        <w:rPr>
          <w:rFonts w:ascii="Century Gothic" w:hAnsi="Century Gothic"/>
          <w:color w:val="414042"/>
        </w:rPr>
        <w:t xml:space="preserve"> in 2019 </w:t>
      </w:r>
      <w:r w:rsidR="00D926F3" w:rsidRPr="00E50F18">
        <w:rPr>
          <w:rFonts w:ascii="Century Gothic" w:hAnsi="Century Gothic"/>
          <w:color w:val="414042"/>
        </w:rPr>
        <w:t xml:space="preserve">(then) </w:t>
      </w:r>
      <w:r w:rsidR="007B5D3C" w:rsidRPr="00E50F18">
        <w:rPr>
          <w:rFonts w:ascii="Century Gothic" w:hAnsi="Century Gothic"/>
          <w:color w:val="414042"/>
        </w:rPr>
        <w:t xml:space="preserve">UNI received an endowment of $150 million from the Huntsman family—the largest ever monetary donation to </w:t>
      </w:r>
      <w:r w:rsidR="00AC1818" w:rsidRPr="00E50F18">
        <w:rPr>
          <w:rFonts w:ascii="Century Gothic" w:hAnsi="Century Gothic"/>
          <w:color w:val="414042"/>
        </w:rPr>
        <w:t xml:space="preserve">the University of Utah. </w:t>
      </w:r>
      <w:r w:rsidR="0060725F" w:rsidRPr="00E50F18">
        <w:rPr>
          <w:rFonts w:ascii="Century Gothic" w:hAnsi="Century Gothic"/>
          <w:color w:val="414042"/>
        </w:rPr>
        <w:t>The goal and the focus of this gift is simple—continue to develop efficacious treatment</w:t>
      </w:r>
      <w:r w:rsidR="00AC1818" w:rsidRPr="00E50F18">
        <w:rPr>
          <w:rFonts w:ascii="Century Gothic" w:hAnsi="Century Gothic"/>
          <w:color w:val="414042"/>
        </w:rPr>
        <w:t xml:space="preserve"> programs to serve </w:t>
      </w:r>
      <w:r w:rsidR="00377668" w:rsidRPr="00E50F18">
        <w:rPr>
          <w:rFonts w:ascii="Century Gothic" w:hAnsi="Century Gothic"/>
          <w:color w:val="414042"/>
        </w:rPr>
        <w:t>people with mental illness</w:t>
      </w:r>
      <w:r w:rsidR="00AC1818" w:rsidRPr="00E50F18">
        <w:rPr>
          <w:rFonts w:ascii="Century Gothic" w:hAnsi="Century Gothic"/>
          <w:color w:val="414042"/>
        </w:rPr>
        <w:t xml:space="preserve">. </w:t>
      </w:r>
      <w:r w:rsidR="00D57382" w:rsidRPr="00E50F18">
        <w:rPr>
          <w:rFonts w:ascii="Century Gothic" w:hAnsi="Century Gothic"/>
          <w:color w:val="414042"/>
        </w:rPr>
        <w:t xml:space="preserve">As such, the climate at </w:t>
      </w:r>
      <w:r w:rsidR="00D926F3" w:rsidRPr="00E50F18">
        <w:rPr>
          <w:rFonts w:ascii="Century Gothic" w:hAnsi="Century Gothic"/>
          <w:color w:val="414042"/>
        </w:rPr>
        <w:t>HMH</w:t>
      </w:r>
      <w:r w:rsidR="00D57382" w:rsidRPr="00E50F18">
        <w:rPr>
          <w:rFonts w:ascii="Century Gothic" w:hAnsi="Century Gothic"/>
          <w:color w:val="414042"/>
        </w:rPr>
        <w:t>I is positive, progressive, and patient-focused.</w:t>
      </w:r>
      <w:r w:rsidR="000E33A3" w:rsidRPr="00E50F18">
        <w:rPr>
          <w:rFonts w:ascii="Century Gothic" w:hAnsi="Century Gothic"/>
          <w:color w:val="414042"/>
        </w:rPr>
        <w:t xml:space="preserve"> </w:t>
      </w:r>
      <w:r w:rsidR="00C30075" w:rsidRPr="00E50F18">
        <w:rPr>
          <w:rFonts w:ascii="Century Gothic" w:hAnsi="Century Gothic"/>
          <w:color w:val="414042"/>
        </w:rPr>
        <w:t>Another standout a</w:t>
      </w:r>
      <w:r w:rsidR="00D926F3" w:rsidRPr="00E50F18">
        <w:rPr>
          <w:rFonts w:ascii="Century Gothic" w:hAnsi="Century Gothic"/>
          <w:color w:val="414042"/>
        </w:rPr>
        <w:t>spect of HMH</w:t>
      </w:r>
      <w:r w:rsidR="00C30075" w:rsidRPr="00E50F18">
        <w:rPr>
          <w:rFonts w:ascii="Century Gothic" w:hAnsi="Century Gothic"/>
          <w:color w:val="414042"/>
        </w:rPr>
        <w:t xml:space="preserve">I culture is the extensive psychology service (currently </w:t>
      </w:r>
      <w:r w:rsidR="00D427A0" w:rsidRPr="00E50F18">
        <w:rPr>
          <w:rFonts w:ascii="Century Gothic" w:hAnsi="Century Gothic"/>
          <w:color w:val="414042"/>
        </w:rPr>
        <w:t>22</w:t>
      </w:r>
      <w:r w:rsidR="00C30075" w:rsidRPr="00E50F18">
        <w:rPr>
          <w:rFonts w:ascii="Century Gothic" w:hAnsi="Century Gothic"/>
          <w:color w:val="414042"/>
        </w:rPr>
        <w:t xml:space="preserve"> core psychologists and additional rotating or consulting psychologists)</w:t>
      </w:r>
      <w:r w:rsidR="009F762C" w:rsidRPr="00E50F18">
        <w:rPr>
          <w:rFonts w:ascii="Century Gothic" w:hAnsi="Century Gothic"/>
          <w:color w:val="414042"/>
        </w:rPr>
        <w:t xml:space="preserve">, which is </w:t>
      </w:r>
      <w:r w:rsidR="00C5436B" w:rsidRPr="00E50F18">
        <w:rPr>
          <w:rFonts w:ascii="Century Gothic" w:hAnsi="Century Gothic"/>
          <w:color w:val="414042"/>
        </w:rPr>
        <w:t xml:space="preserve">recognized for </w:t>
      </w:r>
      <w:r w:rsidR="009F762C" w:rsidRPr="00E50F18">
        <w:rPr>
          <w:rFonts w:ascii="Century Gothic" w:hAnsi="Century Gothic"/>
          <w:color w:val="414042"/>
        </w:rPr>
        <w:t xml:space="preserve">their </w:t>
      </w:r>
      <w:r w:rsidR="00C5436B" w:rsidRPr="00E50F18">
        <w:rPr>
          <w:rFonts w:ascii="Century Gothic" w:hAnsi="Century Gothic"/>
          <w:color w:val="414042"/>
        </w:rPr>
        <w:t xml:space="preserve">unique contributions to the clinical care of patients. </w:t>
      </w:r>
    </w:p>
    <w:p w14:paraId="69E53CE7" w14:textId="6BFA5196" w:rsidR="00D04492" w:rsidRPr="00E50F18" w:rsidRDefault="00A50AE6">
      <w:pPr>
        <w:rPr>
          <w:rFonts w:ascii="Century Gothic" w:hAnsi="Century Gothic"/>
          <w:color w:val="414042"/>
        </w:rPr>
      </w:pPr>
      <w:r w:rsidRPr="00E50F18">
        <w:rPr>
          <w:rFonts w:ascii="Century Gothic" w:hAnsi="Century Gothic"/>
          <w:color w:val="414042"/>
        </w:rPr>
        <w:t xml:space="preserve">As a psychology </w:t>
      </w:r>
      <w:r w:rsidR="0078743F" w:rsidRPr="00E50F18">
        <w:rPr>
          <w:rFonts w:ascii="Century Gothic" w:hAnsi="Century Gothic"/>
          <w:color w:val="414042"/>
        </w:rPr>
        <w:t>resident, you will have</w:t>
      </w:r>
      <w:r w:rsidR="005502AE" w:rsidRPr="00E50F18">
        <w:rPr>
          <w:rFonts w:ascii="Century Gothic" w:hAnsi="Century Gothic"/>
          <w:color w:val="414042"/>
        </w:rPr>
        <w:t xml:space="preserve"> the opportunity to provide care across various units and </w:t>
      </w:r>
      <w:r w:rsidR="00AF3F9F" w:rsidRPr="00E50F18">
        <w:rPr>
          <w:rFonts w:ascii="Century Gothic" w:hAnsi="Century Gothic"/>
          <w:color w:val="414042"/>
        </w:rPr>
        <w:t xml:space="preserve">programs throughout the 170-bed </w:t>
      </w:r>
      <w:r w:rsidRPr="00E50F18">
        <w:rPr>
          <w:rFonts w:ascii="Century Gothic" w:hAnsi="Century Gothic"/>
          <w:color w:val="414042"/>
        </w:rPr>
        <w:t xml:space="preserve">hospital. Residents provide </w:t>
      </w:r>
      <w:r w:rsidR="00AF3F9F" w:rsidRPr="00E50F18">
        <w:rPr>
          <w:rFonts w:ascii="Century Gothic" w:hAnsi="Century Gothic"/>
          <w:color w:val="414042"/>
        </w:rPr>
        <w:t xml:space="preserve">quality care and exceptional service within the context of a fast-paced environment (e.g., 7-10 days for an inpatient admission). </w:t>
      </w:r>
      <w:r w:rsidRPr="00E50F18">
        <w:rPr>
          <w:rFonts w:ascii="Century Gothic" w:hAnsi="Century Gothic"/>
          <w:color w:val="414042"/>
        </w:rPr>
        <w:t xml:space="preserve">Skills related to </w:t>
      </w:r>
      <w:r w:rsidR="00AF3F9F" w:rsidRPr="00E50F18">
        <w:rPr>
          <w:rFonts w:ascii="Century Gothic" w:hAnsi="Century Gothic"/>
          <w:color w:val="414042"/>
        </w:rPr>
        <w:t>expe</w:t>
      </w:r>
      <w:r w:rsidRPr="00E50F18">
        <w:rPr>
          <w:rFonts w:ascii="Century Gothic" w:hAnsi="Century Gothic"/>
          <w:color w:val="414042"/>
        </w:rPr>
        <w:t xml:space="preserve">dited clinical case formulation, including multifactorial consideration of </w:t>
      </w:r>
      <w:r w:rsidR="00657B42" w:rsidRPr="00E50F18">
        <w:rPr>
          <w:rFonts w:ascii="Century Gothic" w:hAnsi="Century Gothic"/>
          <w:color w:val="414042"/>
        </w:rPr>
        <w:t>precipitating,</w:t>
      </w:r>
      <w:r w:rsidRPr="00E50F18">
        <w:rPr>
          <w:rFonts w:ascii="Century Gothic" w:hAnsi="Century Gothic"/>
          <w:color w:val="414042"/>
        </w:rPr>
        <w:t xml:space="preserve"> or contributing factors</w:t>
      </w:r>
      <w:r w:rsidR="006F5A76" w:rsidRPr="00E50F18">
        <w:rPr>
          <w:rFonts w:ascii="Century Gothic" w:hAnsi="Century Gothic"/>
          <w:color w:val="414042"/>
        </w:rPr>
        <w:t xml:space="preserve"> and using this formulation to help dictate the appropriate level of care for patients</w:t>
      </w:r>
      <w:r w:rsidRPr="00E50F18">
        <w:rPr>
          <w:rFonts w:ascii="Century Gothic" w:hAnsi="Century Gothic"/>
          <w:color w:val="414042"/>
        </w:rPr>
        <w:t xml:space="preserve">. </w:t>
      </w:r>
    </w:p>
    <w:p w14:paraId="1A5E4B54" w14:textId="77777777" w:rsidR="00EA394E" w:rsidRPr="00E50F18" w:rsidRDefault="008F5B67">
      <w:pPr>
        <w:rPr>
          <w:rFonts w:ascii="Century Gothic" w:hAnsi="Century Gothic"/>
          <w:color w:val="414042"/>
        </w:rPr>
      </w:pPr>
      <w:r w:rsidRPr="00E50F18">
        <w:rPr>
          <w:rFonts w:ascii="Century Gothic" w:hAnsi="Century Gothic"/>
          <w:color w:val="414042"/>
        </w:rPr>
        <w:t>Salt Lake City, Utah has much to offer</w:t>
      </w:r>
      <w:r w:rsidR="00CD62B7" w:rsidRPr="00E50F18">
        <w:rPr>
          <w:rFonts w:ascii="Century Gothic" w:hAnsi="Century Gothic"/>
          <w:color w:val="414042"/>
        </w:rPr>
        <w:t xml:space="preserve"> beyond HMH</w:t>
      </w:r>
      <w:r w:rsidR="000A1467" w:rsidRPr="00E50F18">
        <w:rPr>
          <w:rFonts w:ascii="Century Gothic" w:hAnsi="Century Gothic"/>
          <w:color w:val="414042"/>
        </w:rPr>
        <w:t>I</w:t>
      </w:r>
      <w:r w:rsidRPr="00E50F18">
        <w:rPr>
          <w:rFonts w:ascii="Century Gothic" w:hAnsi="Century Gothic"/>
          <w:color w:val="414042"/>
        </w:rPr>
        <w:t xml:space="preserve">. Outdoor enthusiasts enjoy hiking, biking, </w:t>
      </w:r>
      <w:r w:rsidR="008517C8" w:rsidRPr="00E50F18">
        <w:rPr>
          <w:rFonts w:ascii="Century Gothic" w:hAnsi="Century Gothic"/>
          <w:color w:val="414042"/>
        </w:rPr>
        <w:t xml:space="preserve">canyoneering, backpacking, hammocking, </w:t>
      </w:r>
      <w:r w:rsidRPr="00E50F18">
        <w:rPr>
          <w:rFonts w:ascii="Century Gothic" w:hAnsi="Century Gothic"/>
          <w:color w:val="414042"/>
        </w:rPr>
        <w:t>and exploring along the Wasatch Range of the Rocky Mountains. In fact, there are hiking trail</w:t>
      </w:r>
      <w:r w:rsidR="000A1467" w:rsidRPr="00E50F18">
        <w:rPr>
          <w:rFonts w:ascii="Century Gothic" w:hAnsi="Century Gothic"/>
          <w:color w:val="414042"/>
        </w:rPr>
        <w:t>s within eyesight of</w:t>
      </w:r>
      <w:r w:rsidR="00CD62B7" w:rsidRPr="00E50F18">
        <w:rPr>
          <w:rFonts w:ascii="Century Gothic" w:hAnsi="Century Gothic"/>
          <w:color w:val="414042"/>
        </w:rPr>
        <w:t xml:space="preserve"> HMH</w:t>
      </w:r>
      <w:r w:rsidRPr="00E50F18">
        <w:rPr>
          <w:rFonts w:ascii="Century Gothic" w:hAnsi="Century Gothic"/>
          <w:color w:val="414042"/>
        </w:rPr>
        <w:t xml:space="preserve">I! </w:t>
      </w:r>
      <w:r w:rsidR="008517C8" w:rsidRPr="00E50F18">
        <w:rPr>
          <w:rFonts w:ascii="Century Gothic" w:hAnsi="Century Gothic"/>
          <w:color w:val="414042"/>
        </w:rPr>
        <w:t xml:space="preserve">Sailing, </w:t>
      </w:r>
      <w:r w:rsidR="00FE3683" w:rsidRPr="00E50F18">
        <w:rPr>
          <w:rFonts w:ascii="Century Gothic" w:hAnsi="Century Gothic"/>
          <w:color w:val="414042"/>
        </w:rPr>
        <w:t>windsurfing, and kaya</w:t>
      </w:r>
      <w:r w:rsidR="008517C8" w:rsidRPr="00E50F18">
        <w:rPr>
          <w:rFonts w:ascii="Century Gothic" w:hAnsi="Century Gothic"/>
          <w:color w:val="414042"/>
        </w:rPr>
        <w:t>king are also popular along the o</w:t>
      </w:r>
      <w:r w:rsidR="000A1467" w:rsidRPr="00E50F18">
        <w:rPr>
          <w:rFonts w:ascii="Century Gothic" w:hAnsi="Century Gothic"/>
          <w:color w:val="414042"/>
        </w:rPr>
        <w:t xml:space="preserve">ver 400 miles of </w:t>
      </w:r>
      <w:proofErr w:type="spellStart"/>
      <w:r w:rsidR="000A1467" w:rsidRPr="00E50F18">
        <w:rPr>
          <w:rFonts w:ascii="Century Gothic" w:hAnsi="Century Gothic"/>
          <w:color w:val="414042"/>
        </w:rPr>
        <w:t>raftable</w:t>
      </w:r>
      <w:proofErr w:type="spellEnd"/>
      <w:r w:rsidR="000A1467" w:rsidRPr="00E50F18">
        <w:rPr>
          <w:rFonts w:ascii="Century Gothic" w:hAnsi="Century Gothic"/>
          <w:color w:val="414042"/>
        </w:rPr>
        <w:t xml:space="preserve"> bodies of water</w:t>
      </w:r>
      <w:r w:rsidR="008517C8" w:rsidRPr="00E50F18">
        <w:rPr>
          <w:rFonts w:ascii="Century Gothic" w:hAnsi="Century Gothic"/>
          <w:color w:val="414042"/>
        </w:rPr>
        <w:t xml:space="preserve">. </w:t>
      </w:r>
      <w:r w:rsidR="001C56FF" w:rsidRPr="00E50F18">
        <w:rPr>
          <w:rFonts w:ascii="Century Gothic" w:hAnsi="Century Gothic"/>
          <w:color w:val="414042"/>
        </w:rPr>
        <w:t xml:space="preserve">Home of the 2002 Winter Olympic Games, Utah boasts “the greatest </w:t>
      </w:r>
      <w:proofErr w:type="spellStart"/>
      <w:r w:rsidR="001C56FF" w:rsidRPr="00E50F18">
        <w:rPr>
          <w:rFonts w:ascii="Century Gothic" w:hAnsi="Century Gothic"/>
          <w:color w:val="414042"/>
        </w:rPr>
        <w:t>snow</w:t>
      </w:r>
      <w:proofErr w:type="spellEnd"/>
      <w:r w:rsidR="001C56FF" w:rsidRPr="00E50F18">
        <w:rPr>
          <w:rFonts w:ascii="Century Gothic" w:hAnsi="Century Gothic"/>
          <w:color w:val="414042"/>
        </w:rPr>
        <w:t xml:space="preserve"> on earth” and hosts a plethora of winter activities, including downhill and cross-country skiing and snowmobiling. </w:t>
      </w:r>
      <w:r w:rsidR="00226C24" w:rsidRPr="00E50F18">
        <w:rPr>
          <w:rFonts w:ascii="Century Gothic" w:hAnsi="Century Gothic"/>
          <w:color w:val="414042"/>
        </w:rPr>
        <w:t>U</w:t>
      </w:r>
      <w:r w:rsidR="00D9748A" w:rsidRPr="00E50F18">
        <w:rPr>
          <w:rFonts w:ascii="Century Gothic" w:hAnsi="Century Gothic"/>
          <w:color w:val="414042"/>
        </w:rPr>
        <w:t>tah also offers unique site-see</w:t>
      </w:r>
      <w:r w:rsidR="00226C24" w:rsidRPr="00E50F18">
        <w:rPr>
          <w:rFonts w:ascii="Century Gothic" w:hAnsi="Century Gothic"/>
          <w:color w:val="414042"/>
        </w:rPr>
        <w:t xml:space="preserve">ing attractions and historic sites, as well as excellent restaurants and beautiful shopping malls. </w:t>
      </w:r>
    </w:p>
    <w:p w14:paraId="2E7C8E16" w14:textId="77777777" w:rsidR="00386985" w:rsidRPr="00AB1078" w:rsidRDefault="000125F7">
      <w:pPr>
        <w:rPr>
          <w:rFonts w:ascii="Century Gothic" w:hAnsi="Century Gothic"/>
          <w:color w:val="414042"/>
        </w:rPr>
      </w:pPr>
      <w:r w:rsidRPr="00E50F18">
        <w:rPr>
          <w:rFonts w:ascii="Century Gothic" w:hAnsi="Century Gothic"/>
          <w:color w:val="414042"/>
        </w:rPr>
        <w:t>We look forward to receiving your application to</w:t>
      </w:r>
      <w:r w:rsidR="00CD62B7" w:rsidRPr="00E50F18">
        <w:rPr>
          <w:rFonts w:ascii="Century Gothic" w:hAnsi="Century Gothic"/>
          <w:color w:val="414042"/>
        </w:rPr>
        <w:t xml:space="preserve"> HMH</w:t>
      </w:r>
      <w:r w:rsidR="003F0DAC" w:rsidRPr="00E50F18">
        <w:rPr>
          <w:rFonts w:ascii="Century Gothic" w:hAnsi="Century Gothic"/>
          <w:color w:val="414042"/>
        </w:rPr>
        <w:t>I’s</w:t>
      </w:r>
      <w:r w:rsidR="00386985" w:rsidRPr="00E50F18">
        <w:rPr>
          <w:rFonts w:ascii="Century Gothic" w:hAnsi="Century Gothic"/>
          <w:color w:val="414042"/>
        </w:rPr>
        <w:t xml:space="preserve"> Psycho</w:t>
      </w:r>
      <w:r w:rsidRPr="00E50F18">
        <w:rPr>
          <w:rFonts w:ascii="Century Gothic" w:hAnsi="Century Gothic"/>
          <w:color w:val="414042"/>
        </w:rPr>
        <w:t>logy Postdoctoral Residency</w:t>
      </w:r>
      <w:r w:rsidR="00386985" w:rsidRPr="00E50F18">
        <w:rPr>
          <w:rFonts w:ascii="Century Gothic" w:hAnsi="Century Gothic"/>
          <w:color w:val="414042"/>
        </w:rPr>
        <w:t xml:space="preserve">. </w:t>
      </w:r>
      <w:r w:rsidR="00753A77" w:rsidRPr="00E50F18">
        <w:rPr>
          <w:rFonts w:ascii="Century Gothic" w:hAnsi="Century Gothic"/>
          <w:color w:val="414042"/>
        </w:rPr>
        <w:t>Please do not hesitate to reach out with any questions or concerns.</w:t>
      </w:r>
      <w:r w:rsidR="00753A77" w:rsidRPr="00AB1078">
        <w:rPr>
          <w:rFonts w:ascii="Century Gothic" w:hAnsi="Century Gothic"/>
          <w:color w:val="414042"/>
        </w:rPr>
        <w:t xml:space="preserve"> </w:t>
      </w:r>
    </w:p>
    <w:p w14:paraId="7B63C126" w14:textId="77777777" w:rsidR="00545EC3" w:rsidRPr="00AB1078" w:rsidRDefault="00545EC3">
      <w:pPr>
        <w:rPr>
          <w:rFonts w:ascii="Century Gothic" w:hAnsi="Century Gothic"/>
          <w:color w:val="414042"/>
        </w:rPr>
      </w:pPr>
      <w:r w:rsidRPr="00AB1078">
        <w:rPr>
          <w:rFonts w:ascii="Century Gothic" w:hAnsi="Century Gothic"/>
          <w:color w:val="414042"/>
        </w:rPr>
        <w:t xml:space="preserve">Sincerely, </w:t>
      </w:r>
    </w:p>
    <w:p w14:paraId="63C28044" w14:textId="77777777" w:rsidR="00131F04" w:rsidRDefault="00131F04" w:rsidP="00977FB3">
      <w:pPr>
        <w:rPr>
          <w:rFonts w:ascii="Century Gothic" w:hAnsi="Century Gothic"/>
          <w:color w:val="414042"/>
        </w:rPr>
      </w:pPr>
    </w:p>
    <w:p w14:paraId="3CF5C2DE" w14:textId="231A7127" w:rsidR="004F271F" w:rsidRPr="00AB1078" w:rsidRDefault="00E50F18" w:rsidP="00977FB3">
      <w:pPr>
        <w:rPr>
          <w:rFonts w:ascii="Century Gothic" w:eastAsia="Times" w:hAnsi="Century Gothic" w:cs="Times New Roman"/>
          <w:b/>
          <w:color w:val="414042"/>
          <w:sz w:val="32"/>
          <w:szCs w:val="20"/>
        </w:rPr>
      </w:pPr>
      <w:r>
        <w:rPr>
          <w:rFonts w:ascii="Century Gothic" w:hAnsi="Century Gothic"/>
          <w:color w:val="414042"/>
        </w:rPr>
        <w:t>Allison Smith, Ph.D.</w:t>
      </w:r>
      <w:r w:rsidR="00F51D2B" w:rsidRPr="00AB1078">
        <w:rPr>
          <w:rFonts w:ascii="Century Gothic" w:hAnsi="Century Gothic"/>
          <w:color w:val="414042"/>
        </w:rPr>
        <w:t xml:space="preserve"> (on behalf of the </w:t>
      </w:r>
      <w:r w:rsidR="00545EC3" w:rsidRPr="00AB1078">
        <w:rPr>
          <w:rFonts w:ascii="Century Gothic" w:hAnsi="Century Gothic"/>
          <w:color w:val="414042"/>
        </w:rPr>
        <w:t>Psychology Training Committee</w:t>
      </w:r>
      <w:r w:rsidR="00977FB3" w:rsidRPr="00AB1078">
        <w:rPr>
          <w:rFonts w:ascii="Century Gothic" w:hAnsi="Century Gothic"/>
          <w:color w:val="414042"/>
        </w:rPr>
        <w:t>)</w:t>
      </w:r>
      <w:r w:rsidR="004F271F" w:rsidRPr="00AB1078">
        <w:rPr>
          <w:rFonts w:ascii="Century Gothic" w:hAnsi="Century Gothic"/>
          <w:color w:val="414042"/>
        </w:rPr>
        <w:br w:type="page"/>
      </w:r>
    </w:p>
    <w:p w14:paraId="3B41A66D" w14:textId="77777777" w:rsidR="00322C6F" w:rsidRPr="00AB1078" w:rsidRDefault="00322C6F" w:rsidP="00322C6F">
      <w:pPr>
        <w:pStyle w:val="Heading2"/>
        <w:rPr>
          <w:rFonts w:ascii="Century Gothic" w:hAnsi="Century Gothic"/>
          <w:color w:val="414042"/>
        </w:rPr>
      </w:pPr>
      <w:r w:rsidRPr="00AB1078">
        <w:rPr>
          <w:rFonts w:ascii="Century Gothic" w:hAnsi="Century Gothic"/>
          <w:color w:val="414042"/>
        </w:rPr>
        <w:lastRenderedPageBreak/>
        <w:t xml:space="preserve">THE </w:t>
      </w:r>
      <w:r w:rsidR="00CD62B7" w:rsidRPr="00AB1078">
        <w:rPr>
          <w:rFonts w:ascii="Century Gothic" w:hAnsi="Century Gothic"/>
          <w:color w:val="414042"/>
        </w:rPr>
        <w:t>HUNTSMAN MENTAL HEALTH</w:t>
      </w:r>
      <w:r w:rsidRPr="00AB1078">
        <w:rPr>
          <w:rFonts w:ascii="Century Gothic" w:hAnsi="Century Gothic"/>
          <w:color w:val="414042"/>
        </w:rPr>
        <w:t xml:space="preserve"> INSITUTE</w:t>
      </w:r>
      <w:bookmarkEnd w:id="1"/>
    </w:p>
    <w:p w14:paraId="609A6D07" w14:textId="77777777" w:rsidR="00322C6F" w:rsidRPr="00AB1078" w:rsidRDefault="00322C6F" w:rsidP="00322C6F">
      <w:pPr>
        <w:spacing w:after="0" w:line="240" w:lineRule="auto"/>
        <w:jc w:val="center"/>
        <w:rPr>
          <w:rFonts w:ascii="Century Gothic" w:hAnsi="Century Gothic"/>
          <w:b/>
          <w:color w:val="414042"/>
        </w:rPr>
      </w:pPr>
    </w:p>
    <w:p w14:paraId="1F557FAF" w14:textId="77777777" w:rsidR="00322C6F" w:rsidRPr="00AB1078" w:rsidRDefault="00322C6F" w:rsidP="00322C6F">
      <w:pPr>
        <w:spacing w:after="0" w:line="240" w:lineRule="auto"/>
        <w:rPr>
          <w:rFonts w:ascii="Century Gothic" w:hAnsi="Century Gothic"/>
          <w:b/>
          <w:color w:val="414042"/>
        </w:rPr>
      </w:pPr>
      <w:r w:rsidRPr="00AB1078">
        <w:rPr>
          <w:rFonts w:ascii="Century Gothic" w:hAnsi="Century Gothic"/>
          <w:b/>
          <w:noProof/>
          <w:color w:val="414042"/>
        </w:rPr>
        <mc:AlternateContent>
          <mc:Choice Requires="wps">
            <w:drawing>
              <wp:anchor distT="0" distB="0" distL="114300" distR="114300" simplePos="0" relativeHeight="251659264" behindDoc="0" locked="0" layoutInCell="1" allowOverlap="1" wp14:anchorId="6AA69430" wp14:editId="138FEC0D">
                <wp:simplePos x="0" y="0"/>
                <wp:positionH relativeFrom="column">
                  <wp:posOffset>-291465</wp:posOffset>
                </wp:positionH>
                <wp:positionV relativeFrom="paragraph">
                  <wp:posOffset>100330</wp:posOffset>
                </wp:positionV>
                <wp:extent cx="6629400" cy="0"/>
                <wp:effectExtent l="32385" t="29845" r="34290" b="36830"/>
                <wp:wrapNone/>
                <wp:docPr id="42"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1FD203B0" id="Line 5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95pt,7.9pt" to="499.0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" strokeweight="4.5pt">
                <v:stroke linestyle="thickThin"/>
              </v:line>
            </w:pict>
          </mc:Fallback>
        </mc:AlternateContent>
      </w:r>
    </w:p>
    <w:p w14:paraId="2E1023C2" w14:textId="77777777" w:rsidR="00322C6F" w:rsidRPr="00AB1078" w:rsidRDefault="00322C6F" w:rsidP="00322C6F">
      <w:pPr>
        <w:spacing w:after="0" w:line="240" w:lineRule="auto"/>
        <w:rPr>
          <w:rFonts w:ascii="Century Gothic" w:hAnsi="Century Gothic"/>
          <w:b/>
          <w:color w:val="414042"/>
        </w:rPr>
      </w:pPr>
    </w:p>
    <w:p w14:paraId="3C389262" w14:textId="77777777" w:rsidR="00322C6F" w:rsidRPr="00AB1078" w:rsidRDefault="00322C6F" w:rsidP="00322C6F">
      <w:pPr>
        <w:spacing w:after="0" w:line="240" w:lineRule="auto"/>
        <w:jc w:val="center"/>
        <w:rPr>
          <w:rFonts w:ascii="Century Gothic" w:hAnsi="Century Gothic"/>
          <w:b/>
          <w:color w:val="414042"/>
        </w:rPr>
      </w:pPr>
      <w:r w:rsidRPr="00AB1078">
        <w:rPr>
          <w:rFonts w:ascii="Century Gothic" w:hAnsi="Century Gothic"/>
          <w:b/>
          <w:color w:val="414042"/>
        </w:rPr>
        <w:t>Mission</w:t>
      </w:r>
    </w:p>
    <w:p w14:paraId="61548953" w14:textId="77777777" w:rsidR="00322C6F" w:rsidRPr="00AB1078" w:rsidRDefault="00322C6F" w:rsidP="00322C6F">
      <w:pPr>
        <w:spacing w:after="0" w:line="240" w:lineRule="auto"/>
        <w:jc w:val="center"/>
        <w:rPr>
          <w:rFonts w:ascii="Century Gothic" w:hAnsi="Century Gothic"/>
          <w:b/>
          <w:color w:val="414042"/>
        </w:rPr>
      </w:pPr>
    </w:p>
    <w:p w14:paraId="64E9196F" w14:textId="432692B5" w:rsidR="00322C6F" w:rsidRPr="00AB1078" w:rsidRDefault="005D4AFD" w:rsidP="00322C6F">
      <w:pPr>
        <w:spacing w:after="0" w:line="240" w:lineRule="auto"/>
        <w:jc w:val="center"/>
        <w:rPr>
          <w:rFonts w:ascii="Century Gothic" w:hAnsi="Century Gothic"/>
          <w:color w:val="414042"/>
        </w:rPr>
      </w:pPr>
      <w:r>
        <w:rPr>
          <w:rFonts w:ascii="Century Gothic" w:hAnsi="Century Gothic"/>
          <w:color w:val="414042"/>
          <w:sz w:val="21"/>
          <w:szCs w:val="21"/>
          <w:shd w:val="clear" w:color="auto" w:fill="FFFFFF"/>
        </w:rPr>
        <w:t>Advance mental health knowledge, hope, and healing for all</w:t>
      </w:r>
    </w:p>
    <w:p w14:paraId="5D81A924" w14:textId="77777777" w:rsidR="00322C6F" w:rsidRPr="00AB1078" w:rsidRDefault="00322C6F" w:rsidP="00322C6F">
      <w:pPr>
        <w:spacing w:after="0" w:line="240" w:lineRule="auto"/>
        <w:jc w:val="center"/>
        <w:rPr>
          <w:rFonts w:ascii="Century Gothic" w:hAnsi="Century Gothic"/>
          <w:color w:val="414042"/>
        </w:rPr>
      </w:pPr>
    </w:p>
    <w:p w14:paraId="5242A08B" w14:textId="77777777" w:rsidR="00322C6F" w:rsidRPr="00AB1078" w:rsidRDefault="00322C6F" w:rsidP="00236814">
      <w:pPr>
        <w:pStyle w:val="Heading9"/>
        <w:spacing w:before="0" w:line="240" w:lineRule="auto"/>
        <w:jc w:val="center"/>
        <w:rPr>
          <w:rFonts w:ascii="Century Gothic" w:hAnsi="Century Gothic"/>
          <w:b/>
          <w:i w:val="0"/>
          <w:color w:val="414042"/>
          <w:sz w:val="24"/>
        </w:rPr>
      </w:pPr>
      <w:r w:rsidRPr="00AB1078">
        <w:rPr>
          <w:rFonts w:ascii="Century Gothic" w:hAnsi="Century Gothic"/>
          <w:b/>
          <w:i w:val="0"/>
          <w:color w:val="414042"/>
          <w:sz w:val="24"/>
        </w:rPr>
        <w:t>Vision</w:t>
      </w:r>
    </w:p>
    <w:p w14:paraId="6115E5DC" w14:textId="77777777" w:rsidR="00322C6F" w:rsidRPr="00AB1078" w:rsidRDefault="00322C6F" w:rsidP="00322C6F">
      <w:pPr>
        <w:spacing w:after="0" w:line="240" w:lineRule="auto"/>
        <w:jc w:val="center"/>
        <w:rPr>
          <w:rFonts w:ascii="Century Gothic" w:hAnsi="Century Gothic"/>
          <w:b/>
          <w:color w:val="414042"/>
          <w:sz w:val="28"/>
        </w:rPr>
      </w:pPr>
    </w:p>
    <w:p w14:paraId="6949D2F2" w14:textId="2817509D" w:rsidR="00322C6F" w:rsidRPr="00AB1078" w:rsidRDefault="005D4AFD" w:rsidP="00322C6F">
      <w:pPr>
        <w:spacing w:after="0" w:line="240" w:lineRule="auto"/>
        <w:jc w:val="center"/>
        <w:rPr>
          <w:rFonts w:ascii="Century Gothic" w:hAnsi="Century Gothic"/>
          <w:color w:val="414042"/>
        </w:rPr>
      </w:pPr>
      <w:r>
        <w:rPr>
          <w:rFonts w:ascii="Century Gothic" w:hAnsi="Century Gothic"/>
          <w:color w:val="414042"/>
          <w:sz w:val="21"/>
          <w:szCs w:val="21"/>
          <w:shd w:val="clear" w:color="auto" w:fill="FFFFFF"/>
        </w:rPr>
        <w:t>Free the world from mental health stigma, bring an end to suffering, and integrate mind and body to improve life for every person</w:t>
      </w:r>
    </w:p>
    <w:p w14:paraId="502E86C6" w14:textId="77777777" w:rsidR="00322C6F" w:rsidRPr="00AB1078" w:rsidRDefault="00322C6F" w:rsidP="00322C6F">
      <w:pPr>
        <w:spacing w:after="0" w:line="240" w:lineRule="auto"/>
        <w:jc w:val="center"/>
        <w:rPr>
          <w:rFonts w:ascii="Century Gothic" w:hAnsi="Century Gothic"/>
          <w:color w:val="414042"/>
        </w:rPr>
      </w:pPr>
    </w:p>
    <w:p w14:paraId="23F5333F" w14:textId="77777777" w:rsidR="00322C6F" w:rsidRPr="00AB1078" w:rsidRDefault="00322C6F" w:rsidP="00236814">
      <w:pPr>
        <w:pStyle w:val="Heading9"/>
        <w:spacing w:before="0" w:line="240" w:lineRule="auto"/>
        <w:jc w:val="center"/>
        <w:rPr>
          <w:rFonts w:ascii="Century Gothic" w:hAnsi="Century Gothic"/>
          <w:b/>
          <w:i w:val="0"/>
          <w:color w:val="414042"/>
          <w:sz w:val="24"/>
        </w:rPr>
      </w:pPr>
      <w:r w:rsidRPr="00AB1078">
        <w:rPr>
          <w:rFonts w:ascii="Century Gothic" w:hAnsi="Century Gothic"/>
          <w:b/>
          <w:i w:val="0"/>
          <w:color w:val="414042"/>
          <w:sz w:val="24"/>
        </w:rPr>
        <w:t>Values</w:t>
      </w:r>
    </w:p>
    <w:p w14:paraId="10BBBF26" w14:textId="77777777" w:rsidR="00322C6F" w:rsidRPr="00AB1078" w:rsidRDefault="00322C6F" w:rsidP="00322C6F">
      <w:pPr>
        <w:spacing w:after="0" w:line="240" w:lineRule="auto"/>
        <w:jc w:val="center"/>
        <w:rPr>
          <w:rFonts w:ascii="Century Gothic" w:hAnsi="Century Gothic"/>
          <w:b/>
          <w:color w:val="414042"/>
        </w:rPr>
      </w:pPr>
    </w:p>
    <w:p w14:paraId="617FD493" w14:textId="77777777" w:rsidR="005D4AFD" w:rsidRDefault="005D4AFD" w:rsidP="005D4AFD">
      <w:pPr>
        <w:pStyle w:val="NormalWeb"/>
        <w:shd w:val="clear" w:color="auto" w:fill="FFFFFF"/>
        <w:spacing w:before="0" w:beforeAutospacing="0" w:after="150" w:afterAutospacing="0"/>
        <w:jc w:val="center"/>
        <w:rPr>
          <w:rFonts w:ascii="Century Gothic" w:hAnsi="Century Gothic"/>
          <w:color w:val="414042"/>
          <w:sz w:val="21"/>
          <w:szCs w:val="21"/>
        </w:rPr>
      </w:pPr>
      <w:r>
        <w:rPr>
          <w:rFonts w:ascii="Century Gothic" w:hAnsi="Century Gothic"/>
          <w:color w:val="414042"/>
          <w:sz w:val="21"/>
          <w:szCs w:val="21"/>
        </w:rPr>
        <w:t>Cultivate Joy - Share moments of joy to build trust and resilience</w:t>
      </w:r>
    </w:p>
    <w:p w14:paraId="000B0025" w14:textId="77777777" w:rsidR="005D4AFD" w:rsidRDefault="005D4AFD" w:rsidP="005D4AFD">
      <w:pPr>
        <w:pStyle w:val="NormalWeb"/>
        <w:shd w:val="clear" w:color="auto" w:fill="FFFFFF"/>
        <w:spacing w:before="0" w:beforeAutospacing="0" w:after="150" w:afterAutospacing="0"/>
        <w:jc w:val="center"/>
        <w:rPr>
          <w:rFonts w:ascii="Century Gothic" w:hAnsi="Century Gothic"/>
          <w:color w:val="414042"/>
          <w:sz w:val="21"/>
          <w:szCs w:val="21"/>
        </w:rPr>
      </w:pPr>
      <w:r>
        <w:rPr>
          <w:rFonts w:ascii="Century Gothic" w:hAnsi="Century Gothic"/>
          <w:color w:val="414042"/>
          <w:sz w:val="21"/>
          <w:szCs w:val="21"/>
        </w:rPr>
        <w:t>Embody Compassion - Be kind and show empathy in every interaction</w:t>
      </w:r>
    </w:p>
    <w:p w14:paraId="41113EC4" w14:textId="77777777" w:rsidR="005D4AFD" w:rsidRDefault="005D4AFD" w:rsidP="005D4AFD">
      <w:pPr>
        <w:pStyle w:val="NormalWeb"/>
        <w:shd w:val="clear" w:color="auto" w:fill="FFFFFF"/>
        <w:spacing w:before="0" w:beforeAutospacing="0" w:after="150" w:afterAutospacing="0"/>
        <w:jc w:val="center"/>
        <w:rPr>
          <w:rFonts w:ascii="Century Gothic" w:hAnsi="Century Gothic"/>
          <w:color w:val="414042"/>
          <w:sz w:val="21"/>
          <w:szCs w:val="21"/>
        </w:rPr>
      </w:pPr>
      <w:r>
        <w:rPr>
          <w:rFonts w:ascii="Century Gothic" w:hAnsi="Century Gothic"/>
          <w:color w:val="414042"/>
          <w:sz w:val="21"/>
          <w:szCs w:val="21"/>
        </w:rPr>
        <w:t>Universal Acceptance - Ensure belonging for people of all backgrounds and abilities</w:t>
      </w:r>
    </w:p>
    <w:p w14:paraId="4DA1CF4D" w14:textId="77777777" w:rsidR="005D4AFD" w:rsidRDefault="005D4AFD" w:rsidP="005D4AFD">
      <w:pPr>
        <w:pStyle w:val="NormalWeb"/>
        <w:shd w:val="clear" w:color="auto" w:fill="FFFFFF"/>
        <w:spacing w:before="0" w:beforeAutospacing="0" w:after="150" w:afterAutospacing="0"/>
        <w:jc w:val="center"/>
        <w:rPr>
          <w:rFonts w:ascii="Century Gothic" w:hAnsi="Century Gothic"/>
          <w:color w:val="414042"/>
          <w:sz w:val="21"/>
          <w:szCs w:val="21"/>
        </w:rPr>
      </w:pPr>
      <w:r>
        <w:rPr>
          <w:rFonts w:ascii="Century Gothic" w:hAnsi="Century Gothic"/>
          <w:color w:val="414042"/>
          <w:sz w:val="21"/>
          <w:szCs w:val="21"/>
        </w:rPr>
        <w:t>Bold Collaborations - Foster courageous and rewarding partnerships</w:t>
      </w:r>
    </w:p>
    <w:p w14:paraId="539AAC3E" w14:textId="77777777" w:rsidR="005D4AFD" w:rsidRDefault="005D4AFD" w:rsidP="005D4AFD">
      <w:pPr>
        <w:pStyle w:val="NormalWeb"/>
        <w:shd w:val="clear" w:color="auto" w:fill="FFFFFF"/>
        <w:spacing w:before="0" w:beforeAutospacing="0" w:after="150" w:afterAutospacing="0"/>
        <w:jc w:val="center"/>
        <w:rPr>
          <w:rFonts w:ascii="Century Gothic" w:hAnsi="Century Gothic"/>
          <w:color w:val="414042"/>
          <w:sz w:val="21"/>
          <w:szCs w:val="21"/>
        </w:rPr>
      </w:pPr>
      <w:r>
        <w:rPr>
          <w:rFonts w:ascii="Century Gothic" w:hAnsi="Century Gothic"/>
          <w:color w:val="414042"/>
          <w:sz w:val="21"/>
          <w:szCs w:val="21"/>
        </w:rPr>
        <w:t>Chase Innovation - Drive for insight, excellence, and the next discovery</w:t>
      </w:r>
    </w:p>
    <w:p w14:paraId="6C9CE566" w14:textId="77777777" w:rsidR="00322C6F" w:rsidRPr="00AB1078" w:rsidRDefault="00322C6F" w:rsidP="00322C6F">
      <w:pPr>
        <w:spacing w:after="0" w:line="240" w:lineRule="auto"/>
        <w:rPr>
          <w:rFonts w:ascii="Century Gothic" w:hAnsi="Century Gothic"/>
          <w:color w:val="414042"/>
        </w:rPr>
      </w:pPr>
    </w:p>
    <w:p w14:paraId="5A197D41" w14:textId="77777777" w:rsidR="00322C6F" w:rsidRPr="0065401E" w:rsidRDefault="00322C6F" w:rsidP="00322C6F">
      <w:pPr>
        <w:pStyle w:val="Heading3"/>
        <w:spacing w:before="0" w:line="240" w:lineRule="auto"/>
        <w:jc w:val="center"/>
        <w:rPr>
          <w:rFonts w:ascii="Century Gothic" w:hAnsi="Century Gothic"/>
          <w:b/>
          <w:color w:val="414042"/>
        </w:rPr>
      </w:pPr>
      <w:bookmarkStart w:id="2" w:name="_Toc491247452"/>
      <w:bookmarkStart w:id="3" w:name="_Toc491249449"/>
      <w:r w:rsidRPr="0065401E">
        <w:rPr>
          <w:rFonts w:ascii="Century Gothic" w:hAnsi="Century Gothic"/>
          <w:b/>
          <w:color w:val="414042"/>
        </w:rPr>
        <w:t>Administrators</w:t>
      </w:r>
      <w:bookmarkEnd w:id="2"/>
      <w:bookmarkEnd w:id="3"/>
    </w:p>
    <w:p w14:paraId="1EE7028D" w14:textId="77777777" w:rsidR="00322C6F" w:rsidRPr="0065401E" w:rsidRDefault="00322C6F" w:rsidP="00322C6F">
      <w:pPr>
        <w:spacing w:after="0" w:line="240" w:lineRule="auto"/>
        <w:jc w:val="center"/>
        <w:rPr>
          <w:rFonts w:ascii="Century Gothic" w:hAnsi="Century Gothic"/>
          <w:color w:val="414042"/>
        </w:rPr>
      </w:pPr>
    </w:p>
    <w:p w14:paraId="1F59B032" w14:textId="0A03D51F" w:rsidR="002D7267" w:rsidRPr="0065401E" w:rsidRDefault="005E4DCC" w:rsidP="00322C6F">
      <w:pPr>
        <w:spacing w:after="0" w:line="240" w:lineRule="auto"/>
        <w:jc w:val="center"/>
        <w:rPr>
          <w:rFonts w:ascii="Century Gothic" w:hAnsi="Century Gothic"/>
          <w:color w:val="414042"/>
        </w:rPr>
      </w:pPr>
      <w:r w:rsidRPr="0065401E">
        <w:rPr>
          <w:rFonts w:ascii="Century Gothic" w:hAnsi="Century Gothic"/>
          <w:color w:val="414042"/>
        </w:rPr>
        <w:t>W. Brett Graham, MBA, MPA, Interim</w:t>
      </w:r>
      <w:r w:rsidR="00716284" w:rsidRPr="0065401E">
        <w:rPr>
          <w:rFonts w:ascii="Century Gothic" w:hAnsi="Century Gothic"/>
          <w:color w:val="414042"/>
        </w:rPr>
        <w:t xml:space="preserve"> Chief Executive Officer</w:t>
      </w:r>
    </w:p>
    <w:p w14:paraId="329E7BDE" w14:textId="080D26DD" w:rsidR="0065401E" w:rsidRPr="0065401E" w:rsidRDefault="0065401E" w:rsidP="00322C6F">
      <w:pPr>
        <w:spacing w:after="0" w:line="240" w:lineRule="auto"/>
        <w:jc w:val="center"/>
        <w:rPr>
          <w:rFonts w:ascii="Century Gothic" w:hAnsi="Century Gothic"/>
          <w:color w:val="414042"/>
        </w:rPr>
      </w:pPr>
      <w:r w:rsidRPr="0065401E">
        <w:rPr>
          <w:rFonts w:ascii="Century Gothic" w:hAnsi="Century Gothic"/>
          <w:color w:val="414042"/>
        </w:rPr>
        <w:t>Geoff Erickson, MBA, Senior Administrative Director</w:t>
      </w:r>
    </w:p>
    <w:p w14:paraId="4EC920E4" w14:textId="285DB1C3" w:rsidR="00322C6F" w:rsidRPr="0065401E" w:rsidRDefault="00E179CE" w:rsidP="00322C6F">
      <w:pPr>
        <w:spacing w:after="0" w:line="240" w:lineRule="auto"/>
        <w:jc w:val="center"/>
        <w:rPr>
          <w:rFonts w:ascii="Century Gothic" w:hAnsi="Century Gothic"/>
          <w:color w:val="414042"/>
        </w:rPr>
      </w:pPr>
      <w:r w:rsidRPr="0065401E">
        <w:rPr>
          <w:rFonts w:ascii="Century Gothic" w:hAnsi="Century Gothic"/>
          <w:color w:val="414042"/>
        </w:rPr>
        <w:t>Ian F. Macdonald, MHA, MBA</w:t>
      </w:r>
      <w:r w:rsidR="00322C6F" w:rsidRPr="0065401E">
        <w:rPr>
          <w:rFonts w:ascii="Century Gothic" w:hAnsi="Century Gothic"/>
          <w:color w:val="414042"/>
        </w:rPr>
        <w:t xml:space="preserve">, </w:t>
      </w:r>
      <w:r w:rsidR="005E4DCC" w:rsidRPr="0065401E">
        <w:rPr>
          <w:rFonts w:ascii="Century Gothic" w:hAnsi="Century Gothic"/>
          <w:color w:val="414042"/>
        </w:rPr>
        <w:t>Senior Director of Finance</w:t>
      </w:r>
    </w:p>
    <w:p w14:paraId="14FFA38C" w14:textId="3220CD54" w:rsidR="00322C6F" w:rsidRPr="0065401E" w:rsidRDefault="00E179CE" w:rsidP="00322C6F">
      <w:pPr>
        <w:spacing w:after="0" w:line="240" w:lineRule="auto"/>
        <w:jc w:val="center"/>
        <w:rPr>
          <w:rFonts w:ascii="Century Gothic" w:hAnsi="Century Gothic"/>
          <w:color w:val="414042"/>
        </w:rPr>
      </w:pPr>
      <w:r w:rsidRPr="0065401E">
        <w:rPr>
          <w:rFonts w:ascii="Century Gothic" w:hAnsi="Century Gothic"/>
          <w:color w:val="414042"/>
        </w:rPr>
        <w:t xml:space="preserve">David G. Eldredge, LCSW, </w:t>
      </w:r>
      <w:r w:rsidR="005E4DCC" w:rsidRPr="0065401E">
        <w:rPr>
          <w:rFonts w:ascii="Century Gothic" w:hAnsi="Century Gothic"/>
          <w:color w:val="414042"/>
        </w:rPr>
        <w:t xml:space="preserve">Executive Director, </w:t>
      </w:r>
      <w:r w:rsidRPr="0065401E">
        <w:rPr>
          <w:rFonts w:ascii="Century Gothic" w:hAnsi="Century Gothic"/>
          <w:color w:val="414042"/>
        </w:rPr>
        <w:t>Senior Director of Clinical Operations</w:t>
      </w:r>
    </w:p>
    <w:p w14:paraId="2E31E7BC" w14:textId="77777777" w:rsidR="00322C6F" w:rsidRPr="0065401E" w:rsidRDefault="00322C6F" w:rsidP="00322C6F">
      <w:pPr>
        <w:spacing w:after="0" w:line="240" w:lineRule="auto"/>
        <w:jc w:val="center"/>
        <w:rPr>
          <w:rFonts w:ascii="Century Gothic" w:hAnsi="Century Gothic"/>
          <w:color w:val="414042"/>
        </w:rPr>
      </w:pPr>
    </w:p>
    <w:p w14:paraId="4B93E1C6" w14:textId="77777777" w:rsidR="00322C6F" w:rsidRPr="0065401E" w:rsidRDefault="00322C6F" w:rsidP="0070021A">
      <w:pPr>
        <w:spacing w:after="0" w:line="240" w:lineRule="auto"/>
        <w:jc w:val="center"/>
        <w:rPr>
          <w:rFonts w:ascii="Century Gothic" w:hAnsi="Century Gothic"/>
          <w:color w:val="414042"/>
        </w:rPr>
      </w:pPr>
      <w:r w:rsidRPr="0065401E">
        <w:rPr>
          <w:rFonts w:ascii="Century Gothic" w:hAnsi="Century Gothic"/>
          <w:color w:val="414042"/>
        </w:rPr>
        <w:t>James Ashworth</w:t>
      </w:r>
      <w:r w:rsidR="0070021A" w:rsidRPr="0065401E">
        <w:rPr>
          <w:rFonts w:ascii="Century Gothic" w:hAnsi="Century Gothic"/>
          <w:color w:val="414042"/>
        </w:rPr>
        <w:t>, M.D., Medical Director</w:t>
      </w:r>
    </w:p>
    <w:p w14:paraId="158A9359" w14:textId="0F3BA87E" w:rsidR="008A4605" w:rsidRPr="0065401E" w:rsidRDefault="008A4605" w:rsidP="008A4605">
      <w:pPr>
        <w:spacing w:after="0" w:line="240" w:lineRule="auto"/>
        <w:jc w:val="center"/>
        <w:rPr>
          <w:rFonts w:ascii="Century Gothic" w:hAnsi="Century Gothic"/>
          <w:color w:val="414042"/>
        </w:rPr>
      </w:pPr>
      <w:r w:rsidRPr="0065401E">
        <w:rPr>
          <w:rFonts w:ascii="Century Gothic" w:hAnsi="Century Gothic"/>
          <w:color w:val="414042"/>
        </w:rPr>
        <w:t>Allison Smith, Ph.D., Inpatient Psychology</w:t>
      </w:r>
      <w:r w:rsidR="00CD25E8" w:rsidRPr="0065401E">
        <w:rPr>
          <w:rFonts w:ascii="Century Gothic" w:hAnsi="Century Gothic"/>
          <w:color w:val="414042"/>
        </w:rPr>
        <w:t xml:space="preserve"> Manager</w:t>
      </w:r>
    </w:p>
    <w:p w14:paraId="00436AAB" w14:textId="77777777" w:rsidR="008A4605" w:rsidRPr="0065401E" w:rsidRDefault="008A4605" w:rsidP="008A4605">
      <w:pPr>
        <w:spacing w:after="0" w:line="240" w:lineRule="auto"/>
        <w:jc w:val="center"/>
        <w:rPr>
          <w:rFonts w:ascii="Century Gothic" w:hAnsi="Century Gothic"/>
          <w:color w:val="414042"/>
        </w:rPr>
      </w:pPr>
      <w:r w:rsidRPr="0065401E">
        <w:rPr>
          <w:rFonts w:ascii="Century Gothic" w:hAnsi="Century Gothic"/>
          <w:color w:val="414042"/>
        </w:rPr>
        <w:t>Amanda Stoeckel, Ph.D., Clinical Director CAT Program</w:t>
      </w:r>
    </w:p>
    <w:p w14:paraId="355FD17A" w14:textId="79F70434" w:rsidR="008A4605" w:rsidRPr="00AB1078" w:rsidRDefault="008A4605" w:rsidP="008A4605">
      <w:pPr>
        <w:spacing w:after="0" w:line="240" w:lineRule="auto"/>
        <w:jc w:val="center"/>
        <w:rPr>
          <w:rFonts w:ascii="Century Gothic" w:hAnsi="Century Gothic"/>
          <w:color w:val="414042"/>
        </w:rPr>
      </w:pPr>
      <w:r w:rsidRPr="0065401E">
        <w:rPr>
          <w:rFonts w:ascii="Century Gothic" w:hAnsi="Century Gothic"/>
          <w:color w:val="414042"/>
        </w:rPr>
        <w:t xml:space="preserve">Amanda Miller, Psy.D., Director </w:t>
      </w:r>
      <w:r w:rsidR="0065401E" w:rsidRPr="0065401E">
        <w:rPr>
          <w:rFonts w:ascii="Century Gothic" w:hAnsi="Century Gothic"/>
          <w:color w:val="414042"/>
        </w:rPr>
        <w:t xml:space="preserve">of </w:t>
      </w:r>
      <w:r w:rsidRPr="0065401E">
        <w:rPr>
          <w:rFonts w:ascii="Century Gothic" w:hAnsi="Century Gothic"/>
          <w:color w:val="414042"/>
        </w:rPr>
        <w:t>Intermediate Services</w:t>
      </w:r>
    </w:p>
    <w:p w14:paraId="24310FB9" w14:textId="77777777" w:rsidR="00322C6F" w:rsidRPr="00AB1078" w:rsidRDefault="00322C6F" w:rsidP="00322C6F">
      <w:pPr>
        <w:spacing w:after="0" w:line="240" w:lineRule="auto"/>
        <w:jc w:val="center"/>
        <w:rPr>
          <w:rFonts w:ascii="Century Gothic" w:hAnsi="Century Gothic"/>
          <w:color w:val="414042"/>
          <w:sz w:val="28"/>
        </w:rPr>
      </w:pPr>
    </w:p>
    <w:p w14:paraId="0934E1A2" w14:textId="77777777" w:rsidR="00322C6F" w:rsidRPr="00AB1078" w:rsidRDefault="00322C6F" w:rsidP="00322C6F">
      <w:pPr>
        <w:spacing w:after="0" w:line="240" w:lineRule="auto"/>
        <w:jc w:val="center"/>
        <w:rPr>
          <w:rFonts w:ascii="Century Gothic" w:hAnsi="Century Gothic"/>
          <w:b/>
          <w:color w:val="414042"/>
          <w:szCs w:val="24"/>
        </w:rPr>
      </w:pPr>
    </w:p>
    <w:p w14:paraId="4CC0CAE2" w14:textId="77777777" w:rsidR="00322C6F" w:rsidRPr="00AB1078" w:rsidRDefault="00322C6F" w:rsidP="00322C6F">
      <w:pPr>
        <w:spacing w:after="0" w:line="240" w:lineRule="auto"/>
        <w:jc w:val="right"/>
        <w:rPr>
          <w:rFonts w:ascii="Century Gothic" w:hAnsi="Century Gothic"/>
          <w:b/>
          <w:color w:val="414042"/>
          <w:sz w:val="28"/>
        </w:rPr>
      </w:pPr>
    </w:p>
    <w:p w14:paraId="1B342170" w14:textId="2DE56F28" w:rsidR="00322C6F" w:rsidRPr="00AB1078" w:rsidRDefault="00CD62B7" w:rsidP="00322C6F">
      <w:pPr>
        <w:spacing w:after="0" w:line="240" w:lineRule="auto"/>
        <w:jc w:val="center"/>
        <w:rPr>
          <w:rFonts w:ascii="Century Gothic" w:hAnsi="Century Gothic"/>
          <w:b/>
          <w:color w:val="414042"/>
          <w:sz w:val="24"/>
          <w:szCs w:val="24"/>
          <w:u w:val="single"/>
        </w:rPr>
      </w:pPr>
      <w:r w:rsidRPr="00AB1078">
        <w:rPr>
          <w:b/>
          <w:color w:val="414042"/>
          <w:sz w:val="24"/>
          <w:szCs w:val="24"/>
          <w:u w:val="single"/>
        </w:rPr>
        <w:t>healthcare.utah.edu/</w:t>
      </w:r>
      <w:proofErr w:type="spellStart"/>
      <w:r w:rsidRPr="00AB1078">
        <w:rPr>
          <w:b/>
          <w:color w:val="414042"/>
          <w:sz w:val="24"/>
          <w:szCs w:val="24"/>
          <w:u w:val="single"/>
        </w:rPr>
        <w:t>hmhi</w:t>
      </w:r>
      <w:proofErr w:type="spellEnd"/>
      <w:r w:rsidRPr="00AB1078">
        <w:rPr>
          <w:b/>
          <w:color w:val="414042"/>
          <w:sz w:val="24"/>
          <w:szCs w:val="24"/>
          <w:u w:val="single"/>
        </w:rPr>
        <w:t>/</w:t>
      </w:r>
    </w:p>
    <w:p w14:paraId="39F3774A" w14:textId="77777777" w:rsidR="00322C6F" w:rsidRPr="00AB1078" w:rsidRDefault="00322C6F" w:rsidP="00322C6F">
      <w:pPr>
        <w:spacing w:after="0" w:line="240" w:lineRule="auto"/>
        <w:rPr>
          <w:rFonts w:ascii="Century Gothic" w:hAnsi="Century Gothic"/>
          <w:color w:val="414042"/>
        </w:rPr>
      </w:pPr>
    </w:p>
    <w:p w14:paraId="4C34352A" w14:textId="77777777" w:rsidR="00672F7C" w:rsidRPr="00AB1078" w:rsidRDefault="00672F7C" w:rsidP="00322C6F">
      <w:pPr>
        <w:spacing w:after="0"/>
        <w:rPr>
          <w:b/>
          <w:color w:val="414042"/>
        </w:rPr>
      </w:pPr>
    </w:p>
    <w:p w14:paraId="09E85996" w14:textId="77777777" w:rsidR="00322C6F" w:rsidRPr="00AB1078" w:rsidRDefault="00322C6F">
      <w:pPr>
        <w:rPr>
          <w:b/>
          <w:color w:val="414042"/>
        </w:rPr>
      </w:pPr>
      <w:r w:rsidRPr="00AB1078">
        <w:rPr>
          <w:b/>
          <w:color w:val="414042"/>
        </w:rPr>
        <w:br w:type="page"/>
      </w:r>
    </w:p>
    <w:p w14:paraId="6A6517C2" w14:textId="3A034678" w:rsidR="00D212C2" w:rsidRPr="00131F04" w:rsidRDefault="00D729BC" w:rsidP="00131F04">
      <w:pPr>
        <w:jc w:val="center"/>
        <w:rPr>
          <w:rFonts w:ascii="Century Gothic" w:hAnsi="Century Gothic"/>
          <w:b/>
          <w:color w:val="414042"/>
          <w:sz w:val="28"/>
          <w:szCs w:val="28"/>
        </w:rPr>
      </w:pPr>
      <w:bookmarkStart w:id="4" w:name="_Toc491249450"/>
      <w:r w:rsidRPr="00131F04">
        <w:rPr>
          <w:rFonts w:ascii="Century Gothic" w:hAnsi="Century Gothic"/>
          <w:b/>
          <w:color w:val="414042"/>
          <w:sz w:val="28"/>
          <w:szCs w:val="28"/>
        </w:rPr>
        <w:lastRenderedPageBreak/>
        <w:t>HUNTSMAN MENTAL HEALTH</w:t>
      </w:r>
      <w:r w:rsidR="00D212C2" w:rsidRPr="00131F04">
        <w:rPr>
          <w:rFonts w:ascii="Century Gothic" w:hAnsi="Century Gothic"/>
          <w:b/>
          <w:color w:val="414042"/>
          <w:sz w:val="28"/>
          <w:szCs w:val="28"/>
        </w:rPr>
        <w:t xml:space="preserve"> INSTITUTE</w:t>
      </w:r>
      <w:bookmarkEnd w:id="4"/>
      <w:r w:rsidR="00D212C2" w:rsidRPr="00131F04">
        <w:rPr>
          <w:rFonts w:ascii="Century Gothic" w:hAnsi="Century Gothic"/>
          <w:b/>
          <w:color w:val="414042"/>
          <w:sz w:val="28"/>
          <w:szCs w:val="28"/>
        </w:rPr>
        <w:t xml:space="preserve"> </w:t>
      </w:r>
      <w:bookmarkStart w:id="5" w:name="_Toc491249451"/>
      <w:r w:rsidR="00D212C2" w:rsidRPr="00131F04">
        <w:rPr>
          <w:rFonts w:ascii="Century Gothic" w:hAnsi="Century Gothic"/>
          <w:b/>
          <w:color w:val="414042"/>
          <w:sz w:val="28"/>
          <w:szCs w:val="28"/>
        </w:rPr>
        <w:t>OVERVIEW</w:t>
      </w:r>
      <w:bookmarkEnd w:id="5"/>
    </w:p>
    <w:p w14:paraId="37C530C6" w14:textId="77777777" w:rsidR="00D212C2" w:rsidRPr="00AB1078" w:rsidRDefault="00D212C2" w:rsidP="00D212C2">
      <w:pPr>
        <w:rPr>
          <w:rFonts w:ascii="Century Gothic" w:hAnsi="Century Gothic"/>
          <w:color w:val="414042"/>
        </w:rPr>
      </w:pPr>
      <w:r w:rsidRPr="00AB1078">
        <w:rPr>
          <w:rFonts w:ascii="Century Gothic" w:hAnsi="Century Gothic"/>
          <w:color w:val="414042"/>
        </w:rPr>
        <w:t xml:space="preserve">The </w:t>
      </w:r>
      <w:r w:rsidR="00D729BC" w:rsidRPr="00AB1078">
        <w:rPr>
          <w:rFonts w:ascii="Century Gothic" w:hAnsi="Century Gothic"/>
          <w:color w:val="414042"/>
        </w:rPr>
        <w:t xml:space="preserve">Huntsman Mental Health Institute (formerly </w:t>
      </w:r>
      <w:r w:rsidRPr="00AB1078">
        <w:rPr>
          <w:rFonts w:ascii="Century Gothic" w:hAnsi="Century Gothic"/>
          <w:color w:val="414042"/>
        </w:rPr>
        <w:t>University Neuropsy</w:t>
      </w:r>
      <w:r w:rsidR="00D729BC" w:rsidRPr="00AB1078">
        <w:rPr>
          <w:rFonts w:ascii="Century Gothic" w:hAnsi="Century Gothic"/>
          <w:color w:val="414042"/>
        </w:rPr>
        <w:t xml:space="preserve">chiatric Institute: </w:t>
      </w:r>
      <w:r w:rsidR="00B6266D" w:rsidRPr="00AB1078">
        <w:rPr>
          <w:rFonts w:ascii="Century Gothic" w:hAnsi="Century Gothic"/>
          <w:color w:val="414042"/>
        </w:rPr>
        <w:t xml:space="preserve">UNI) is a </w:t>
      </w:r>
      <w:proofErr w:type="gramStart"/>
      <w:r w:rsidR="00B6266D" w:rsidRPr="00AB1078">
        <w:rPr>
          <w:rFonts w:ascii="Century Gothic" w:hAnsi="Century Gothic"/>
          <w:color w:val="414042"/>
        </w:rPr>
        <w:t>17</w:t>
      </w:r>
      <w:r w:rsidRPr="00AB1078">
        <w:rPr>
          <w:rFonts w:ascii="Century Gothic" w:hAnsi="Century Gothic"/>
          <w:color w:val="414042"/>
        </w:rPr>
        <w:t>0 bed</w:t>
      </w:r>
      <w:proofErr w:type="gramEnd"/>
      <w:r w:rsidRPr="00AB1078">
        <w:rPr>
          <w:rFonts w:ascii="Century Gothic" w:hAnsi="Century Gothic"/>
          <w:color w:val="414042"/>
        </w:rPr>
        <w:t xml:space="preserve"> full-service psychiatric hospital providing inpatient, partial hospitalization, intensive outpatient, and outpatient services for children, adolescents</w:t>
      </w:r>
      <w:r w:rsidR="00B264E2" w:rsidRPr="00AB1078">
        <w:rPr>
          <w:rFonts w:ascii="Century Gothic" w:hAnsi="Century Gothic"/>
          <w:color w:val="414042"/>
        </w:rPr>
        <w:t>,</w:t>
      </w:r>
      <w:r w:rsidR="00D729BC" w:rsidRPr="00AB1078">
        <w:rPr>
          <w:rFonts w:ascii="Century Gothic" w:hAnsi="Century Gothic"/>
          <w:color w:val="414042"/>
        </w:rPr>
        <w:t xml:space="preserve"> and adults.  HMH</w:t>
      </w:r>
      <w:r w:rsidRPr="00AB1078">
        <w:rPr>
          <w:rFonts w:ascii="Century Gothic" w:hAnsi="Century Gothic"/>
          <w:color w:val="414042"/>
        </w:rPr>
        <w:t>I is set on a 10-acre site in the foothills of Research Park adjacent to th</w:t>
      </w:r>
      <w:r w:rsidR="00D729BC" w:rsidRPr="00AB1078">
        <w:rPr>
          <w:rFonts w:ascii="Century Gothic" w:hAnsi="Century Gothic"/>
          <w:color w:val="414042"/>
        </w:rPr>
        <w:t>e University of Utah campus.  HMH</w:t>
      </w:r>
      <w:r w:rsidRPr="00AB1078">
        <w:rPr>
          <w:rFonts w:ascii="Century Gothic" w:hAnsi="Century Gothic"/>
          <w:color w:val="414042"/>
        </w:rPr>
        <w:t xml:space="preserve">I </w:t>
      </w:r>
      <w:r w:rsidR="00D729BC" w:rsidRPr="00AB1078">
        <w:rPr>
          <w:rFonts w:ascii="Century Gothic" w:hAnsi="Century Gothic"/>
          <w:color w:val="414042"/>
        </w:rPr>
        <w:t>opened in 1986 a</w:t>
      </w:r>
      <w:r w:rsidRPr="00AB1078">
        <w:rPr>
          <w:rFonts w:ascii="Century Gothic" w:hAnsi="Century Gothic"/>
          <w:color w:val="414042"/>
        </w:rPr>
        <w:t xml:space="preserve">s The Western Institute of Neuropsychiatry following the development of a Clinical Management Agreement between National Medical Enterprises (NME) and the University of Utah.  In March of 1994, The University of Utah formally purchased and took ownership </w:t>
      </w:r>
      <w:r w:rsidR="00D729BC" w:rsidRPr="00AB1078">
        <w:rPr>
          <w:rFonts w:ascii="Century Gothic" w:hAnsi="Century Gothic"/>
          <w:color w:val="414042"/>
        </w:rPr>
        <w:t>of the hospital</w:t>
      </w:r>
      <w:r w:rsidRPr="00AB1078">
        <w:rPr>
          <w:rFonts w:ascii="Century Gothic" w:hAnsi="Century Gothic"/>
          <w:color w:val="414042"/>
        </w:rPr>
        <w:t xml:space="preserve">.  Since being purchased by the University of Utah, our clinical management has been provided through the Department of Psychiatry of the University of Utah College of Medicine.  As a </w:t>
      </w:r>
      <w:proofErr w:type="gramStart"/>
      <w:r w:rsidRPr="00AB1078">
        <w:rPr>
          <w:rFonts w:ascii="Century Gothic" w:hAnsi="Century Gothic"/>
          <w:color w:val="414042"/>
        </w:rPr>
        <w:t>result</w:t>
      </w:r>
      <w:proofErr w:type="gramEnd"/>
      <w:r w:rsidRPr="00AB1078">
        <w:rPr>
          <w:rFonts w:ascii="Century Gothic" w:hAnsi="Century Gothic"/>
          <w:color w:val="414042"/>
        </w:rPr>
        <w:t xml:space="preserve"> our emphasis has been, and will continue to be, the provision of high quality clinical psychiatric services and excellence in training and teaching.  </w:t>
      </w:r>
    </w:p>
    <w:p w14:paraId="22ECF6E5" w14:textId="77777777" w:rsidR="00D212C2" w:rsidRPr="00AB1078" w:rsidRDefault="00D212C2" w:rsidP="00D212C2">
      <w:pPr>
        <w:spacing w:after="0"/>
        <w:rPr>
          <w:rFonts w:ascii="Century Gothic" w:hAnsi="Century Gothic"/>
          <w:color w:val="414042"/>
        </w:rPr>
      </w:pPr>
    </w:p>
    <w:p w14:paraId="77C8764C" w14:textId="77777777" w:rsidR="00D212C2" w:rsidRPr="00AB1078" w:rsidRDefault="00D212C2" w:rsidP="00D212C2">
      <w:pPr>
        <w:rPr>
          <w:rFonts w:ascii="Century Gothic" w:hAnsi="Century Gothic"/>
          <w:color w:val="414042"/>
        </w:rPr>
      </w:pPr>
      <w:r w:rsidRPr="00AB1078">
        <w:rPr>
          <w:rFonts w:ascii="Century Gothic" w:hAnsi="Century Gothic"/>
          <w:color w:val="414042"/>
        </w:rPr>
        <w:t>As an integral part of the Salt Lake community and the Intermountain West, the University of Utah has committed greater resources to further strengthen our cli</w:t>
      </w:r>
      <w:r w:rsidR="00D729BC" w:rsidRPr="00AB1078">
        <w:rPr>
          <w:rFonts w:ascii="Century Gothic" w:hAnsi="Century Gothic"/>
          <w:color w:val="414042"/>
        </w:rPr>
        <w:t>nical services.  As a result, HMH</w:t>
      </w:r>
      <w:r w:rsidRPr="00AB1078">
        <w:rPr>
          <w:rFonts w:ascii="Century Gothic" w:hAnsi="Century Gothic"/>
          <w:color w:val="414042"/>
        </w:rPr>
        <w:t>I has become a regional center for excellence in ment</w:t>
      </w:r>
      <w:r w:rsidR="00D729BC" w:rsidRPr="00AB1078">
        <w:rPr>
          <w:rFonts w:ascii="Century Gothic" w:hAnsi="Century Gothic"/>
          <w:color w:val="414042"/>
        </w:rPr>
        <w:t>al health care and training.  HMH</w:t>
      </w:r>
      <w:r w:rsidRPr="00AB1078">
        <w:rPr>
          <w:rFonts w:ascii="Century Gothic" w:hAnsi="Century Gothic"/>
          <w:color w:val="414042"/>
        </w:rPr>
        <w:t xml:space="preserve">I has a number of specialty clinical programs that provide training opportunities for students in various disciplines, including Psychiatry, Pediatrics, Neurology, Psychology, Social Work, Education, Nursing, and Recreational Therapy.  </w:t>
      </w:r>
    </w:p>
    <w:p w14:paraId="606F29E8" w14:textId="77777777" w:rsidR="00D212C2" w:rsidRPr="00AB1078" w:rsidRDefault="00D212C2" w:rsidP="00D212C2">
      <w:pPr>
        <w:spacing w:after="0"/>
        <w:rPr>
          <w:rFonts w:ascii="Century Gothic" w:hAnsi="Century Gothic"/>
          <w:color w:val="414042"/>
        </w:rPr>
      </w:pPr>
    </w:p>
    <w:p w14:paraId="23A7A37E" w14:textId="21213876" w:rsidR="00D212C2" w:rsidRPr="00AB1078" w:rsidRDefault="00D729BC" w:rsidP="00D212C2">
      <w:pPr>
        <w:rPr>
          <w:rFonts w:ascii="Century Gothic" w:hAnsi="Century Gothic"/>
          <w:color w:val="414042"/>
        </w:rPr>
      </w:pPr>
      <w:r w:rsidRPr="00AB1078">
        <w:rPr>
          <w:rFonts w:ascii="Century Gothic" w:hAnsi="Century Gothic"/>
          <w:color w:val="414042"/>
        </w:rPr>
        <w:t>HMH</w:t>
      </w:r>
      <w:r w:rsidR="00D212C2" w:rsidRPr="00AB1078">
        <w:rPr>
          <w:rFonts w:ascii="Century Gothic" w:hAnsi="Century Gothic"/>
          <w:color w:val="414042"/>
        </w:rPr>
        <w:t xml:space="preserve">I provides a rich treatment and educational environment and has evolved into a full “teaching hospital.”  The </w:t>
      </w:r>
      <w:r w:rsidR="008A4605" w:rsidRPr="00AB1078">
        <w:rPr>
          <w:rFonts w:ascii="Century Gothic" w:hAnsi="Century Gothic"/>
          <w:color w:val="414042"/>
        </w:rPr>
        <w:t>high-quality</w:t>
      </w:r>
      <w:r w:rsidR="00D212C2" w:rsidRPr="00AB1078">
        <w:rPr>
          <w:rFonts w:ascii="Century Gothic" w:hAnsi="Century Gothic"/>
          <w:color w:val="414042"/>
        </w:rPr>
        <w:t xml:space="preserve"> staff and c</w:t>
      </w:r>
      <w:r w:rsidRPr="00AB1078">
        <w:rPr>
          <w:rFonts w:ascii="Century Gothic" w:hAnsi="Century Gothic"/>
          <w:color w:val="414042"/>
        </w:rPr>
        <w:t xml:space="preserve">linical expertise </w:t>
      </w:r>
      <w:proofErr w:type="gramStart"/>
      <w:r w:rsidRPr="00AB1078">
        <w:rPr>
          <w:rFonts w:ascii="Century Gothic" w:hAnsi="Century Gothic"/>
          <w:color w:val="414042"/>
        </w:rPr>
        <w:t>has</w:t>
      </w:r>
      <w:proofErr w:type="gramEnd"/>
      <w:r w:rsidRPr="00AB1078">
        <w:rPr>
          <w:rFonts w:ascii="Century Gothic" w:hAnsi="Century Gothic"/>
          <w:color w:val="414042"/>
        </w:rPr>
        <w:t xml:space="preserve"> allowed HMH</w:t>
      </w:r>
      <w:r w:rsidR="00D212C2" w:rsidRPr="00AB1078">
        <w:rPr>
          <w:rFonts w:ascii="Century Gothic" w:hAnsi="Century Gothic"/>
          <w:color w:val="414042"/>
        </w:rPr>
        <w:t>I to enjoy a reputation throughout the community and the Intermountain West as a leader in advanced psychiatric treatment.  With 69 affiliated psychiatrists, 24 affiliated psychologists, and an additi</w:t>
      </w:r>
      <w:r w:rsidRPr="00AB1078">
        <w:rPr>
          <w:rFonts w:ascii="Century Gothic" w:hAnsi="Century Gothic"/>
          <w:color w:val="414042"/>
        </w:rPr>
        <w:t>onal 46 allied professionals, HMH</w:t>
      </w:r>
      <w:r w:rsidR="00D212C2" w:rsidRPr="00AB1078">
        <w:rPr>
          <w:rFonts w:ascii="Century Gothic" w:hAnsi="Century Gothic"/>
          <w:color w:val="414042"/>
        </w:rPr>
        <w:t>I has positioned itself as one of the regional experts capable of addressing difficult diagnostic cases, including severe psychopathology and comp</w:t>
      </w:r>
      <w:r w:rsidRPr="00AB1078">
        <w:rPr>
          <w:rFonts w:ascii="Century Gothic" w:hAnsi="Century Gothic"/>
          <w:color w:val="414042"/>
        </w:rPr>
        <w:t>licated treatment issues.  HMH</w:t>
      </w:r>
      <w:r w:rsidR="00D212C2" w:rsidRPr="00AB1078">
        <w:rPr>
          <w:rFonts w:ascii="Century Gothic" w:hAnsi="Century Gothic"/>
          <w:color w:val="414042"/>
        </w:rPr>
        <w:t xml:space="preserve">I’s goal is to offer the best possible treatment provided by the highest trained staff and professionals in the Salt Lake City area.  </w:t>
      </w:r>
    </w:p>
    <w:p w14:paraId="7137D610" w14:textId="77777777" w:rsidR="00D212C2" w:rsidRPr="00AB1078" w:rsidRDefault="00D212C2" w:rsidP="00D212C2">
      <w:pPr>
        <w:spacing w:after="0"/>
        <w:rPr>
          <w:rFonts w:ascii="Century Gothic" w:hAnsi="Century Gothic"/>
          <w:color w:val="414042"/>
        </w:rPr>
      </w:pPr>
    </w:p>
    <w:p w14:paraId="061C13FC" w14:textId="0BE2A537" w:rsidR="00D85E9B" w:rsidRPr="00AB1078" w:rsidRDefault="00D212C2" w:rsidP="00D212C2">
      <w:pPr>
        <w:rPr>
          <w:rFonts w:ascii="Century Gothic" w:hAnsi="Century Gothic"/>
          <w:color w:val="414042"/>
          <w:highlight w:val="yellow"/>
        </w:rPr>
      </w:pPr>
      <w:r w:rsidRPr="00AB1078">
        <w:rPr>
          <w:rFonts w:ascii="Century Gothic" w:hAnsi="Century Gothic"/>
          <w:color w:val="414042"/>
        </w:rPr>
        <w:t xml:space="preserve">The </w:t>
      </w:r>
      <w:r w:rsidR="00D729BC" w:rsidRPr="00AB1078">
        <w:rPr>
          <w:rFonts w:ascii="Century Gothic" w:hAnsi="Century Gothic"/>
          <w:color w:val="414042"/>
        </w:rPr>
        <w:t>Huntsman Mental Health</w:t>
      </w:r>
      <w:r w:rsidRPr="00AB1078">
        <w:rPr>
          <w:rFonts w:ascii="Century Gothic" w:hAnsi="Century Gothic"/>
          <w:color w:val="414042"/>
        </w:rPr>
        <w:t xml:space="preserve"> Institute addresses psychiatric disorders for a diverse population ranging from c</w:t>
      </w:r>
      <w:r w:rsidR="00D729BC" w:rsidRPr="00AB1078">
        <w:rPr>
          <w:rFonts w:ascii="Century Gothic" w:hAnsi="Century Gothic"/>
          <w:color w:val="414042"/>
        </w:rPr>
        <w:t>hildren to elderly patients.  HMH</w:t>
      </w:r>
      <w:r w:rsidRPr="00AB1078">
        <w:rPr>
          <w:rFonts w:ascii="Century Gothic" w:hAnsi="Century Gothic"/>
          <w:color w:val="414042"/>
        </w:rPr>
        <w:t xml:space="preserve">I has five inpatient programs, </w:t>
      </w:r>
      <w:r w:rsidR="008A4605">
        <w:rPr>
          <w:rFonts w:ascii="Century Gothic" w:hAnsi="Century Gothic"/>
          <w:color w:val="414042"/>
        </w:rPr>
        <w:t xml:space="preserve">a youth residential treatment program, </w:t>
      </w:r>
      <w:proofErr w:type="gramStart"/>
      <w:r w:rsidR="008A4605" w:rsidRPr="00AB1078">
        <w:rPr>
          <w:rFonts w:ascii="Century Gothic" w:hAnsi="Century Gothic"/>
          <w:color w:val="414042"/>
        </w:rPr>
        <w:t>two</w:t>
      </w:r>
      <w:r w:rsidR="008A4605">
        <w:rPr>
          <w:rFonts w:ascii="Century Gothic" w:hAnsi="Century Gothic"/>
          <w:color w:val="414042"/>
        </w:rPr>
        <w:t xml:space="preserve"> </w:t>
      </w:r>
      <w:r w:rsidR="008A4605" w:rsidRPr="00AB1078">
        <w:rPr>
          <w:rFonts w:ascii="Century Gothic" w:hAnsi="Century Gothic"/>
          <w:color w:val="414042"/>
        </w:rPr>
        <w:t>day</w:t>
      </w:r>
      <w:proofErr w:type="gramEnd"/>
      <w:r w:rsidRPr="00AB1078">
        <w:rPr>
          <w:rFonts w:ascii="Century Gothic" w:hAnsi="Century Gothic"/>
          <w:color w:val="414042"/>
        </w:rPr>
        <w:t xml:space="preserve"> treatment/partial hospitalization programs, two intensive outpatient programs, specialty clinics</w:t>
      </w:r>
      <w:r w:rsidR="00D729BC" w:rsidRPr="00AB1078">
        <w:rPr>
          <w:rFonts w:ascii="Century Gothic" w:hAnsi="Century Gothic"/>
          <w:color w:val="414042"/>
        </w:rPr>
        <w:t xml:space="preserve"> (e.g., CAT programs)</w:t>
      </w:r>
      <w:r w:rsidR="00866EF5" w:rsidRPr="00AB1078">
        <w:rPr>
          <w:rFonts w:ascii="Century Gothic" w:hAnsi="Century Gothic"/>
          <w:color w:val="414042"/>
        </w:rPr>
        <w:t>,</w:t>
      </w:r>
      <w:r w:rsidRPr="00AB1078">
        <w:rPr>
          <w:rFonts w:ascii="Century Gothic" w:hAnsi="Century Gothic"/>
          <w:color w:val="414042"/>
        </w:rPr>
        <w:t xml:space="preserve"> and outpatient services.  </w:t>
      </w:r>
    </w:p>
    <w:p w14:paraId="7E375ADF" w14:textId="485BFF59" w:rsidR="00D85E9B" w:rsidRDefault="00D85E9B">
      <w:pPr>
        <w:rPr>
          <w:rFonts w:ascii="Century Gothic" w:hAnsi="Century Gothic"/>
          <w:color w:val="414042"/>
          <w:highlight w:val="yellow"/>
        </w:rPr>
      </w:pPr>
    </w:p>
    <w:p w14:paraId="0C5FE5E8" w14:textId="4CA1AFB1" w:rsidR="00131F04" w:rsidRDefault="00131F04">
      <w:pPr>
        <w:rPr>
          <w:rFonts w:ascii="Century Gothic" w:hAnsi="Century Gothic"/>
          <w:color w:val="414042"/>
          <w:highlight w:val="yellow"/>
        </w:rPr>
      </w:pPr>
    </w:p>
    <w:p w14:paraId="71DDEDF8" w14:textId="784D1AE9" w:rsidR="00131F04" w:rsidRDefault="00131F04">
      <w:pPr>
        <w:rPr>
          <w:rFonts w:ascii="Century Gothic" w:hAnsi="Century Gothic"/>
          <w:color w:val="414042"/>
          <w:highlight w:val="yellow"/>
        </w:rPr>
      </w:pPr>
    </w:p>
    <w:p w14:paraId="410E4B2A" w14:textId="77777777" w:rsidR="00131F04" w:rsidRPr="00AB1078" w:rsidRDefault="00131F04">
      <w:pPr>
        <w:rPr>
          <w:rFonts w:ascii="Century Gothic" w:hAnsi="Century Gothic"/>
          <w:color w:val="414042"/>
          <w:highlight w:val="yellow"/>
        </w:rPr>
      </w:pPr>
    </w:p>
    <w:p w14:paraId="2CA62349" w14:textId="77777777" w:rsidR="00D212C2" w:rsidRPr="00AB1078" w:rsidRDefault="00D85E9B" w:rsidP="00D85E9B">
      <w:pPr>
        <w:jc w:val="center"/>
        <w:rPr>
          <w:rFonts w:ascii="Century Gothic" w:hAnsi="Century Gothic"/>
          <w:b/>
          <w:color w:val="414042"/>
          <w:sz w:val="28"/>
          <w:szCs w:val="28"/>
        </w:rPr>
      </w:pPr>
      <w:r w:rsidRPr="00AB1078">
        <w:rPr>
          <w:rFonts w:ascii="Century Gothic" w:hAnsi="Century Gothic"/>
          <w:b/>
          <w:color w:val="414042"/>
          <w:sz w:val="28"/>
          <w:szCs w:val="28"/>
        </w:rPr>
        <w:t xml:space="preserve">PSYCHOLOGY </w:t>
      </w:r>
      <w:r w:rsidR="001A2CA5" w:rsidRPr="00AB1078">
        <w:rPr>
          <w:rFonts w:ascii="Century Gothic" w:hAnsi="Century Gothic"/>
          <w:b/>
          <w:color w:val="414042"/>
          <w:sz w:val="28"/>
          <w:szCs w:val="28"/>
        </w:rPr>
        <w:t xml:space="preserve">POSTDOCTORAL </w:t>
      </w:r>
      <w:r w:rsidRPr="00AB1078">
        <w:rPr>
          <w:rFonts w:ascii="Century Gothic" w:hAnsi="Century Gothic"/>
          <w:b/>
          <w:color w:val="414042"/>
          <w:sz w:val="28"/>
          <w:szCs w:val="28"/>
        </w:rPr>
        <w:t>RESIDENCY TRAINING ROTATIONS</w:t>
      </w:r>
    </w:p>
    <w:p w14:paraId="4B239933" w14:textId="24B7E8F4" w:rsidR="00D85E9B" w:rsidRPr="00E50F18" w:rsidRDefault="002652BC" w:rsidP="00E50F18">
      <w:pPr>
        <w:spacing w:after="0" w:line="240" w:lineRule="auto"/>
        <w:rPr>
          <w:rFonts w:ascii="Century Gothic" w:eastAsia="Times" w:hAnsi="Century Gothic" w:cs="Times New Roman"/>
          <w:b/>
          <w:color w:val="414042"/>
          <w:sz w:val="24"/>
          <w:szCs w:val="20"/>
        </w:rPr>
      </w:pPr>
      <w:r w:rsidRPr="00AB1078">
        <w:rPr>
          <w:rFonts w:ascii="Century Gothic" w:eastAsia="Times" w:hAnsi="Century Gothic" w:cs="Times New Roman"/>
          <w:color w:val="414042"/>
          <w:sz w:val="24"/>
          <w:szCs w:val="20"/>
        </w:rPr>
        <w:t>P</w:t>
      </w:r>
      <w:r w:rsidR="00A762D4" w:rsidRPr="00AB1078">
        <w:rPr>
          <w:rFonts w:ascii="Century Gothic" w:eastAsia="Times" w:hAnsi="Century Gothic" w:cs="Times New Roman"/>
          <w:color w:val="414042"/>
          <w:sz w:val="24"/>
          <w:szCs w:val="20"/>
        </w:rPr>
        <w:t>sychology r</w:t>
      </w:r>
      <w:r w:rsidR="007F61B3" w:rsidRPr="00AB1078">
        <w:rPr>
          <w:rFonts w:ascii="Century Gothic" w:eastAsia="Times" w:hAnsi="Century Gothic" w:cs="Times New Roman"/>
          <w:color w:val="414042"/>
          <w:sz w:val="24"/>
          <w:szCs w:val="20"/>
        </w:rPr>
        <w:t xml:space="preserve">esidents </w:t>
      </w:r>
      <w:r w:rsidRPr="00AB1078">
        <w:rPr>
          <w:rFonts w:ascii="Century Gothic" w:eastAsia="Times" w:hAnsi="Century Gothic" w:cs="Times New Roman"/>
          <w:color w:val="414042"/>
          <w:sz w:val="24"/>
          <w:szCs w:val="20"/>
        </w:rPr>
        <w:t xml:space="preserve">are partnered </w:t>
      </w:r>
      <w:r w:rsidR="00A762D4" w:rsidRPr="00AB1078">
        <w:rPr>
          <w:rFonts w:ascii="Century Gothic" w:eastAsia="Times" w:hAnsi="Century Gothic" w:cs="Times New Roman"/>
          <w:color w:val="414042"/>
          <w:sz w:val="24"/>
          <w:szCs w:val="20"/>
        </w:rPr>
        <w:t xml:space="preserve">with supervisors across each of their rotations who </w:t>
      </w:r>
      <w:r w:rsidR="0026445A" w:rsidRPr="00AB1078">
        <w:rPr>
          <w:rFonts w:ascii="Century Gothic" w:eastAsia="Times" w:hAnsi="Century Gothic" w:cs="Times New Roman"/>
          <w:color w:val="414042"/>
          <w:sz w:val="24"/>
          <w:szCs w:val="20"/>
        </w:rPr>
        <w:t xml:space="preserve">specialize </w:t>
      </w:r>
      <w:r w:rsidR="00A762D4" w:rsidRPr="00AB1078">
        <w:rPr>
          <w:rFonts w:ascii="Century Gothic" w:eastAsia="Times" w:hAnsi="Century Gothic" w:cs="Times New Roman"/>
          <w:color w:val="414042"/>
          <w:sz w:val="24"/>
          <w:szCs w:val="20"/>
        </w:rPr>
        <w:t>working within a specific setting and can provide excellent mentorship</w:t>
      </w:r>
      <w:r w:rsidR="0026445A" w:rsidRPr="00AB1078">
        <w:rPr>
          <w:rFonts w:ascii="Century Gothic" w:eastAsia="Times" w:hAnsi="Century Gothic" w:cs="Times New Roman"/>
          <w:color w:val="414042"/>
          <w:sz w:val="24"/>
          <w:szCs w:val="20"/>
        </w:rPr>
        <w:t xml:space="preserve"> and training. Training on each rotation is persona</w:t>
      </w:r>
      <w:r w:rsidR="00AE228D" w:rsidRPr="00AB1078">
        <w:rPr>
          <w:rFonts w:ascii="Century Gothic" w:eastAsia="Times" w:hAnsi="Century Gothic" w:cs="Times New Roman"/>
          <w:color w:val="414042"/>
          <w:sz w:val="24"/>
          <w:szCs w:val="20"/>
        </w:rPr>
        <w:t>lized and adapted to the resident</w:t>
      </w:r>
      <w:r w:rsidR="0026445A" w:rsidRPr="00AB1078">
        <w:rPr>
          <w:rFonts w:ascii="Century Gothic" w:eastAsia="Times" w:hAnsi="Century Gothic" w:cs="Times New Roman"/>
          <w:color w:val="414042"/>
          <w:sz w:val="24"/>
          <w:szCs w:val="20"/>
        </w:rPr>
        <w:t xml:space="preserve">’s level of functioning as new professional challenges are encountered.  </w:t>
      </w:r>
      <w:r w:rsidR="00E718F6" w:rsidRPr="00AB1078">
        <w:rPr>
          <w:rFonts w:ascii="Century Gothic" w:eastAsia="Times" w:hAnsi="Century Gothic" w:cs="Times New Roman"/>
          <w:color w:val="414042"/>
          <w:sz w:val="24"/>
          <w:szCs w:val="20"/>
        </w:rPr>
        <w:t xml:space="preserve">Psychology residents can expect to have a greater clinical caseload, with typically more intensive clinical needs than psychology interns. </w:t>
      </w:r>
      <w:r w:rsidR="0026445A" w:rsidRPr="00AB1078">
        <w:rPr>
          <w:rFonts w:ascii="Century Gothic" w:eastAsia="Times" w:hAnsi="Century Gothic" w:cs="Times New Roman"/>
          <w:color w:val="414042"/>
          <w:sz w:val="24"/>
          <w:szCs w:val="20"/>
        </w:rPr>
        <w:t xml:space="preserve">Outlined below </w:t>
      </w:r>
      <w:r w:rsidR="00CC14EE" w:rsidRPr="00AB1078">
        <w:rPr>
          <w:rFonts w:ascii="Century Gothic" w:eastAsia="Times" w:hAnsi="Century Gothic" w:cs="Times New Roman"/>
          <w:color w:val="414042"/>
          <w:sz w:val="24"/>
          <w:szCs w:val="20"/>
        </w:rPr>
        <w:t>potential rotations and training opportunities for psychology residents</w:t>
      </w:r>
      <w:r w:rsidR="0026445A" w:rsidRPr="00AB1078">
        <w:rPr>
          <w:rFonts w:ascii="Century Gothic" w:eastAsia="Times" w:hAnsi="Century Gothic" w:cs="Times New Roman"/>
          <w:color w:val="414042"/>
          <w:sz w:val="24"/>
          <w:szCs w:val="20"/>
        </w:rPr>
        <w:t>.</w:t>
      </w:r>
      <w:r w:rsidR="00E179CE">
        <w:rPr>
          <w:rFonts w:ascii="Century Gothic" w:eastAsia="Times" w:hAnsi="Century Gothic" w:cs="Times New Roman"/>
          <w:color w:val="414042"/>
          <w:sz w:val="24"/>
          <w:szCs w:val="20"/>
        </w:rPr>
        <w:t xml:space="preserve"> Typically, residents will have two 6-month long rotations</w:t>
      </w:r>
      <w:r w:rsidR="00E50F18">
        <w:rPr>
          <w:rFonts w:ascii="Century Gothic" w:eastAsia="Times" w:hAnsi="Century Gothic" w:cs="Times New Roman"/>
          <w:color w:val="414042"/>
          <w:sz w:val="24"/>
          <w:szCs w:val="20"/>
        </w:rPr>
        <w:t xml:space="preserve">, though some rotations may only be available for </w:t>
      </w:r>
      <w:proofErr w:type="spellStart"/>
      <w:r w:rsidR="00E50F18">
        <w:rPr>
          <w:rFonts w:ascii="Century Gothic" w:eastAsia="Times" w:hAnsi="Century Gothic" w:cs="Times New Roman"/>
          <w:color w:val="414042"/>
          <w:sz w:val="24"/>
          <w:szCs w:val="20"/>
        </w:rPr>
        <w:t>year long</w:t>
      </w:r>
      <w:proofErr w:type="spellEnd"/>
      <w:r w:rsidR="00E50F18">
        <w:rPr>
          <w:rFonts w:ascii="Century Gothic" w:eastAsia="Times" w:hAnsi="Century Gothic" w:cs="Times New Roman"/>
          <w:color w:val="414042"/>
          <w:sz w:val="24"/>
          <w:szCs w:val="20"/>
        </w:rPr>
        <w:t xml:space="preserve"> rotations.</w:t>
      </w:r>
    </w:p>
    <w:p w14:paraId="4E543B56" w14:textId="77777777" w:rsidR="00E50F18" w:rsidRDefault="00E50F18" w:rsidP="002046B8">
      <w:pPr>
        <w:rPr>
          <w:rFonts w:ascii="Century Gothic" w:hAnsi="Century Gothic"/>
          <w:b/>
          <w:i/>
          <w:iCs/>
          <w:color w:val="414042"/>
        </w:rPr>
      </w:pPr>
    </w:p>
    <w:p w14:paraId="386ECBD0" w14:textId="3E333A66" w:rsidR="002046B8" w:rsidRPr="000936B8" w:rsidRDefault="002046B8" w:rsidP="002046B8">
      <w:pPr>
        <w:rPr>
          <w:rFonts w:ascii="Century Gothic" w:hAnsi="Century Gothic"/>
          <w:b/>
          <w:i/>
          <w:iCs/>
          <w:color w:val="414042"/>
        </w:rPr>
      </w:pPr>
      <w:r w:rsidRPr="000936B8">
        <w:rPr>
          <w:rFonts w:ascii="Century Gothic" w:hAnsi="Century Gothic"/>
          <w:b/>
          <w:i/>
          <w:iCs/>
          <w:color w:val="414042"/>
        </w:rPr>
        <w:t>Downtown Behavioral Health Clinic, Neuropsychology Testing Rotation</w:t>
      </w:r>
    </w:p>
    <w:p w14:paraId="0D8DCDFF" w14:textId="77777777" w:rsidR="002046B8" w:rsidRPr="000936B8" w:rsidRDefault="002046B8" w:rsidP="002046B8">
      <w:pPr>
        <w:rPr>
          <w:rFonts w:ascii="Century Gothic" w:hAnsi="Century Gothic"/>
          <w:bCs/>
          <w:color w:val="414042"/>
        </w:rPr>
      </w:pPr>
      <w:r w:rsidRPr="000936B8">
        <w:rPr>
          <w:rFonts w:ascii="Century Gothic" w:hAnsi="Century Gothic"/>
          <w:bCs/>
          <w:color w:val="414042"/>
        </w:rPr>
        <w:t xml:space="preserve">The Huntsman Mental Health Institute Downtown Behavioral Health Clinic is a robust, multidisciplinary outpatient clinic that serves patients of all ages for individual and group therapy, medication management, neuropsychological testing and case management services.  Psychology residents who rotate through the Downtown Behavioral Health Clinic, Neuropsychology Testing Rotation provide neuropsychological testing services to individuals and families impacted by depression, anxiety, attention deficit disorders, and other general behavioral health conditions. Residents in this clinic will treat a wide variety of patient types and utilize many different testing tools, under the supervision of a PhD or PsyD within the clinic.  Components of this residency include evaluation, neuropsychological testing, including testing administration and report writing, as well as providing feedback sessions to patients and their families. Residents in this rotation will also gain experience of functioning semi-independently within a complex behavioral health clinic. </w:t>
      </w:r>
    </w:p>
    <w:p w14:paraId="708948C0" w14:textId="77777777" w:rsidR="002046B8" w:rsidRPr="000936B8" w:rsidRDefault="002046B8" w:rsidP="002046B8">
      <w:pPr>
        <w:rPr>
          <w:rFonts w:ascii="Century Gothic" w:hAnsi="Century Gothic"/>
          <w:b/>
          <w:i/>
          <w:iCs/>
          <w:color w:val="414042"/>
        </w:rPr>
      </w:pPr>
      <w:r w:rsidRPr="000936B8">
        <w:rPr>
          <w:rFonts w:ascii="Century Gothic" w:hAnsi="Century Gothic"/>
          <w:b/>
          <w:i/>
          <w:iCs/>
          <w:color w:val="414042"/>
        </w:rPr>
        <w:t>Autism Spectrum Disorder Clinic (ASDC) Rotation</w:t>
      </w:r>
    </w:p>
    <w:p w14:paraId="5DB8EB1B" w14:textId="7D7EBFBD" w:rsidR="002046B8" w:rsidRPr="000936B8" w:rsidRDefault="002046B8" w:rsidP="002046B8">
      <w:pPr>
        <w:rPr>
          <w:rFonts w:ascii="Century Gothic" w:hAnsi="Century Gothic"/>
          <w:bCs/>
          <w:color w:val="414042"/>
        </w:rPr>
      </w:pPr>
      <w:r w:rsidRPr="000936B8">
        <w:rPr>
          <w:rFonts w:ascii="Century Gothic" w:hAnsi="Century Gothic"/>
          <w:bCs/>
          <w:color w:val="414042"/>
        </w:rPr>
        <w:t>Residents on the ASDC track provide psychological services to individuals and families impacted by autism and other related conditions. Clinic services are provided to individuals across the lifespan and their family. Services include evaluation, individual therapy, group therapy, and applied behavior analysis. Primary components of this residency include evaluation and intervention. Residents conduct psychological and neuropsychological evaluations. While assessments in this clinic are primarily focused on autism, we use a wide variety of tools to identify differential and comorbid diagnoses as well. In addition, residents also provide individual therapy and group therapy. Within the ASDC, there are many opportunities to collaborate and work within a multidisciplinary team and learn from other disciplines. As a part of the ASDC track, opportunities may include training in Parent Child Interaction Therapy (PCIT), Research Units in Behavioral Intervention (RUBI), as well as the opportunity to provide intervention services within the HMHI Neurobehavior HOME program.</w:t>
      </w:r>
    </w:p>
    <w:p w14:paraId="7C81B845" w14:textId="77777777" w:rsidR="00E50F18" w:rsidRDefault="00E50F18" w:rsidP="002046B8">
      <w:pPr>
        <w:rPr>
          <w:rFonts w:ascii="Century Gothic" w:hAnsi="Century Gothic"/>
          <w:b/>
          <w:i/>
          <w:iCs/>
          <w:color w:val="414042"/>
        </w:rPr>
      </w:pPr>
    </w:p>
    <w:p w14:paraId="1A20404E" w14:textId="10753BBF" w:rsidR="002046B8" w:rsidRPr="000936B8" w:rsidRDefault="002046B8" w:rsidP="002046B8">
      <w:pPr>
        <w:rPr>
          <w:rFonts w:ascii="Century Gothic" w:hAnsi="Century Gothic"/>
          <w:b/>
          <w:i/>
          <w:iCs/>
          <w:color w:val="414042"/>
        </w:rPr>
      </w:pPr>
      <w:r w:rsidRPr="000936B8">
        <w:rPr>
          <w:rFonts w:ascii="Century Gothic" w:hAnsi="Century Gothic"/>
          <w:b/>
          <w:i/>
          <w:iCs/>
          <w:color w:val="414042"/>
        </w:rPr>
        <w:t>Combined Day Treatment/Residential/Intensive Outpatient Rotation</w:t>
      </w:r>
    </w:p>
    <w:p w14:paraId="624FAD7A" w14:textId="77777777" w:rsidR="002046B8" w:rsidRPr="000936B8" w:rsidRDefault="002046B8" w:rsidP="002046B8">
      <w:pPr>
        <w:rPr>
          <w:rFonts w:ascii="Century Gothic" w:hAnsi="Century Gothic"/>
          <w:bCs/>
          <w:color w:val="414042"/>
        </w:rPr>
      </w:pPr>
      <w:r w:rsidRPr="000936B8">
        <w:rPr>
          <w:rFonts w:ascii="Century Gothic" w:hAnsi="Century Gothic"/>
          <w:bCs/>
          <w:color w:val="414042"/>
        </w:rPr>
        <w:t xml:space="preserve">This unique training opportunity offers exposure and training within three levels of care located in South Salt Lake. </w:t>
      </w:r>
      <w:proofErr w:type="spellStart"/>
      <w:r w:rsidRPr="000936B8">
        <w:rPr>
          <w:rFonts w:ascii="Century Gothic" w:hAnsi="Century Gothic"/>
          <w:bCs/>
          <w:color w:val="414042"/>
        </w:rPr>
        <w:t>Teenscope</w:t>
      </w:r>
      <w:proofErr w:type="spellEnd"/>
      <w:r w:rsidRPr="000936B8">
        <w:rPr>
          <w:rFonts w:ascii="Century Gothic" w:hAnsi="Century Gothic"/>
          <w:bCs/>
          <w:color w:val="414042"/>
        </w:rPr>
        <w:t xml:space="preserve"> South (TSS) day treatment, Youth Residential Treatment (YRT), and the Intensive Outpatient Program (IOP) are treatment programs for adolescents ages 12-17 with mental health concerns. These three programs are located in the same building, approximately 8.5 miles from the main hospital. Our new IOP is opening its doors this winter and will serve 8-10 adolescents after school, three days a week. Care will consist of individual therapy and DBT groups as well as expressive therapy and DBT caregiver/teen groups.</w:t>
      </w:r>
    </w:p>
    <w:p w14:paraId="25BF038E" w14:textId="77777777" w:rsidR="002046B8" w:rsidRPr="000936B8" w:rsidRDefault="002046B8" w:rsidP="002046B8">
      <w:pPr>
        <w:rPr>
          <w:rFonts w:ascii="Century Gothic" w:hAnsi="Century Gothic"/>
          <w:bCs/>
          <w:color w:val="414042"/>
        </w:rPr>
      </w:pPr>
      <w:r w:rsidRPr="000936B8">
        <w:rPr>
          <w:rFonts w:ascii="Century Gothic" w:hAnsi="Century Gothic"/>
          <w:bCs/>
          <w:color w:val="414042"/>
        </w:rPr>
        <w:t xml:space="preserve">In the YRT and day treatment settings, the post-doc provides individual and family therapy to patients. This typically consists of three sessions a week, one family therapy and two individual sessions. The post doc may provide group therapy within one or more of the settings. Group opportunities include a family DBT skills group, adolescent DBT skills group, substance abuse group and core process group. The post doc participates in formal treatment team rounds once or twice weekly, depending on their current caseloads in each program, as well as the DBT consult group, which includes all clinicians across the three programs.  The post-doctoral resident serves as the primary therapist and a multidisciplinary team member working with psychiatrists, psychiatric residents, nurse, social workers, recreational therapists, educational specialists and mental health workers.  They may also conduct psychological, neuropsychological and psycho-educational evaluations to aid in differential diagnosis and treatment planning. One or more supervising psychologists are present at both locations while trainees are providing services. The post-doc may also have the opportunity to supervise psychology interns and externs. </w:t>
      </w:r>
    </w:p>
    <w:p w14:paraId="48C458BC" w14:textId="77777777" w:rsidR="000936B8" w:rsidRPr="005E4DCC" w:rsidRDefault="000936B8" w:rsidP="000936B8">
      <w:pPr>
        <w:rPr>
          <w:rFonts w:ascii="Century Gothic" w:hAnsi="Century Gothic"/>
          <w:b/>
          <w:i/>
          <w:iCs/>
          <w:color w:val="414042"/>
        </w:rPr>
      </w:pPr>
      <w:r w:rsidRPr="005E4DCC">
        <w:rPr>
          <w:rFonts w:ascii="Century Gothic" w:hAnsi="Century Gothic"/>
          <w:b/>
          <w:bCs/>
          <w:i/>
          <w:iCs/>
          <w:color w:val="414042"/>
        </w:rPr>
        <w:t>West High School Clinic Rotation:</w:t>
      </w:r>
      <w:r w:rsidRPr="005E4DCC">
        <w:rPr>
          <w:rFonts w:ascii="Century Gothic" w:hAnsi="Century Gothic"/>
          <w:b/>
          <w:i/>
          <w:iCs/>
          <w:color w:val="414042"/>
        </w:rPr>
        <w:t xml:space="preserve"> </w:t>
      </w:r>
    </w:p>
    <w:p w14:paraId="34F70DEA" w14:textId="220C3119" w:rsidR="000936B8" w:rsidRPr="000936B8" w:rsidRDefault="000936B8" w:rsidP="000936B8">
      <w:pPr>
        <w:rPr>
          <w:rFonts w:ascii="Century Gothic" w:hAnsi="Century Gothic"/>
          <w:b/>
          <w:color w:val="414042"/>
        </w:rPr>
      </w:pPr>
      <w:r w:rsidRPr="005E4DCC">
        <w:rPr>
          <w:rFonts w:ascii="Century Gothic" w:hAnsi="Century Gothic"/>
          <w:bCs/>
          <w:color w:val="414042"/>
        </w:rPr>
        <w:t xml:space="preserve">As part of a collaboration with the University of Utah and the Salt Lake City School District, a school-based health center has been created on the West High School campus. The goal of the clinic is to address the physical, mental, and behavioral health needs of students in the program. As a psychology resident, you will be engaged in school-wide supports, targeted interventions, and individualized services. For students with acute needs, you may be providing short term, solution focused </w:t>
      </w:r>
      <w:proofErr w:type="gramStart"/>
      <w:r w:rsidRPr="005E4DCC">
        <w:rPr>
          <w:rFonts w:ascii="Century Gothic" w:hAnsi="Century Gothic"/>
          <w:bCs/>
          <w:color w:val="414042"/>
        </w:rPr>
        <w:t>therapy  (</w:t>
      </w:r>
      <w:proofErr w:type="gramEnd"/>
      <w:r w:rsidRPr="005E4DCC">
        <w:rPr>
          <w:rFonts w:ascii="Century Gothic" w:hAnsi="Century Gothic"/>
          <w:bCs/>
          <w:color w:val="414042"/>
        </w:rPr>
        <w:t>8-10 sessions) with family sessions offered as needed. Other supports that you may be providing are group therapy, psychoeducation for classes, and consultation with administrators and teachers.</w:t>
      </w:r>
    </w:p>
    <w:p w14:paraId="296DB80B" w14:textId="77777777" w:rsidR="002046B8" w:rsidRPr="00AB1078" w:rsidRDefault="002046B8" w:rsidP="0026445A">
      <w:pPr>
        <w:rPr>
          <w:rFonts w:ascii="Century Gothic" w:hAnsi="Century Gothic"/>
          <w:b/>
          <w:color w:val="414042"/>
        </w:rPr>
      </w:pPr>
    </w:p>
    <w:p w14:paraId="4A8F30D6" w14:textId="4F794856" w:rsidR="00DE0D9C" w:rsidRPr="00AB1078" w:rsidRDefault="00160F0B" w:rsidP="00D212C2">
      <w:pPr>
        <w:spacing w:after="0"/>
        <w:rPr>
          <w:rFonts w:ascii="Century Gothic" w:eastAsia="Times New Roman" w:hAnsi="Century Gothic" w:cs="Arial"/>
          <w:b/>
          <w:color w:val="414042"/>
          <w:sz w:val="24"/>
          <w:szCs w:val="24"/>
        </w:rPr>
      </w:pPr>
      <w:r w:rsidRPr="00AB1078">
        <w:rPr>
          <w:rFonts w:ascii="Century Gothic" w:eastAsia="Times New Roman" w:hAnsi="Century Gothic" w:cs="Arial"/>
          <w:b/>
          <w:color w:val="414042"/>
          <w:sz w:val="24"/>
          <w:szCs w:val="24"/>
        </w:rPr>
        <w:t>Training, Supervision, and Other Responsibilities</w:t>
      </w:r>
    </w:p>
    <w:p w14:paraId="72514D91" w14:textId="74C58267" w:rsidR="006B1D01" w:rsidRPr="00AB1078" w:rsidRDefault="009C1C44" w:rsidP="00D212C2">
      <w:pPr>
        <w:spacing w:after="0"/>
        <w:rPr>
          <w:rFonts w:ascii="Century Gothic" w:eastAsia="Times New Roman" w:hAnsi="Century Gothic" w:cs="Arial"/>
          <w:color w:val="414042"/>
          <w:sz w:val="21"/>
          <w:szCs w:val="21"/>
          <w:highlight w:val="yellow"/>
        </w:rPr>
      </w:pPr>
      <w:r w:rsidRPr="00271B52">
        <w:rPr>
          <w:rFonts w:ascii="Century Gothic" w:eastAsia="Times New Roman" w:hAnsi="Century Gothic" w:cs="Arial"/>
          <w:color w:val="414042"/>
        </w:rPr>
        <w:t>The primary goal of the HMH</w:t>
      </w:r>
      <w:r w:rsidR="006B1D01" w:rsidRPr="00271B52">
        <w:rPr>
          <w:rFonts w:ascii="Century Gothic" w:eastAsia="Times New Roman" w:hAnsi="Century Gothic" w:cs="Arial"/>
          <w:color w:val="414042"/>
        </w:rPr>
        <w:t>I psychology postdocto</w:t>
      </w:r>
      <w:r w:rsidR="00C00B7B" w:rsidRPr="00271B52">
        <w:rPr>
          <w:rFonts w:ascii="Century Gothic" w:eastAsia="Times New Roman" w:hAnsi="Century Gothic" w:cs="Arial"/>
          <w:color w:val="414042"/>
        </w:rPr>
        <w:t xml:space="preserve">ral residency is to serve as a springboard for trainees to become competent, independent practitioners. </w:t>
      </w:r>
      <w:r w:rsidR="00F9211A" w:rsidRPr="00271B52">
        <w:rPr>
          <w:rFonts w:ascii="Century Gothic" w:eastAsia="Times New Roman" w:hAnsi="Century Gothic" w:cs="Arial"/>
          <w:color w:val="414042"/>
        </w:rPr>
        <w:t>This goal is achieved by balancing</w:t>
      </w:r>
      <w:r w:rsidR="00F9211A" w:rsidRPr="00AB1078">
        <w:rPr>
          <w:rFonts w:ascii="Century Gothic" w:eastAsia="Times New Roman" w:hAnsi="Century Gothic" w:cs="Arial"/>
          <w:color w:val="414042"/>
        </w:rPr>
        <w:t xml:space="preserve"> a resident’s independent work within their multidisciplinary team while providing supervision and support when needed. </w:t>
      </w:r>
      <w:r w:rsidR="003950B2" w:rsidRPr="00AB1078">
        <w:rPr>
          <w:rFonts w:ascii="Century Gothic" w:eastAsia="Times New Roman" w:hAnsi="Century Gothic" w:cs="Arial"/>
          <w:color w:val="414042"/>
        </w:rPr>
        <w:t xml:space="preserve">In order to support our </w:t>
      </w:r>
      <w:r w:rsidR="003950B2" w:rsidRPr="00AB1078">
        <w:rPr>
          <w:rFonts w:ascii="Century Gothic" w:eastAsia="Times New Roman" w:hAnsi="Century Gothic" w:cs="Arial"/>
          <w:color w:val="414042"/>
        </w:rPr>
        <w:lastRenderedPageBreak/>
        <w:t>resident’s further development as a competent practitioner, several tra</w:t>
      </w:r>
      <w:r w:rsidR="001D1617" w:rsidRPr="00AB1078">
        <w:rPr>
          <w:rFonts w:ascii="Century Gothic" w:eastAsia="Times New Roman" w:hAnsi="Century Gothic" w:cs="Arial"/>
          <w:color w:val="414042"/>
        </w:rPr>
        <w:t>ining opportunities are offered.</w:t>
      </w:r>
      <w:r w:rsidR="003950B2" w:rsidRPr="00AB1078">
        <w:rPr>
          <w:rFonts w:ascii="Century Gothic" w:eastAsia="Times New Roman" w:hAnsi="Century Gothic" w:cs="Arial"/>
          <w:color w:val="414042"/>
          <w:sz w:val="21"/>
          <w:szCs w:val="21"/>
          <w:highlight w:val="yellow"/>
        </w:rPr>
        <w:t xml:space="preserve"> </w:t>
      </w:r>
    </w:p>
    <w:p w14:paraId="3419ACFC" w14:textId="77777777" w:rsidR="006B1D01" w:rsidRPr="00AB1078" w:rsidRDefault="006B1D01" w:rsidP="00D212C2">
      <w:pPr>
        <w:spacing w:after="0"/>
        <w:rPr>
          <w:rFonts w:ascii="Century Gothic" w:eastAsia="Times New Roman" w:hAnsi="Century Gothic" w:cs="Arial"/>
          <w:color w:val="414042"/>
          <w:sz w:val="21"/>
          <w:szCs w:val="21"/>
          <w:highlight w:val="yellow"/>
        </w:rPr>
      </w:pPr>
    </w:p>
    <w:p w14:paraId="580E1C62" w14:textId="77777777" w:rsidR="003950B2" w:rsidRPr="00AB1078" w:rsidRDefault="003950B2" w:rsidP="003950B2">
      <w:pPr>
        <w:pStyle w:val="Heading3"/>
        <w:rPr>
          <w:rFonts w:ascii="Century Gothic" w:hAnsi="Century Gothic"/>
          <w:color w:val="414042"/>
        </w:rPr>
      </w:pPr>
      <w:bookmarkStart w:id="6" w:name="_Toc491249472"/>
      <w:r w:rsidRPr="00AB1078">
        <w:rPr>
          <w:rFonts w:ascii="Century Gothic" w:hAnsi="Century Gothic"/>
          <w:color w:val="414042"/>
        </w:rPr>
        <w:t>Grand Rounds Series</w:t>
      </w:r>
      <w:bookmarkEnd w:id="6"/>
      <w:r w:rsidRPr="00AB1078">
        <w:rPr>
          <w:rFonts w:ascii="Century Gothic" w:hAnsi="Century Gothic"/>
          <w:color w:val="414042"/>
        </w:rPr>
        <w:t xml:space="preserve">  </w:t>
      </w:r>
    </w:p>
    <w:p w14:paraId="3063B777" w14:textId="50B5BF63" w:rsidR="003950B2" w:rsidRPr="00AB1078" w:rsidRDefault="003950B2" w:rsidP="000936B8">
      <w:pPr>
        <w:spacing w:after="0"/>
        <w:rPr>
          <w:rFonts w:ascii="Century Gothic" w:hAnsi="Century Gothic"/>
          <w:color w:val="414042"/>
        </w:rPr>
      </w:pPr>
      <w:r w:rsidRPr="00AB1078">
        <w:rPr>
          <w:rFonts w:ascii="Century Gothic" w:hAnsi="Century Gothic"/>
          <w:color w:val="414042"/>
        </w:rPr>
        <w:t>The University Hospital hosts a Grand Rounds series on a monthly</w:t>
      </w:r>
      <w:r w:rsidR="00032545" w:rsidRPr="00AB1078">
        <w:rPr>
          <w:rFonts w:ascii="Century Gothic" w:hAnsi="Century Gothic"/>
          <w:color w:val="414042"/>
        </w:rPr>
        <w:t xml:space="preserve"> basis, which psychology residents</w:t>
      </w:r>
      <w:r w:rsidRPr="00AB1078">
        <w:rPr>
          <w:rFonts w:ascii="Century Gothic" w:hAnsi="Century Gothic"/>
          <w:color w:val="414042"/>
        </w:rPr>
        <w:t xml:space="preserve"> are invited to attend.  This Grand Rounds Series is coordinated by the Department of Psychiatry at the University of Utah and features presenters from across the country addressing relevant psychiatric issues.  Because of the close affiliation with the University of Utah School of Medicine, psychology </w:t>
      </w:r>
      <w:r w:rsidR="00032545" w:rsidRPr="00AB1078">
        <w:rPr>
          <w:rFonts w:ascii="Century Gothic" w:hAnsi="Century Gothic"/>
          <w:color w:val="414042"/>
        </w:rPr>
        <w:t>residents</w:t>
      </w:r>
      <w:r w:rsidRPr="00AB1078">
        <w:rPr>
          <w:rFonts w:ascii="Century Gothic" w:hAnsi="Century Gothic"/>
          <w:color w:val="414042"/>
        </w:rPr>
        <w:t xml:space="preserve"> are also able to participate in several Grand Round series through the University Medical Center, including Psychiatry Grand Rounds, Neurology Grand Rounds, and Pediatric Grand Rounds.  Additionally, </w:t>
      </w:r>
      <w:r w:rsidR="00032545" w:rsidRPr="00AB1078">
        <w:rPr>
          <w:rFonts w:ascii="Century Gothic" w:hAnsi="Century Gothic"/>
          <w:color w:val="414042"/>
        </w:rPr>
        <w:t>residents</w:t>
      </w:r>
      <w:r w:rsidRPr="00AB1078">
        <w:rPr>
          <w:rFonts w:ascii="Century Gothic" w:hAnsi="Century Gothic"/>
          <w:color w:val="414042"/>
        </w:rPr>
        <w:t xml:space="preserve"> are also encouraged to participate in various seminar series through the University of Utah’s Department of Psychology. </w:t>
      </w:r>
      <w:r w:rsidR="002046B8">
        <w:rPr>
          <w:rFonts w:ascii="Century Gothic" w:hAnsi="Century Gothic"/>
          <w:color w:val="414042"/>
        </w:rPr>
        <w:t>There are additional opportunities to attend didactics that are provided for psychology interns, including in depth training on the Rorschach and ADOS.</w:t>
      </w:r>
    </w:p>
    <w:p w14:paraId="40D61502" w14:textId="77777777" w:rsidR="00E179CE" w:rsidRDefault="00E179CE" w:rsidP="003950B2">
      <w:pPr>
        <w:pStyle w:val="Heading3"/>
        <w:rPr>
          <w:rFonts w:ascii="Century Gothic" w:hAnsi="Century Gothic"/>
          <w:color w:val="414042"/>
        </w:rPr>
      </w:pPr>
      <w:bookmarkStart w:id="7" w:name="_Toc491249473"/>
    </w:p>
    <w:p w14:paraId="7C821E3A" w14:textId="455AA0C2" w:rsidR="003950B2" w:rsidRPr="00AB1078" w:rsidRDefault="003950B2" w:rsidP="003950B2">
      <w:pPr>
        <w:pStyle w:val="Heading3"/>
        <w:rPr>
          <w:rFonts w:ascii="Century Gothic" w:hAnsi="Century Gothic"/>
          <w:color w:val="414042"/>
        </w:rPr>
      </w:pPr>
      <w:r w:rsidRPr="00AB1078">
        <w:rPr>
          <w:rFonts w:ascii="Century Gothic" w:hAnsi="Century Gothic"/>
          <w:color w:val="414042"/>
        </w:rPr>
        <w:t>Case Conferences</w:t>
      </w:r>
      <w:bookmarkEnd w:id="7"/>
    </w:p>
    <w:p w14:paraId="0914EECD" w14:textId="3E708FA3" w:rsidR="00271B52" w:rsidRPr="00E50F18" w:rsidRDefault="00A238FE" w:rsidP="00E50F18">
      <w:pPr>
        <w:rPr>
          <w:rFonts w:ascii="Century Gothic" w:hAnsi="Century Gothic"/>
          <w:color w:val="414042"/>
        </w:rPr>
      </w:pPr>
      <w:r w:rsidRPr="00AB1078">
        <w:rPr>
          <w:rFonts w:ascii="Century Gothic" w:hAnsi="Century Gothic"/>
          <w:color w:val="414042"/>
        </w:rPr>
        <w:t>Psychology residents</w:t>
      </w:r>
      <w:r w:rsidR="003950B2" w:rsidRPr="00AB1078">
        <w:rPr>
          <w:rFonts w:ascii="Century Gothic" w:hAnsi="Century Gothic"/>
          <w:color w:val="414042"/>
        </w:rPr>
        <w:t xml:space="preserve"> attend a monthly psychology staff meeting where they are exposed to a variety of issues related to the professional practice of psychology.  In each staff meeting, the psychology staff and </w:t>
      </w:r>
      <w:r w:rsidR="00986670">
        <w:rPr>
          <w:rFonts w:ascii="Century Gothic" w:hAnsi="Century Gothic"/>
          <w:color w:val="414042"/>
        </w:rPr>
        <w:t>trainees</w:t>
      </w:r>
      <w:r w:rsidR="00986670" w:rsidRPr="00AB1078">
        <w:rPr>
          <w:rFonts w:ascii="Century Gothic" w:hAnsi="Century Gothic"/>
          <w:color w:val="414042"/>
        </w:rPr>
        <w:t xml:space="preserve"> </w:t>
      </w:r>
      <w:r w:rsidR="003950B2" w:rsidRPr="00AB1078">
        <w:rPr>
          <w:rFonts w:ascii="Century Gothic" w:hAnsi="Century Gothic"/>
          <w:color w:val="414042"/>
        </w:rPr>
        <w:t>participate in clinical case conferences</w:t>
      </w:r>
      <w:r w:rsidRPr="00AB1078">
        <w:rPr>
          <w:rFonts w:ascii="Century Gothic" w:hAnsi="Century Gothic"/>
          <w:color w:val="414042"/>
        </w:rPr>
        <w:t xml:space="preserve"> and topic discussions.  Residents</w:t>
      </w:r>
      <w:r w:rsidR="003950B2" w:rsidRPr="00AB1078">
        <w:rPr>
          <w:rFonts w:ascii="Century Gothic" w:hAnsi="Century Gothic"/>
          <w:color w:val="414042"/>
        </w:rPr>
        <w:t xml:space="preserve"> have the opportunity to participate in the clinical case conferences and are schedule</w:t>
      </w:r>
      <w:r w:rsidRPr="00AB1078">
        <w:rPr>
          <w:rFonts w:ascii="Century Gothic" w:hAnsi="Century Gothic"/>
          <w:color w:val="414042"/>
        </w:rPr>
        <w:t>d</w:t>
      </w:r>
      <w:r w:rsidR="003950B2" w:rsidRPr="00AB1078">
        <w:rPr>
          <w:rFonts w:ascii="Century Gothic" w:hAnsi="Century Gothic"/>
          <w:color w:val="414042"/>
        </w:rPr>
        <w:t xml:space="preserve"> to present their own case/topic </w:t>
      </w:r>
      <w:r w:rsidRPr="00AB1078">
        <w:rPr>
          <w:rFonts w:ascii="Century Gothic" w:hAnsi="Century Gothic"/>
          <w:color w:val="414042"/>
        </w:rPr>
        <w:t>during</w:t>
      </w:r>
      <w:r w:rsidR="003950B2" w:rsidRPr="00AB1078">
        <w:rPr>
          <w:rFonts w:ascii="Century Gothic" w:hAnsi="Century Gothic"/>
          <w:color w:val="414042"/>
        </w:rPr>
        <w:t xml:space="preserve"> the training year. </w:t>
      </w:r>
    </w:p>
    <w:p w14:paraId="0980F918" w14:textId="2C1C452F" w:rsidR="00D57CAB" w:rsidRPr="00AB1078" w:rsidRDefault="00567B51" w:rsidP="00D212C2">
      <w:pPr>
        <w:spacing w:after="0"/>
        <w:rPr>
          <w:rFonts w:ascii="Century Gothic" w:eastAsia="Times New Roman" w:hAnsi="Century Gothic" w:cs="Arial"/>
          <w:color w:val="414042"/>
          <w:sz w:val="24"/>
          <w:szCs w:val="24"/>
        </w:rPr>
      </w:pPr>
      <w:r>
        <w:rPr>
          <w:rFonts w:ascii="Century Gothic" w:eastAsia="Times New Roman" w:hAnsi="Century Gothic" w:cs="Arial"/>
          <w:color w:val="414042"/>
          <w:sz w:val="24"/>
          <w:szCs w:val="24"/>
        </w:rPr>
        <w:t>Seminar</w:t>
      </w:r>
    </w:p>
    <w:p w14:paraId="33E0D487" w14:textId="4B72C76F" w:rsidR="003942AB" w:rsidRPr="00AB1078" w:rsidRDefault="000C1C97" w:rsidP="00D212C2">
      <w:pPr>
        <w:spacing w:after="0"/>
        <w:rPr>
          <w:rFonts w:ascii="Century Gothic" w:eastAsia="Times New Roman" w:hAnsi="Century Gothic" w:cs="Arial"/>
          <w:color w:val="414042"/>
        </w:rPr>
      </w:pPr>
      <w:r w:rsidRPr="00AB1078">
        <w:rPr>
          <w:rFonts w:ascii="Century Gothic" w:eastAsia="Times New Roman" w:hAnsi="Century Gothic" w:cs="Arial"/>
          <w:color w:val="414042"/>
        </w:rPr>
        <w:t xml:space="preserve">Psychology residents will participate in </w:t>
      </w:r>
      <w:r w:rsidR="00567B51">
        <w:rPr>
          <w:rFonts w:ascii="Century Gothic" w:eastAsia="Times New Roman" w:hAnsi="Century Gothic" w:cs="Arial"/>
          <w:color w:val="414042"/>
        </w:rPr>
        <w:t>a monthly seminar</w:t>
      </w:r>
      <w:r w:rsidRPr="00AB1078">
        <w:rPr>
          <w:rFonts w:ascii="Century Gothic" w:eastAsia="Times New Roman" w:hAnsi="Century Gothic" w:cs="Arial"/>
          <w:color w:val="414042"/>
        </w:rPr>
        <w:t xml:space="preserve"> that </w:t>
      </w:r>
      <w:r w:rsidR="00567B51">
        <w:rPr>
          <w:rFonts w:ascii="Century Gothic" w:eastAsia="Times New Roman" w:hAnsi="Century Gothic" w:cs="Arial"/>
          <w:color w:val="414042"/>
        </w:rPr>
        <w:t>is</w:t>
      </w:r>
      <w:r w:rsidRPr="00AB1078">
        <w:rPr>
          <w:rFonts w:ascii="Century Gothic" w:eastAsia="Times New Roman" w:hAnsi="Century Gothic" w:cs="Arial"/>
          <w:color w:val="414042"/>
        </w:rPr>
        <w:t xml:space="preserve"> formatted as a small group discussion</w:t>
      </w:r>
      <w:r w:rsidR="00AD487A">
        <w:rPr>
          <w:rFonts w:ascii="Century Gothic" w:eastAsia="Times New Roman" w:hAnsi="Century Gothic" w:cs="Arial"/>
          <w:color w:val="414042"/>
        </w:rPr>
        <w:t xml:space="preserve"> or a didactic lecture</w:t>
      </w:r>
      <w:r w:rsidRPr="00AB1078">
        <w:rPr>
          <w:rFonts w:ascii="Century Gothic" w:eastAsia="Times New Roman" w:hAnsi="Century Gothic" w:cs="Arial"/>
          <w:color w:val="414042"/>
        </w:rPr>
        <w:t xml:space="preserve">. Relevant clinical issues and empirical questions that arise throughout our </w:t>
      </w:r>
      <w:r w:rsidR="00A238FE" w:rsidRPr="00AB1078">
        <w:rPr>
          <w:rFonts w:ascii="Century Gothic" w:eastAsia="Times New Roman" w:hAnsi="Century Gothic" w:cs="Arial"/>
          <w:color w:val="414042"/>
        </w:rPr>
        <w:t>work</w:t>
      </w:r>
      <w:r w:rsidRPr="00AB1078">
        <w:rPr>
          <w:rFonts w:ascii="Century Gothic" w:eastAsia="Times New Roman" w:hAnsi="Century Gothic" w:cs="Arial"/>
          <w:color w:val="414042"/>
        </w:rPr>
        <w:t xml:space="preserve"> as psychologists will be presented and discussed within the group, with an emphasis on </w:t>
      </w:r>
      <w:r w:rsidR="0085033F" w:rsidRPr="00AB1078">
        <w:rPr>
          <w:rFonts w:ascii="Century Gothic" w:eastAsia="Times New Roman" w:hAnsi="Century Gothic" w:cs="Arial"/>
          <w:color w:val="414042"/>
        </w:rPr>
        <w:t xml:space="preserve">examining relevant empirical literature. </w:t>
      </w:r>
      <w:r w:rsidR="00176B47" w:rsidRPr="00AB1078">
        <w:rPr>
          <w:rFonts w:ascii="Century Gothic" w:eastAsia="Times New Roman" w:hAnsi="Century Gothic" w:cs="Arial"/>
          <w:color w:val="414042"/>
        </w:rPr>
        <w:t xml:space="preserve">Past sample topics have included gender dysphoria and </w:t>
      </w:r>
      <w:r w:rsidR="004D796D">
        <w:rPr>
          <w:rFonts w:ascii="Century Gothic" w:eastAsia="Times New Roman" w:hAnsi="Century Gothic" w:cs="Arial"/>
          <w:color w:val="414042"/>
        </w:rPr>
        <w:t>gender non-conforming identification</w:t>
      </w:r>
      <w:r w:rsidR="00A238FE" w:rsidRPr="00AB1078">
        <w:rPr>
          <w:rFonts w:ascii="Century Gothic" w:eastAsia="Times New Roman" w:hAnsi="Century Gothic" w:cs="Arial"/>
          <w:color w:val="414042"/>
        </w:rPr>
        <w:t xml:space="preserve"> among people with ASD, e</w:t>
      </w:r>
      <w:r w:rsidR="00176B47" w:rsidRPr="00AB1078">
        <w:rPr>
          <w:rFonts w:ascii="Century Gothic" w:eastAsia="Times New Roman" w:hAnsi="Century Gothic" w:cs="Arial"/>
          <w:color w:val="414042"/>
        </w:rPr>
        <w:t>arly markers of bipolar disorder in youth and predictors of later development of bipolar disorder, etc.</w:t>
      </w:r>
      <w:r w:rsidR="007966FA" w:rsidRPr="00AB1078">
        <w:rPr>
          <w:rFonts w:ascii="Century Gothic" w:eastAsia="Times New Roman" w:hAnsi="Century Gothic" w:cs="Arial"/>
          <w:color w:val="414042"/>
        </w:rPr>
        <w:t xml:space="preserve"> </w:t>
      </w:r>
    </w:p>
    <w:p w14:paraId="53460B78" w14:textId="77777777" w:rsidR="000C1C97" w:rsidRPr="00AB1078" w:rsidRDefault="000C1C97" w:rsidP="00D212C2">
      <w:pPr>
        <w:spacing w:after="0"/>
        <w:rPr>
          <w:rFonts w:ascii="Century Gothic" w:eastAsia="Times New Roman" w:hAnsi="Century Gothic" w:cs="Arial"/>
          <w:color w:val="414042"/>
          <w:sz w:val="21"/>
          <w:szCs w:val="21"/>
          <w:highlight w:val="yellow"/>
        </w:rPr>
      </w:pPr>
    </w:p>
    <w:p w14:paraId="4132DEEC" w14:textId="77777777" w:rsidR="000C1C97" w:rsidRPr="00AB1078" w:rsidRDefault="00AE2EFC" w:rsidP="00D212C2">
      <w:pPr>
        <w:spacing w:after="0"/>
        <w:rPr>
          <w:rFonts w:ascii="Century Gothic" w:eastAsia="Times New Roman" w:hAnsi="Century Gothic" w:cs="Arial"/>
          <w:color w:val="414042"/>
          <w:sz w:val="24"/>
          <w:szCs w:val="24"/>
        </w:rPr>
      </w:pPr>
      <w:r w:rsidRPr="00AB1078">
        <w:rPr>
          <w:rFonts w:ascii="Century Gothic" w:eastAsia="Times New Roman" w:hAnsi="Century Gothic" w:cs="Arial"/>
          <w:color w:val="414042"/>
          <w:sz w:val="24"/>
          <w:szCs w:val="24"/>
        </w:rPr>
        <w:t>Supervision</w:t>
      </w:r>
    </w:p>
    <w:p w14:paraId="579EE5E4" w14:textId="77777777" w:rsidR="00794037" w:rsidRPr="00AB1078" w:rsidRDefault="00794037" w:rsidP="00794037">
      <w:pPr>
        <w:rPr>
          <w:rFonts w:ascii="Century Gothic" w:hAnsi="Century Gothic"/>
          <w:color w:val="414042"/>
        </w:rPr>
      </w:pPr>
      <w:r w:rsidRPr="00AB1078">
        <w:rPr>
          <w:rFonts w:ascii="Century Gothic" w:hAnsi="Century Gothic"/>
          <w:color w:val="414042"/>
        </w:rPr>
        <w:t xml:space="preserve">Psychology </w:t>
      </w:r>
      <w:r w:rsidR="00AE2EFC" w:rsidRPr="00AB1078">
        <w:rPr>
          <w:rFonts w:ascii="Century Gothic" w:hAnsi="Century Gothic"/>
          <w:color w:val="414042"/>
        </w:rPr>
        <w:t xml:space="preserve">residents receive 1-2 hours of individual supervision with a designated supervisor weekly. Regarding provision of supervision, our residents also rotate through a schedule of supervising and supporting the psychology </w:t>
      </w:r>
      <w:r w:rsidRPr="00AB1078">
        <w:rPr>
          <w:rFonts w:ascii="Century Gothic" w:hAnsi="Century Gothic"/>
          <w:color w:val="414042"/>
        </w:rPr>
        <w:t>intern</w:t>
      </w:r>
      <w:r w:rsidR="00AE2EFC" w:rsidRPr="00AB1078">
        <w:rPr>
          <w:rFonts w:ascii="Century Gothic" w:hAnsi="Century Gothic"/>
          <w:color w:val="414042"/>
        </w:rPr>
        <w:t xml:space="preserve"> cohort during </w:t>
      </w:r>
      <w:r w:rsidRPr="00AB1078">
        <w:rPr>
          <w:rFonts w:ascii="Century Gothic" w:hAnsi="Century Gothic"/>
          <w:color w:val="414042"/>
        </w:rPr>
        <w:t>a on</w:t>
      </w:r>
      <w:r w:rsidR="00AE2EFC" w:rsidRPr="00AB1078">
        <w:rPr>
          <w:rFonts w:ascii="Century Gothic" w:hAnsi="Century Gothic"/>
          <w:color w:val="414042"/>
        </w:rPr>
        <w:t>e-hour weekly group meeting</w:t>
      </w:r>
      <w:r w:rsidRPr="00AB1078">
        <w:rPr>
          <w:rFonts w:ascii="Century Gothic" w:hAnsi="Century Gothic"/>
          <w:color w:val="414042"/>
        </w:rPr>
        <w:t xml:space="preserve">.  This component of the training program is intended to provide additional support for the intern cohort and to </w:t>
      </w:r>
      <w:r w:rsidR="00AE2EFC" w:rsidRPr="00AB1078">
        <w:rPr>
          <w:rFonts w:ascii="Century Gothic" w:hAnsi="Century Gothic"/>
          <w:color w:val="414042"/>
        </w:rPr>
        <w:t>provide the resident the opportunity for experience conducting group supervision</w:t>
      </w:r>
      <w:r w:rsidR="004F7DAF" w:rsidRPr="00AB1078">
        <w:rPr>
          <w:rFonts w:ascii="Century Gothic" w:hAnsi="Century Gothic"/>
          <w:color w:val="414042"/>
        </w:rPr>
        <w:t xml:space="preserve">.  Additional options to gain supervision experience include “umbrella” supervision with interns and externs conducting DBT groups and supervising medical psychiatry residents in psychotherapy. </w:t>
      </w:r>
    </w:p>
    <w:p w14:paraId="05E633B9" w14:textId="6AE8D89C" w:rsidR="00794037" w:rsidRPr="00AB1078" w:rsidRDefault="006626CF" w:rsidP="006626CF">
      <w:pPr>
        <w:ind w:left="720"/>
        <w:rPr>
          <w:rFonts w:ascii="Century Gothic" w:hAnsi="Century Gothic"/>
          <w:color w:val="414042"/>
        </w:rPr>
      </w:pPr>
      <w:r w:rsidRPr="00AB1078">
        <w:rPr>
          <w:rFonts w:ascii="Century Gothic" w:hAnsi="Century Gothic"/>
          <w:color w:val="414042"/>
        </w:rPr>
        <w:t>**Psychology residents also participate in a weekend call schedule—approximately three to four times per year</w:t>
      </w:r>
      <w:r w:rsidR="00567B51">
        <w:rPr>
          <w:rFonts w:ascii="Century Gothic" w:hAnsi="Century Gothic"/>
          <w:color w:val="414042"/>
        </w:rPr>
        <w:t>.</w:t>
      </w:r>
      <w:r w:rsidRPr="00AB1078">
        <w:rPr>
          <w:rFonts w:ascii="Century Gothic" w:hAnsi="Century Gothic"/>
          <w:color w:val="414042"/>
        </w:rPr>
        <w:t xml:space="preserve"> Responsibilities include individual and </w:t>
      </w:r>
      <w:r w:rsidRPr="00AB1078">
        <w:rPr>
          <w:rFonts w:ascii="Century Gothic" w:hAnsi="Century Gothic"/>
          <w:color w:val="414042"/>
        </w:rPr>
        <w:lastRenderedPageBreak/>
        <w:t xml:space="preserve">family therapy or psychological assessment when requested by the attending psychiatrist—typically for newly admitted patients not yet assigned to a psychologist, intern, or resident.  Supervisors are available by phone and pager, and can come into the hospital on an as needed basis to provide the necessary level of supervision.   </w:t>
      </w:r>
    </w:p>
    <w:p w14:paraId="6B5AF627" w14:textId="77777777" w:rsidR="00160F0B" w:rsidRPr="00AB1078" w:rsidRDefault="00160F0B" w:rsidP="00794037">
      <w:pPr>
        <w:rPr>
          <w:rFonts w:ascii="Century Gothic" w:hAnsi="Century Gothic"/>
          <w:color w:val="414042"/>
          <w:highlight w:val="yellow"/>
        </w:rPr>
      </w:pPr>
    </w:p>
    <w:p w14:paraId="37CABABE" w14:textId="01B3BD26" w:rsidR="00737B11" w:rsidRPr="00131F04" w:rsidRDefault="00737B11" w:rsidP="00131F04">
      <w:pPr>
        <w:jc w:val="center"/>
        <w:rPr>
          <w:rFonts w:ascii="Century Gothic" w:hAnsi="Century Gothic"/>
          <w:b/>
          <w:color w:val="414042"/>
          <w:sz w:val="28"/>
          <w:szCs w:val="28"/>
        </w:rPr>
      </w:pPr>
      <w:bookmarkStart w:id="8" w:name="_Toc491249483"/>
      <w:r w:rsidRPr="00131F04">
        <w:rPr>
          <w:rFonts w:ascii="Century Gothic" w:hAnsi="Century Gothic"/>
          <w:b/>
          <w:color w:val="414042"/>
          <w:sz w:val="28"/>
          <w:szCs w:val="28"/>
        </w:rPr>
        <w:t>RESIDENCY APPLICATION PROCESS</w:t>
      </w:r>
      <w:bookmarkEnd w:id="8"/>
    </w:p>
    <w:p w14:paraId="776AEC94" w14:textId="43C5FF25" w:rsidR="00BB32B3" w:rsidRPr="00AB1078" w:rsidRDefault="006A5DFF" w:rsidP="006A5DFF">
      <w:pPr>
        <w:rPr>
          <w:rFonts w:ascii="Century Gothic" w:hAnsi="Century Gothic"/>
          <w:color w:val="414042"/>
        </w:rPr>
      </w:pPr>
      <w:r w:rsidRPr="00AB1078">
        <w:rPr>
          <w:rFonts w:ascii="Century Gothic" w:hAnsi="Century Gothic"/>
          <w:color w:val="414042"/>
        </w:rPr>
        <w:t xml:space="preserve">If you are interested or would like additional information please email or send a letter of interest, vita, and a sample psychological evaluation (de-identified) to Dr. </w:t>
      </w:r>
      <w:r w:rsidR="00E179CE">
        <w:rPr>
          <w:rFonts w:ascii="Century Gothic" w:hAnsi="Century Gothic"/>
          <w:color w:val="414042"/>
        </w:rPr>
        <w:t>Heather Lewis</w:t>
      </w:r>
      <w:r w:rsidRPr="00AB1078">
        <w:rPr>
          <w:rFonts w:ascii="Century Gothic" w:hAnsi="Century Gothic"/>
          <w:color w:val="414042"/>
        </w:rPr>
        <w:t xml:space="preserve">, as well as the names of 3 references, one of whom should be a supervisor or training director at your internship or current job.  Application materials need to be submitted no later than </w:t>
      </w:r>
      <w:r w:rsidR="00567B51">
        <w:rPr>
          <w:rFonts w:ascii="Century Gothic" w:hAnsi="Century Gothic"/>
          <w:color w:val="414042"/>
        </w:rPr>
        <w:t>November 17th</w:t>
      </w:r>
      <w:r w:rsidRPr="00AB1078">
        <w:rPr>
          <w:rFonts w:ascii="Century Gothic" w:hAnsi="Century Gothic"/>
          <w:color w:val="414042"/>
        </w:rPr>
        <w:t xml:space="preserve">, though earlier submission is appreciated as we will begin </w:t>
      </w:r>
      <w:r w:rsidR="00BB32B3" w:rsidRPr="00AB1078">
        <w:rPr>
          <w:rFonts w:ascii="Century Gothic" w:hAnsi="Century Gothic"/>
          <w:color w:val="414042"/>
        </w:rPr>
        <w:t xml:space="preserve">interviews in early </w:t>
      </w:r>
      <w:r w:rsidR="00567B51">
        <w:rPr>
          <w:rFonts w:ascii="Century Gothic" w:hAnsi="Century Gothic"/>
          <w:color w:val="414042"/>
        </w:rPr>
        <w:t>December</w:t>
      </w:r>
      <w:r w:rsidRPr="00AB1078">
        <w:rPr>
          <w:rFonts w:ascii="Century Gothic" w:hAnsi="Century Gothic"/>
          <w:color w:val="414042"/>
        </w:rPr>
        <w:t xml:space="preserve">.  </w:t>
      </w:r>
    </w:p>
    <w:p w14:paraId="418C7032" w14:textId="77777777" w:rsidR="00CE6817" w:rsidRDefault="00B852E5" w:rsidP="006A5DFF">
      <w:pPr>
        <w:rPr>
          <w:rFonts w:ascii="Century Gothic" w:hAnsi="Century Gothic"/>
          <w:color w:val="414042"/>
        </w:rPr>
      </w:pPr>
      <w:r w:rsidRPr="00AB1078">
        <w:rPr>
          <w:rFonts w:ascii="Century Gothic" w:hAnsi="Century Gothic"/>
          <w:color w:val="414042"/>
        </w:rPr>
        <w:t>Questions and applications mate</w:t>
      </w:r>
      <w:r w:rsidR="00CE6817">
        <w:rPr>
          <w:rFonts w:ascii="Century Gothic" w:hAnsi="Century Gothic"/>
          <w:color w:val="414042"/>
        </w:rPr>
        <w:t>rials may be sent to:</w:t>
      </w:r>
    </w:p>
    <w:p w14:paraId="7FEE80AB" w14:textId="41BFE214" w:rsidR="00BC1497" w:rsidRPr="00AB1078" w:rsidRDefault="00E179CE" w:rsidP="006A5DFF">
      <w:pPr>
        <w:rPr>
          <w:rFonts w:ascii="Century Gothic" w:hAnsi="Century Gothic"/>
          <w:color w:val="414042"/>
        </w:rPr>
      </w:pPr>
      <w:r>
        <w:rPr>
          <w:rFonts w:ascii="Century Gothic" w:hAnsi="Century Gothic"/>
          <w:color w:val="414042"/>
        </w:rPr>
        <w:t>Heather Lewis</w:t>
      </w:r>
      <w:r w:rsidR="00CE6817">
        <w:rPr>
          <w:rFonts w:ascii="Century Gothic" w:hAnsi="Century Gothic"/>
          <w:color w:val="414042"/>
        </w:rPr>
        <w:t>, Ph.D.</w:t>
      </w:r>
      <w:r w:rsidR="00CE6817">
        <w:rPr>
          <w:rFonts w:ascii="Century Gothic" w:hAnsi="Century Gothic"/>
          <w:color w:val="414042"/>
        </w:rPr>
        <w:br/>
      </w:r>
      <w:r>
        <w:rPr>
          <w:rFonts w:ascii="Century Gothic" w:hAnsi="Century Gothic"/>
          <w:color w:val="414042"/>
        </w:rPr>
        <w:t>Staff Psychologist</w:t>
      </w:r>
      <w:r w:rsidR="00CE6817">
        <w:rPr>
          <w:rFonts w:ascii="Century Gothic" w:hAnsi="Century Gothic"/>
          <w:color w:val="414042"/>
        </w:rPr>
        <w:br/>
      </w:r>
      <w:hyperlink r:id="rId8" w:history="1">
        <w:r>
          <w:rPr>
            <w:rStyle w:val="Hyperlink"/>
            <w:rFonts w:ascii="Century Gothic" w:hAnsi="Century Gothic"/>
          </w:rPr>
          <w:t>heather.lewis@utah.edu</w:t>
        </w:r>
      </w:hyperlink>
      <w:r w:rsidR="00CE6817">
        <w:rPr>
          <w:rStyle w:val="Hyperlink"/>
          <w:rFonts w:ascii="Century Gothic" w:hAnsi="Century Gothic"/>
          <w:color w:val="414042"/>
        </w:rPr>
        <w:br/>
      </w:r>
      <w:r w:rsidR="009466AE" w:rsidRPr="00AB1078">
        <w:rPr>
          <w:rFonts w:ascii="Century Gothic" w:hAnsi="Century Gothic"/>
          <w:color w:val="414042"/>
        </w:rPr>
        <w:t>(</w:t>
      </w:r>
      <w:r w:rsidR="00BC1497" w:rsidRPr="00AB1078">
        <w:rPr>
          <w:rFonts w:ascii="Century Gothic" w:hAnsi="Century Gothic"/>
          <w:color w:val="414042"/>
        </w:rPr>
        <w:t>801</w:t>
      </w:r>
      <w:r w:rsidR="009466AE" w:rsidRPr="00AB1078">
        <w:rPr>
          <w:rFonts w:ascii="Century Gothic" w:hAnsi="Century Gothic"/>
          <w:color w:val="414042"/>
        </w:rPr>
        <w:t>)</w:t>
      </w:r>
      <w:r w:rsidR="00BC1497" w:rsidRPr="00AB1078">
        <w:rPr>
          <w:rFonts w:ascii="Century Gothic" w:hAnsi="Century Gothic"/>
          <w:color w:val="414042"/>
        </w:rPr>
        <w:t xml:space="preserve"> </w:t>
      </w:r>
      <w:r>
        <w:rPr>
          <w:rFonts w:ascii="Century Gothic" w:hAnsi="Century Gothic"/>
          <w:color w:val="414042"/>
        </w:rPr>
        <w:t>581-8280</w:t>
      </w:r>
    </w:p>
    <w:p w14:paraId="7BCB2304" w14:textId="3C169D33" w:rsidR="006A5DFF" w:rsidRPr="00AB1078" w:rsidRDefault="006A5DFF" w:rsidP="006A5DFF">
      <w:pPr>
        <w:rPr>
          <w:rFonts w:ascii="Century Gothic" w:hAnsi="Century Gothic"/>
          <w:b/>
          <w:bCs/>
          <w:color w:val="414042"/>
        </w:rPr>
      </w:pPr>
      <w:r w:rsidRPr="00AB1078">
        <w:rPr>
          <w:rFonts w:ascii="Century Gothic" w:hAnsi="Century Gothic"/>
          <w:b/>
          <w:bCs/>
          <w:color w:val="414042"/>
        </w:rPr>
        <w:t xml:space="preserve">Requirements:  </w:t>
      </w:r>
    </w:p>
    <w:p w14:paraId="3B0B5D3E" w14:textId="77777777" w:rsidR="006A5DFF" w:rsidRPr="00AB1078" w:rsidRDefault="006A5DFF" w:rsidP="006A5DFF">
      <w:pPr>
        <w:rPr>
          <w:rFonts w:ascii="Century Gothic" w:hAnsi="Century Gothic"/>
          <w:color w:val="414042"/>
        </w:rPr>
      </w:pPr>
      <w:r w:rsidRPr="00AB1078">
        <w:rPr>
          <w:rFonts w:ascii="Century Gothic" w:hAnsi="Century Gothic"/>
          <w:color w:val="414042"/>
        </w:rPr>
        <w:t>Certified Psychology Resident License (through DOPL)</w:t>
      </w:r>
    </w:p>
    <w:p w14:paraId="3E04F90D" w14:textId="77777777" w:rsidR="006A5DFF" w:rsidRPr="00AB1078" w:rsidRDefault="006A5DFF" w:rsidP="006A5DFF">
      <w:pPr>
        <w:rPr>
          <w:rFonts w:ascii="Century Gothic" w:hAnsi="Century Gothic"/>
          <w:color w:val="414042"/>
        </w:rPr>
      </w:pPr>
      <w:r w:rsidRPr="00AB1078">
        <w:rPr>
          <w:rFonts w:ascii="Century Gothic" w:hAnsi="Century Gothic"/>
          <w:color w:val="414042"/>
        </w:rPr>
        <w:t xml:space="preserve">Doctoral degree (Psy.D./Ph.D.) from a school, counseling or clinical psychology program </w:t>
      </w:r>
    </w:p>
    <w:p w14:paraId="5FD34648" w14:textId="73551554" w:rsidR="00070F52" w:rsidRPr="00AB1078" w:rsidRDefault="00070F52" w:rsidP="006A5DFF">
      <w:pPr>
        <w:rPr>
          <w:rFonts w:ascii="Century Gothic" w:hAnsi="Century Gothic"/>
          <w:color w:val="414042"/>
        </w:rPr>
      </w:pPr>
      <w:r w:rsidRPr="00AB1078">
        <w:rPr>
          <w:rFonts w:ascii="Century Gothic" w:hAnsi="Century Gothic"/>
          <w:color w:val="414042"/>
        </w:rPr>
        <w:t xml:space="preserve">Successful completion of a </w:t>
      </w:r>
      <w:r w:rsidR="00297558" w:rsidRPr="00AB1078">
        <w:rPr>
          <w:rFonts w:ascii="Century Gothic" w:hAnsi="Century Gothic"/>
          <w:color w:val="414042"/>
        </w:rPr>
        <w:t>1-year</w:t>
      </w:r>
      <w:r w:rsidRPr="00AB1078">
        <w:rPr>
          <w:rFonts w:ascii="Century Gothic" w:hAnsi="Century Gothic"/>
          <w:color w:val="414042"/>
        </w:rPr>
        <w:t xml:space="preserve"> APA accredited internship </w:t>
      </w:r>
    </w:p>
    <w:p w14:paraId="473C1AD6" w14:textId="77777777" w:rsidR="006A5DFF" w:rsidRPr="00AB1078" w:rsidRDefault="006A5DFF" w:rsidP="006A5DFF">
      <w:pPr>
        <w:rPr>
          <w:rFonts w:ascii="Century Gothic" w:hAnsi="Century Gothic"/>
          <w:color w:val="414042"/>
          <w:highlight w:val="yellow"/>
        </w:rPr>
      </w:pPr>
    </w:p>
    <w:p w14:paraId="67DE660C" w14:textId="77777777" w:rsidR="006A5DFF" w:rsidRPr="00AB1078" w:rsidRDefault="006A5DFF" w:rsidP="006A5DFF">
      <w:pPr>
        <w:rPr>
          <w:rFonts w:ascii="Century Gothic" w:hAnsi="Century Gothic"/>
          <w:b/>
          <w:color w:val="414042"/>
        </w:rPr>
      </w:pPr>
      <w:r w:rsidRPr="00AB1078">
        <w:rPr>
          <w:rFonts w:ascii="Century Gothic" w:hAnsi="Century Gothic"/>
          <w:b/>
          <w:color w:val="414042"/>
        </w:rPr>
        <w:t>Preferred:</w:t>
      </w:r>
    </w:p>
    <w:p w14:paraId="59FDC030" w14:textId="77777777" w:rsidR="006A5DFF" w:rsidRPr="00AB1078" w:rsidRDefault="006A5DFF" w:rsidP="006A5DFF">
      <w:pPr>
        <w:rPr>
          <w:rFonts w:ascii="Century Gothic" w:hAnsi="Century Gothic"/>
          <w:color w:val="414042"/>
        </w:rPr>
      </w:pPr>
      <w:r w:rsidRPr="00AB1078">
        <w:rPr>
          <w:rFonts w:ascii="Century Gothic" w:hAnsi="Century Gothic"/>
          <w:color w:val="414042"/>
        </w:rPr>
        <w:t>Experience evaluating and treating acute populations</w:t>
      </w:r>
    </w:p>
    <w:p w14:paraId="76C2C581" w14:textId="77777777" w:rsidR="006A5DFF" w:rsidRPr="00AB1078" w:rsidRDefault="006A5DFF" w:rsidP="006A5DFF">
      <w:pPr>
        <w:rPr>
          <w:rFonts w:ascii="Century Gothic" w:hAnsi="Century Gothic"/>
          <w:color w:val="414042"/>
        </w:rPr>
      </w:pPr>
      <w:r w:rsidRPr="00AB1078">
        <w:rPr>
          <w:rFonts w:ascii="Century Gothic" w:hAnsi="Century Gothic"/>
          <w:color w:val="414042"/>
        </w:rPr>
        <w:t xml:space="preserve">Experience providing individual, group and family therapy </w:t>
      </w:r>
    </w:p>
    <w:p w14:paraId="291FDE6D" w14:textId="4EDA2249" w:rsidR="006A5DFF" w:rsidRPr="00AB1078" w:rsidRDefault="006A5DFF" w:rsidP="006A5DFF">
      <w:pPr>
        <w:rPr>
          <w:rFonts w:ascii="Century Gothic" w:hAnsi="Century Gothic"/>
          <w:color w:val="414042"/>
        </w:rPr>
      </w:pPr>
      <w:r w:rsidRPr="00AB1078">
        <w:rPr>
          <w:rFonts w:ascii="Century Gothic" w:hAnsi="Century Gothic"/>
          <w:color w:val="414042"/>
        </w:rPr>
        <w:t>Experience assessing/treating the PDD/</w:t>
      </w:r>
      <w:r w:rsidR="00E95F97" w:rsidRPr="00AB1078">
        <w:rPr>
          <w:rFonts w:ascii="Century Gothic" w:hAnsi="Century Gothic"/>
          <w:color w:val="414042"/>
        </w:rPr>
        <w:t>IDD</w:t>
      </w:r>
      <w:r w:rsidRPr="00AB1078">
        <w:rPr>
          <w:rFonts w:ascii="Century Gothic" w:hAnsi="Century Gothic"/>
          <w:color w:val="414042"/>
        </w:rPr>
        <w:t xml:space="preserve"> population is preferred for youth services. </w:t>
      </w:r>
    </w:p>
    <w:p w14:paraId="46A4B91D" w14:textId="77777777" w:rsidR="006A5DFF" w:rsidRPr="00AB1078" w:rsidRDefault="006A5DFF" w:rsidP="006A5DFF">
      <w:pPr>
        <w:rPr>
          <w:rFonts w:ascii="Century Gothic" w:hAnsi="Century Gothic"/>
          <w:color w:val="414042"/>
        </w:rPr>
      </w:pPr>
      <w:r w:rsidRPr="00AB1078">
        <w:rPr>
          <w:rFonts w:ascii="Century Gothic" w:hAnsi="Century Gothic"/>
          <w:color w:val="414042"/>
        </w:rPr>
        <w:t xml:space="preserve"> *Special consideration will be given to bilingual/Spanish speaking applicants</w:t>
      </w:r>
    </w:p>
    <w:p w14:paraId="4AC67A24" w14:textId="77777777" w:rsidR="006A5DFF" w:rsidRPr="00AB1078" w:rsidRDefault="006A5DFF" w:rsidP="006A5DFF">
      <w:pPr>
        <w:rPr>
          <w:rFonts w:ascii="Century Gothic" w:hAnsi="Century Gothic"/>
          <w:b/>
          <w:bCs/>
          <w:color w:val="414042"/>
        </w:rPr>
      </w:pPr>
    </w:p>
    <w:p w14:paraId="3B489DA8" w14:textId="4FE70A8D" w:rsidR="006A5DFF" w:rsidRPr="00AB1078" w:rsidRDefault="006A5DFF" w:rsidP="006A5DFF">
      <w:pPr>
        <w:rPr>
          <w:rFonts w:ascii="Century Gothic" w:hAnsi="Century Gothic"/>
          <w:color w:val="414042"/>
        </w:rPr>
      </w:pPr>
      <w:r w:rsidRPr="00AB1078">
        <w:rPr>
          <w:rFonts w:ascii="Century Gothic" w:hAnsi="Century Gothic"/>
          <w:b/>
          <w:bCs/>
          <w:color w:val="414042"/>
        </w:rPr>
        <w:t>Benefits:</w:t>
      </w:r>
      <w:r w:rsidRPr="00AB1078">
        <w:rPr>
          <w:rFonts w:ascii="Century Gothic" w:hAnsi="Century Gothic"/>
          <w:color w:val="414042"/>
        </w:rPr>
        <w:t xml:space="preserve">  University of Utah Staff Benefits</w:t>
      </w:r>
      <w:r w:rsidR="00567B51" w:rsidRPr="00AB1078">
        <w:rPr>
          <w:rFonts w:ascii="Century Gothic" w:hAnsi="Century Gothic"/>
          <w:color w:val="414042"/>
        </w:rPr>
        <w:t>: 10</w:t>
      </w:r>
      <w:r w:rsidRPr="00AB1078">
        <w:rPr>
          <w:rFonts w:ascii="Century Gothic" w:hAnsi="Century Gothic"/>
          <w:color w:val="414042"/>
        </w:rPr>
        <w:t xml:space="preserve"> Paid holidays; Medical/dental/vision insurance; Vacation and Sick leave (combined as</w:t>
      </w:r>
      <w:r w:rsidR="000F36C0" w:rsidRPr="00AB1078">
        <w:rPr>
          <w:rFonts w:ascii="Century Gothic" w:hAnsi="Century Gothic"/>
          <w:color w:val="414042"/>
        </w:rPr>
        <w:t xml:space="preserve"> 20 days of</w:t>
      </w:r>
      <w:r w:rsidRPr="00AB1078">
        <w:rPr>
          <w:rFonts w:ascii="Century Gothic" w:hAnsi="Century Gothic"/>
          <w:color w:val="414042"/>
        </w:rPr>
        <w:t xml:space="preserve"> Paid Time Off).</w:t>
      </w:r>
    </w:p>
    <w:p w14:paraId="6BD5030E" w14:textId="77777777" w:rsidR="004F271F" w:rsidRPr="00AB1078" w:rsidRDefault="004F271F" w:rsidP="004F271F">
      <w:pPr>
        <w:rPr>
          <w:rFonts w:ascii="Century Gothic" w:hAnsi="Century Gothic"/>
          <w:color w:val="414042"/>
          <w:highlight w:val="yellow"/>
        </w:rPr>
      </w:pPr>
    </w:p>
    <w:p w14:paraId="65E325CC" w14:textId="3288191A" w:rsidR="004F271F" w:rsidRPr="00AB1078" w:rsidRDefault="004F271F" w:rsidP="00D17D40">
      <w:pPr>
        <w:rPr>
          <w:rFonts w:ascii="Century Gothic" w:eastAsia="Times" w:hAnsi="Century Gothic" w:cs="Times New Roman"/>
          <w:b/>
          <w:color w:val="414042"/>
          <w:sz w:val="32"/>
          <w:szCs w:val="20"/>
          <w:highlight w:val="yellow"/>
        </w:rPr>
      </w:pPr>
      <w:r w:rsidRPr="00AB1078">
        <w:rPr>
          <w:rFonts w:ascii="Century Gothic" w:hAnsi="Century Gothic"/>
          <w:color w:val="414042"/>
        </w:rPr>
        <w:lastRenderedPageBreak/>
        <w:t>Start and End Date:</w:t>
      </w:r>
      <w:r w:rsidRPr="00AB1078">
        <w:rPr>
          <w:rFonts w:ascii="Century Gothic" w:hAnsi="Century Gothic"/>
          <w:color w:val="414042"/>
        </w:rPr>
        <w:tab/>
      </w:r>
      <w:r w:rsidR="00710253" w:rsidRPr="00AB1078">
        <w:rPr>
          <w:rFonts w:ascii="Century Gothic" w:hAnsi="Century Gothic"/>
          <w:color w:val="414042"/>
        </w:rPr>
        <w:t xml:space="preserve">We target beginning the residency </w:t>
      </w:r>
      <w:r w:rsidR="002046B8">
        <w:rPr>
          <w:rFonts w:ascii="Century Gothic" w:hAnsi="Century Gothic"/>
          <w:color w:val="414042"/>
        </w:rPr>
        <w:t>in Mid-August</w:t>
      </w:r>
      <w:r w:rsidR="00710253" w:rsidRPr="00AB1078">
        <w:rPr>
          <w:rFonts w:ascii="Century Gothic" w:hAnsi="Century Gothic"/>
          <w:color w:val="414042"/>
        </w:rPr>
        <w:t xml:space="preserve"> and ending the last week of July</w:t>
      </w:r>
      <w:r w:rsidR="00D17D40" w:rsidRPr="00AB1078">
        <w:rPr>
          <w:rFonts w:ascii="Century Gothic" w:hAnsi="Century Gothic"/>
          <w:color w:val="414042"/>
        </w:rPr>
        <w:t xml:space="preserve"> (specific dates vary by year)</w:t>
      </w:r>
      <w:r w:rsidR="00710253" w:rsidRPr="00AB1078">
        <w:rPr>
          <w:rFonts w:ascii="Century Gothic" w:hAnsi="Century Gothic"/>
          <w:color w:val="414042"/>
        </w:rPr>
        <w:t xml:space="preserve">. </w:t>
      </w:r>
      <w:r w:rsidR="00D17D40" w:rsidRPr="00AB1078">
        <w:rPr>
          <w:rFonts w:ascii="Century Gothic" w:hAnsi="Century Gothic"/>
          <w:color w:val="414042"/>
        </w:rPr>
        <w:t>E</w:t>
      </w:r>
      <w:r w:rsidRPr="00AB1078">
        <w:rPr>
          <w:rFonts w:ascii="Century Gothic" w:hAnsi="Century Gothic"/>
          <w:color w:val="414042"/>
        </w:rPr>
        <w:t>xact start date may be negotiable.</w:t>
      </w:r>
      <w:r w:rsidRPr="00AB1078">
        <w:rPr>
          <w:rFonts w:ascii="Century Gothic" w:hAnsi="Century Gothic"/>
          <w:color w:val="414042"/>
          <w:highlight w:val="yellow"/>
        </w:rPr>
        <w:br w:type="page"/>
      </w:r>
    </w:p>
    <w:p w14:paraId="562DEABC" w14:textId="77777777" w:rsidR="00737B11" w:rsidRPr="00AB1078" w:rsidRDefault="00737B11" w:rsidP="00737B11">
      <w:pPr>
        <w:rPr>
          <w:rFonts w:ascii="Century Gothic" w:hAnsi="Century Gothic"/>
          <w:color w:val="414042"/>
          <w:highlight w:val="yellow"/>
        </w:rPr>
      </w:pPr>
    </w:p>
    <w:p w14:paraId="3A931027" w14:textId="77777777" w:rsidR="006A5DFF" w:rsidRPr="00131F04" w:rsidRDefault="006A5DFF" w:rsidP="00131F04">
      <w:pPr>
        <w:jc w:val="center"/>
        <w:rPr>
          <w:rFonts w:ascii="Century Gothic" w:hAnsi="Century Gothic"/>
          <w:b/>
          <w:caps/>
          <w:color w:val="414042"/>
          <w:sz w:val="28"/>
          <w:szCs w:val="28"/>
        </w:rPr>
      </w:pPr>
      <w:bookmarkStart w:id="9" w:name="_Toc491249484"/>
      <w:r w:rsidRPr="00131F04">
        <w:rPr>
          <w:rFonts w:ascii="Century Gothic" w:hAnsi="Century Gothic"/>
          <w:b/>
          <w:caps/>
          <w:color w:val="414042"/>
          <w:sz w:val="28"/>
          <w:szCs w:val="28"/>
        </w:rPr>
        <w:t>Affirmative Action Statement</w:t>
      </w:r>
      <w:bookmarkEnd w:id="9"/>
    </w:p>
    <w:p w14:paraId="38D309A8" w14:textId="77777777" w:rsidR="006A5DFF" w:rsidRPr="00AB1078" w:rsidRDefault="006A5DFF" w:rsidP="006A5DFF">
      <w:pPr>
        <w:rPr>
          <w:rFonts w:ascii="Century Gothic" w:hAnsi="Century Gothic"/>
          <w:color w:val="414042"/>
        </w:rPr>
      </w:pPr>
      <w:r w:rsidRPr="00AB1078">
        <w:rPr>
          <w:rFonts w:ascii="Century Gothic" w:hAnsi="Century Gothic"/>
          <w:color w:val="414042"/>
        </w:rPr>
        <w:t xml:space="preserve">The </w:t>
      </w:r>
      <w:r w:rsidR="00A2372A" w:rsidRPr="00AB1078">
        <w:rPr>
          <w:rFonts w:ascii="Century Gothic" w:hAnsi="Century Gothic"/>
          <w:color w:val="414042"/>
        </w:rPr>
        <w:t xml:space="preserve">Postdoctoral </w:t>
      </w:r>
      <w:r w:rsidRPr="00AB1078">
        <w:rPr>
          <w:rFonts w:ascii="Century Gothic" w:hAnsi="Century Gothic"/>
          <w:color w:val="414042"/>
        </w:rPr>
        <w:t xml:space="preserve">Psychology </w:t>
      </w:r>
      <w:r w:rsidR="00A2372A" w:rsidRPr="00AB1078">
        <w:rPr>
          <w:rFonts w:ascii="Century Gothic" w:hAnsi="Century Gothic"/>
          <w:color w:val="414042"/>
        </w:rPr>
        <w:t>Residency</w:t>
      </w:r>
      <w:r w:rsidRPr="00AB1078">
        <w:rPr>
          <w:rFonts w:ascii="Century Gothic" w:hAnsi="Century Gothic"/>
          <w:color w:val="414042"/>
        </w:rPr>
        <w:t xml:space="preserve"> Program at </w:t>
      </w:r>
      <w:r w:rsidR="00A2372A" w:rsidRPr="00AB1078">
        <w:rPr>
          <w:rFonts w:ascii="Century Gothic" w:hAnsi="Century Gothic"/>
          <w:color w:val="414042"/>
        </w:rPr>
        <w:t>Huntsman Mental Health I</w:t>
      </w:r>
      <w:r w:rsidRPr="00AB1078">
        <w:rPr>
          <w:rFonts w:ascii="Century Gothic" w:hAnsi="Century Gothic"/>
          <w:color w:val="414042"/>
        </w:rPr>
        <w:t>nstitute actively supports and is in full compliance with the spirit and principles of affirmative action in the recruitment and selection of psychology interns.  We provide equal opportunities for all qualified persons and do not discriminate on the basis of race, color, religion, sex, age, sexual orientation, national origin, or status of a handicapped person, disabled veteran, of veteran of the Vietnam era.</w:t>
      </w:r>
    </w:p>
    <w:p w14:paraId="132641FC" w14:textId="77777777" w:rsidR="00473361" w:rsidRPr="002C4326" w:rsidRDefault="00473361" w:rsidP="002C4326">
      <w:pPr>
        <w:spacing w:after="0"/>
        <w:rPr>
          <w:b/>
          <w:highlight w:val="yellow"/>
        </w:rPr>
      </w:pPr>
    </w:p>
    <w:sectPr w:rsidR="00473361" w:rsidRPr="002C4326" w:rsidSect="00131F04">
      <w:footerReference w:type="default" r:id="rId9"/>
      <w:pgSz w:w="12240" w:h="15840"/>
      <w:pgMar w:top="12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E6BE5" w14:textId="77777777" w:rsidR="008473D8" w:rsidRDefault="008473D8" w:rsidP="00A75881">
      <w:pPr>
        <w:spacing w:after="0" w:line="240" w:lineRule="auto"/>
      </w:pPr>
      <w:r>
        <w:separator/>
      </w:r>
    </w:p>
  </w:endnote>
  <w:endnote w:type="continuationSeparator" w:id="0">
    <w:p w14:paraId="5B9B02B7" w14:textId="77777777" w:rsidR="008473D8" w:rsidRDefault="008473D8" w:rsidP="00A758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143F2" w14:textId="56033006" w:rsidR="00AB1078" w:rsidRDefault="00AB1078">
    <w:pPr>
      <w:pStyle w:val="Footer"/>
      <w:rPr>
        <w:rFonts w:ascii="Century Gothic" w:hAnsi="Century Gothic"/>
        <w:color w:val="414042"/>
        <w:sz w:val="18"/>
      </w:rPr>
    </w:pPr>
    <w:r w:rsidRPr="00AB1078">
      <w:rPr>
        <w:rFonts w:ascii="Century Gothic" w:hAnsi="Century Gothic"/>
        <w:color w:val="414042"/>
        <w:sz w:val="18"/>
      </w:rPr>
      <w:t>Huntsman Mental Health Institute</w:t>
    </w:r>
  </w:p>
  <w:p w14:paraId="5B8AA34E" w14:textId="2E940781" w:rsidR="00A75881" w:rsidRDefault="00AB1078">
    <w:pPr>
      <w:pStyle w:val="Footer"/>
    </w:pPr>
    <w:r w:rsidRPr="00AB1078">
      <w:rPr>
        <w:rFonts w:ascii="Century Gothic" w:hAnsi="Century Gothic"/>
        <w:color w:val="414042"/>
        <w:sz w:val="18"/>
      </w:rPr>
      <w:t>Psychology Postdoctoral Residency Brochure</w:t>
    </w:r>
    <w:r>
      <w:rPr>
        <w:rFonts w:ascii="Century Gothic" w:hAnsi="Century Gothic"/>
        <w:color w:val="414042"/>
        <w:sz w:val="18"/>
      </w:rPr>
      <w:t xml:space="preserve"> </w:t>
    </w:r>
    <w:r>
      <w:ptab w:relativeTo="margin" w:alignment="center" w:leader="none"/>
    </w:r>
    <w:r>
      <w:ptab w:relativeTo="margin" w:alignment="right" w:leader="none"/>
    </w:r>
    <w:r w:rsidRPr="00AB1078">
      <w:rPr>
        <w:rFonts w:ascii="Century Gothic" w:hAnsi="Century Gothic"/>
        <w:color w:val="414042"/>
        <w:sz w:val="18"/>
        <w:szCs w:val="18"/>
      </w:rPr>
      <w:fldChar w:fldCharType="begin"/>
    </w:r>
    <w:r w:rsidRPr="00AB1078">
      <w:rPr>
        <w:rFonts w:ascii="Century Gothic" w:hAnsi="Century Gothic"/>
        <w:color w:val="414042"/>
        <w:sz w:val="18"/>
        <w:szCs w:val="18"/>
      </w:rPr>
      <w:instrText xml:space="preserve"> PAGE   \* MERGEFORMAT </w:instrText>
    </w:r>
    <w:r w:rsidRPr="00AB1078">
      <w:rPr>
        <w:rFonts w:ascii="Century Gothic" w:hAnsi="Century Gothic"/>
        <w:color w:val="414042"/>
        <w:sz w:val="18"/>
        <w:szCs w:val="18"/>
      </w:rPr>
      <w:fldChar w:fldCharType="separate"/>
    </w:r>
    <w:r w:rsidR="00986670">
      <w:rPr>
        <w:rFonts w:ascii="Century Gothic" w:hAnsi="Century Gothic"/>
        <w:noProof/>
        <w:color w:val="414042"/>
        <w:sz w:val="18"/>
        <w:szCs w:val="18"/>
      </w:rPr>
      <w:t>1</w:t>
    </w:r>
    <w:r w:rsidRPr="00AB1078">
      <w:rPr>
        <w:rFonts w:ascii="Century Gothic" w:hAnsi="Century Gothic"/>
        <w:noProof/>
        <w:color w:val="414042"/>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8F8E3" w14:textId="77777777" w:rsidR="008473D8" w:rsidRDefault="008473D8" w:rsidP="00A75881">
      <w:pPr>
        <w:spacing w:after="0" w:line="240" w:lineRule="auto"/>
      </w:pPr>
      <w:r>
        <w:separator/>
      </w:r>
    </w:p>
  </w:footnote>
  <w:footnote w:type="continuationSeparator" w:id="0">
    <w:p w14:paraId="79ADC740" w14:textId="77777777" w:rsidR="008473D8" w:rsidRDefault="008473D8" w:rsidP="00A758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57757"/>
    <w:multiLevelType w:val="hybridMultilevel"/>
    <w:tmpl w:val="9EE68AD2"/>
    <w:lvl w:ilvl="0" w:tplc="B784F3B2">
      <w:start w:val="3"/>
      <w:numFmt w:val="bullet"/>
      <w:lvlText w:val="-"/>
      <w:lvlJc w:val="left"/>
      <w:pPr>
        <w:ind w:left="720" w:hanging="360"/>
      </w:pPr>
      <w:rPr>
        <w:rFonts w:ascii="Century Gothic" w:eastAsiaTheme="minorHAnsi" w:hAnsi="Century Gothic" w:cstheme="minorBidi" w:hint="default"/>
        <w:b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1FF2306"/>
    <w:multiLevelType w:val="hybridMultilevel"/>
    <w:tmpl w:val="9BDE3718"/>
    <w:lvl w:ilvl="0" w:tplc="E2B8494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D17"/>
    <w:rsid w:val="00005B45"/>
    <w:rsid w:val="000125F7"/>
    <w:rsid w:val="00015D17"/>
    <w:rsid w:val="000227CE"/>
    <w:rsid w:val="0002648A"/>
    <w:rsid w:val="00032545"/>
    <w:rsid w:val="0004217D"/>
    <w:rsid w:val="00046893"/>
    <w:rsid w:val="00046C2F"/>
    <w:rsid w:val="000573CD"/>
    <w:rsid w:val="00070F52"/>
    <w:rsid w:val="00087070"/>
    <w:rsid w:val="000918B6"/>
    <w:rsid w:val="000936B8"/>
    <w:rsid w:val="00094DF6"/>
    <w:rsid w:val="00097BF8"/>
    <w:rsid w:val="000A1467"/>
    <w:rsid w:val="000B55C8"/>
    <w:rsid w:val="000C1C97"/>
    <w:rsid w:val="000E33A3"/>
    <w:rsid w:val="000F25FA"/>
    <w:rsid w:val="000F26AC"/>
    <w:rsid w:val="000F36C0"/>
    <w:rsid w:val="00107832"/>
    <w:rsid w:val="00126AC4"/>
    <w:rsid w:val="00131F04"/>
    <w:rsid w:val="00133EE3"/>
    <w:rsid w:val="001431ED"/>
    <w:rsid w:val="00152820"/>
    <w:rsid w:val="00160658"/>
    <w:rsid w:val="00160F0B"/>
    <w:rsid w:val="00163FAC"/>
    <w:rsid w:val="00176B47"/>
    <w:rsid w:val="00183280"/>
    <w:rsid w:val="001961B7"/>
    <w:rsid w:val="001A1F05"/>
    <w:rsid w:val="001A2CA5"/>
    <w:rsid w:val="001B5B59"/>
    <w:rsid w:val="001B7E08"/>
    <w:rsid w:val="001C0793"/>
    <w:rsid w:val="001C56FF"/>
    <w:rsid w:val="001D1617"/>
    <w:rsid w:val="001D6EC6"/>
    <w:rsid w:val="002009A7"/>
    <w:rsid w:val="002046B8"/>
    <w:rsid w:val="00217EB9"/>
    <w:rsid w:val="002261FF"/>
    <w:rsid w:val="00226C24"/>
    <w:rsid w:val="00236814"/>
    <w:rsid w:val="002416E6"/>
    <w:rsid w:val="002562D7"/>
    <w:rsid w:val="0026445A"/>
    <w:rsid w:val="002652BC"/>
    <w:rsid w:val="00271B52"/>
    <w:rsid w:val="002867DC"/>
    <w:rsid w:val="002916A6"/>
    <w:rsid w:val="00296C27"/>
    <w:rsid w:val="00297558"/>
    <w:rsid w:val="002C4326"/>
    <w:rsid w:val="002C5722"/>
    <w:rsid w:val="002C630A"/>
    <w:rsid w:val="002C792A"/>
    <w:rsid w:val="002D288D"/>
    <w:rsid w:val="002D6769"/>
    <w:rsid w:val="002D7267"/>
    <w:rsid w:val="00303C62"/>
    <w:rsid w:val="00304842"/>
    <w:rsid w:val="003109D9"/>
    <w:rsid w:val="00317CD6"/>
    <w:rsid w:val="00322C6F"/>
    <w:rsid w:val="003238AF"/>
    <w:rsid w:val="00324F5B"/>
    <w:rsid w:val="00331B6E"/>
    <w:rsid w:val="003336DE"/>
    <w:rsid w:val="00371616"/>
    <w:rsid w:val="003718AF"/>
    <w:rsid w:val="00377668"/>
    <w:rsid w:val="00386985"/>
    <w:rsid w:val="003942AB"/>
    <w:rsid w:val="003950B2"/>
    <w:rsid w:val="003A22EE"/>
    <w:rsid w:val="003F0DAC"/>
    <w:rsid w:val="00407D1A"/>
    <w:rsid w:val="00461100"/>
    <w:rsid w:val="00473361"/>
    <w:rsid w:val="00473815"/>
    <w:rsid w:val="00476293"/>
    <w:rsid w:val="00497AAF"/>
    <w:rsid w:val="004B14C3"/>
    <w:rsid w:val="004D796D"/>
    <w:rsid w:val="004F271F"/>
    <w:rsid w:val="004F7DAF"/>
    <w:rsid w:val="00504EC2"/>
    <w:rsid w:val="005260E0"/>
    <w:rsid w:val="00535F69"/>
    <w:rsid w:val="00542FA1"/>
    <w:rsid w:val="00545EC3"/>
    <w:rsid w:val="005502AE"/>
    <w:rsid w:val="00550310"/>
    <w:rsid w:val="005512E7"/>
    <w:rsid w:val="00567B51"/>
    <w:rsid w:val="005701EE"/>
    <w:rsid w:val="00571B68"/>
    <w:rsid w:val="00577FD2"/>
    <w:rsid w:val="0059541A"/>
    <w:rsid w:val="005B3950"/>
    <w:rsid w:val="005B5B95"/>
    <w:rsid w:val="005D4AFD"/>
    <w:rsid w:val="005E4562"/>
    <w:rsid w:val="005E4DCC"/>
    <w:rsid w:val="0060725F"/>
    <w:rsid w:val="00612E50"/>
    <w:rsid w:val="006166BA"/>
    <w:rsid w:val="006421CC"/>
    <w:rsid w:val="0064671D"/>
    <w:rsid w:val="0065401E"/>
    <w:rsid w:val="00657B42"/>
    <w:rsid w:val="006626CF"/>
    <w:rsid w:val="00672F7C"/>
    <w:rsid w:val="00674FEB"/>
    <w:rsid w:val="006755E9"/>
    <w:rsid w:val="006A5DFF"/>
    <w:rsid w:val="006A7F51"/>
    <w:rsid w:val="006B1D01"/>
    <w:rsid w:val="006B60AC"/>
    <w:rsid w:val="006C0016"/>
    <w:rsid w:val="006C45AC"/>
    <w:rsid w:val="006C785A"/>
    <w:rsid w:val="006E6DFC"/>
    <w:rsid w:val="006F5A76"/>
    <w:rsid w:val="006F6F7A"/>
    <w:rsid w:val="0070021A"/>
    <w:rsid w:val="00705789"/>
    <w:rsid w:val="00710253"/>
    <w:rsid w:val="00716284"/>
    <w:rsid w:val="00717F84"/>
    <w:rsid w:val="00726585"/>
    <w:rsid w:val="00731A55"/>
    <w:rsid w:val="00737B11"/>
    <w:rsid w:val="00753A77"/>
    <w:rsid w:val="00760582"/>
    <w:rsid w:val="00770D0E"/>
    <w:rsid w:val="0078743F"/>
    <w:rsid w:val="0079222E"/>
    <w:rsid w:val="00794037"/>
    <w:rsid w:val="007966FA"/>
    <w:rsid w:val="007A14ED"/>
    <w:rsid w:val="007A23C2"/>
    <w:rsid w:val="007A4AD9"/>
    <w:rsid w:val="007A6545"/>
    <w:rsid w:val="007B4AA0"/>
    <w:rsid w:val="007B5D3C"/>
    <w:rsid w:val="007C2B84"/>
    <w:rsid w:val="007F61B3"/>
    <w:rsid w:val="00805CF4"/>
    <w:rsid w:val="00831C77"/>
    <w:rsid w:val="00835A8B"/>
    <w:rsid w:val="00837427"/>
    <w:rsid w:val="008473D8"/>
    <w:rsid w:val="0085033F"/>
    <w:rsid w:val="008517C8"/>
    <w:rsid w:val="0085518C"/>
    <w:rsid w:val="00857A7A"/>
    <w:rsid w:val="00866EF5"/>
    <w:rsid w:val="0088140E"/>
    <w:rsid w:val="008A4605"/>
    <w:rsid w:val="008B1B30"/>
    <w:rsid w:val="008C722B"/>
    <w:rsid w:val="008F43F6"/>
    <w:rsid w:val="008F4772"/>
    <w:rsid w:val="008F5B67"/>
    <w:rsid w:val="00902EFD"/>
    <w:rsid w:val="009218A5"/>
    <w:rsid w:val="00923B06"/>
    <w:rsid w:val="00926528"/>
    <w:rsid w:val="009466AE"/>
    <w:rsid w:val="00947DB6"/>
    <w:rsid w:val="00955E16"/>
    <w:rsid w:val="00961634"/>
    <w:rsid w:val="009707DD"/>
    <w:rsid w:val="00975D0F"/>
    <w:rsid w:val="00977FB3"/>
    <w:rsid w:val="00986670"/>
    <w:rsid w:val="00990EF7"/>
    <w:rsid w:val="009A493D"/>
    <w:rsid w:val="009A70B3"/>
    <w:rsid w:val="009C1C44"/>
    <w:rsid w:val="009C2DC3"/>
    <w:rsid w:val="009C795A"/>
    <w:rsid w:val="009E0919"/>
    <w:rsid w:val="009F5581"/>
    <w:rsid w:val="009F669F"/>
    <w:rsid w:val="009F762C"/>
    <w:rsid w:val="00A04A76"/>
    <w:rsid w:val="00A2372A"/>
    <w:rsid w:val="00A238FE"/>
    <w:rsid w:val="00A50AE6"/>
    <w:rsid w:val="00A75881"/>
    <w:rsid w:val="00A762D4"/>
    <w:rsid w:val="00A85888"/>
    <w:rsid w:val="00A879C2"/>
    <w:rsid w:val="00AB1078"/>
    <w:rsid w:val="00AC1818"/>
    <w:rsid w:val="00AC4B0E"/>
    <w:rsid w:val="00AD487A"/>
    <w:rsid w:val="00AE0B2E"/>
    <w:rsid w:val="00AE228D"/>
    <w:rsid w:val="00AE2EFC"/>
    <w:rsid w:val="00AE3BDF"/>
    <w:rsid w:val="00AF3837"/>
    <w:rsid w:val="00AF3F9F"/>
    <w:rsid w:val="00AF4FCF"/>
    <w:rsid w:val="00AF728A"/>
    <w:rsid w:val="00AF7318"/>
    <w:rsid w:val="00B264E2"/>
    <w:rsid w:val="00B32D56"/>
    <w:rsid w:val="00B46879"/>
    <w:rsid w:val="00B6266D"/>
    <w:rsid w:val="00B70771"/>
    <w:rsid w:val="00B852E5"/>
    <w:rsid w:val="00BA19B9"/>
    <w:rsid w:val="00BA35FB"/>
    <w:rsid w:val="00BA7475"/>
    <w:rsid w:val="00BB1957"/>
    <w:rsid w:val="00BB32B3"/>
    <w:rsid w:val="00BC05DE"/>
    <w:rsid w:val="00BC1497"/>
    <w:rsid w:val="00BC5C8C"/>
    <w:rsid w:val="00BC6C65"/>
    <w:rsid w:val="00BC7673"/>
    <w:rsid w:val="00BE2A81"/>
    <w:rsid w:val="00BF3871"/>
    <w:rsid w:val="00C002A4"/>
    <w:rsid w:val="00C00B7B"/>
    <w:rsid w:val="00C30075"/>
    <w:rsid w:val="00C32786"/>
    <w:rsid w:val="00C33E78"/>
    <w:rsid w:val="00C5436B"/>
    <w:rsid w:val="00C87603"/>
    <w:rsid w:val="00C95684"/>
    <w:rsid w:val="00CA313F"/>
    <w:rsid w:val="00CA54F4"/>
    <w:rsid w:val="00CC14EE"/>
    <w:rsid w:val="00CC2D8C"/>
    <w:rsid w:val="00CD25E8"/>
    <w:rsid w:val="00CD62B7"/>
    <w:rsid w:val="00CE071E"/>
    <w:rsid w:val="00CE4E0D"/>
    <w:rsid w:val="00CE6817"/>
    <w:rsid w:val="00CF0F38"/>
    <w:rsid w:val="00CF316C"/>
    <w:rsid w:val="00CF731B"/>
    <w:rsid w:val="00D04492"/>
    <w:rsid w:val="00D12A0E"/>
    <w:rsid w:val="00D15D8B"/>
    <w:rsid w:val="00D17D40"/>
    <w:rsid w:val="00D212C2"/>
    <w:rsid w:val="00D3449A"/>
    <w:rsid w:val="00D427A0"/>
    <w:rsid w:val="00D4625A"/>
    <w:rsid w:val="00D52109"/>
    <w:rsid w:val="00D542DB"/>
    <w:rsid w:val="00D57382"/>
    <w:rsid w:val="00D57CAB"/>
    <w:rsid w:val="00D6646E"/>
    <w:rsid w:val="00D729BC"/>
    <w:rsid w:val="00D85E9B"/>
    <w:rsid w:val="00D926F3"/>
    <w:rsid w:val="00D9748A"/>
    <w:rsid w:val="00DA1847"/>
    <w:rsid w:val="00DA3632"/>
    <w:rsid w:val="00DE0D9C"/>
    <w:rsid w:val="00E179CE"/>
    <w:rsid w:val="00E24875"/>
    <w:rsid w:val="00E259F6"/>
    <w:rsid w:val="00E50F18"/>
    <w:rsid w:val="00E5494E"/>
    <w:rsid w:val="00E718F6"/>
    <w:rsid w:val="00E83248"/>
    <w:rsid w:val="00E95F97"/>
    <w:rsid w:val="00E9608E"/>
    <w:rsid w:val="00EA394E"/>
    <w:rsid w:val="00ED2887"/>
    <w:rsid w:val="00ED38FD"/>
    <w:rsid w:val="00EF267E"/>
    <w:rsid w:val="00F0796A"/>
    <w:rsid w:val="00F22A52"/>
    <w:rsid w:val="00F352A5"/>
    <w:rsid w:val="00F51D2B"/>
    <w:rsid w:val="00F725A5"/>
    <w:rsid w:val="00F9211A"/>
    <w:rsid w:val="00FC5817"/>
    <w:rsid w:val="00FE3683"/>
    <w:rsid w:val="00FE7436"/>
    <w:rsid w:val="00FF228D"/>
    <w:rsid w:val="00FF49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84BAC52"/>
  <w15:chartTrackingRefBased/>
  <w15:docId w15:val="{AEAC58C6-0F32-4C2D-A30A-71E3688E0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605"/>
  </w:style>
  <w:style w:type="paragraph" w:styleId="Heading2">
    <w:name w:val="heading 2"/>
    <w:basedOn w:val="Normal"/>
    <w:next w:val="Normal"/>
    <w:link w:val="Heading2Char"/>
    <w:qFormat/>
    <w:rsid w:val="00672F7C"/>
    <w:pPr>
      <w:keepNext/>
      <w:spacing w:after="0" w:line="240" w:lineRule="auto"/>
      <w:jc w:val="center"/>
      <w:outlineLvl w:val="1"/>
    </w:pPr>
    <w:rPr>
      <w:rFonts w:ascii="Times" w:eastAsia="Times" w:hAnsi="Times" w:cs="Times New Roman"/>
      <w:b/>
      <w:sz w:val="32"/>
      <w:szCs w:val="20"/>
    </w:rPr>
  </w:style>
  <w:style w:type="paragraph" w:styleId="Heading3">
    <w:name w:val="heading 3"/>
    <w:basedOn w:val="Normal"/>
    <w:next w:val="Normal"/>
    <w:link w:val="Heading3Char"/>
    <w:uiPriority w:val="9"/>
    <w:unhideWhenUsed/>
    <w:qFormat/>
    <w:rsid w:val="00322C6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9">
    <w:name w:val="heading 9"/>
    <w:basedOn w:val="Normal"/>
    <w:next w:val="Normal"/>
    <w:link w:val="Heading9Char"/>
    <w:uiPriority w:val="9"/>
    <w:semiHidden/>
    <w:unhideWhenUsed/>
    <w:qFormat/>
    <w:rsid w:val="00322C6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5D17"/>
    <w:pPr>
      <w:ind w:left="720"/>
      <w:contextualSpacing/>
    </w:pPr>
  </w:style>
  <w:style w:type="character" w:customStyle="1" w:styleId="Heading2Char">
    <w:name w:val="Heading 2 Char"/>
    <w:basedOn w:val="DefaultParagraphFont"/>
    <w:link w:val="Heading2"/>
    <w:rsid w:val="00672F7C"/>
    <w:rPr>
      <w:rFonts w:ascii="Times" w:eastAsia="Times" w:hAnsi="Times" w:cs="Times New Roman"/>
      <w:b/>
      <w:sz w:val="32"/>
      <w:szCs w:val="20"/>
    </w:rPr>
  </w:style>
  <w:style w:type="paragraph" w:styleId="Header">
    <w:name w:val="header"/>
    <w:basedOn w:val="Normal"/>
    <w:link w:val="HeaderChar"/>
    <w:rsid w:val="00672F7C"/>
    <w:pPr>
      <w:tabs>
        <w:tab w:val="center" w:pos="4320"/>
        <w:tab w:val="right" w:pos="8640"/>
      </w:tabs>
      <w:spacing w:after="0" w:line="240" w:lineRule="auto"/>
    </w:pPr>
    <w:rPr>
      <w:rFonts w:ascii="Times" w:eastAsia="Times" w:hAnsi="Times" w:cs="Times New Roman"/>
      <w:sz w:val="24"/>
      <w:szCs w:val="20"/>
    </w:rPr>
  </w:style>
  <w:style w:type="character" w:customStyle="1" w:styleId="HeaderChar">
    <w:name w:val="Header Char"/>
    <w:basedOn w:val="DefaultParagraphFont"/>
    <w:link w:val="Header"/>
    <w:rsid w:val="00672F7C"/>
    <w:rPr>
      <w:rFonts w:ascii="Times" w:eastAsia="Times" w:hAnsi="Times" w:cs="Times New Roman"/>
      <w:sz w:val="24"/>
      <w:szCs w:val="20"/>
    </w:rPr>
  </w:style>
  <w:style w:type="character" w:customStyle="1" w:styleId="Heading3Char">
    <w:name w:val="Heading 3 Char"/>
    <w:basedOn w:val="DefaultParagraphFont"/>
    <w:link w:val="Heading3"/>
    <w:uiPriority w:val="9"/>
    <w:rsid w:val="00322C6F"/>
    <w:rPr>
      <w:rFonts w:asciiTheme="majorHAnsi" w:eastAsiaTheme="majorEastAsia" w:hAnsiTheme="majorHAnsi" w:cstheme="majorBidi"/>
      <w:color w:val="1F4D78" w:themeColor="accent1" w:themeShade="7F"/>
      <w:sz w:val="24"/>
      <w:szCs w:val="24"/>
    </w:rPr>
  </w:style>
  <w:style w:type="character" w:customStyle="1" w:styleId="Heading9Char">
    <w:name w:val="Heading 9 Char"/>
    <w:basedOn w:val="DefaultParagraphFont"/>
    <w:link w:val="Heading9"/>
    <w:uiPriority w:val="9"/>
    <w:semiHidden/>
    <w:rsid w:val="00322C6F"/>
    <w:rPr>
      <w:rFonts w:asciiTheme="majorHAnsi" w:eastAsiaTheme="majorEastAsia" w:hAnsiTheme="majorHAnsi" w:cstheme="majorBidi"/>
      <w:i/>
      <w:iCs/>
      <w:color w:val="272727" w:themeColor="text1" w:themeTint="D8"/>
      <w:sz w:val="21"/>
      <w:szCs w:val="21"/>
    </w:rPr>
  </w:style>
  <w:style w:type="character" w:styleId="Hyperlink">
    <w:name w:val="Hyperlink"/>
    <w:uiPriority w:val="99"/>
    <w:rsid w:val="00322C6F"/>
    <w:rPr>
      <w:color w:val="0000FF"/>
      <w:u w:val="single"/>
    </w:rPr>
  </w:style>
  <w:style w:type="paragraph" w:styleId="Footer">
    <w:name w:val="footer"/>
    <w:basedOn w:val="Normal"/>
    <w:link w:val="FooterChar"/>
    <w:uiPriority w:val="99"/>
    <w:unhideWhenUsed/>
    <w:rsid w:val="00A758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5881"/>
  </w:style>
  <w:style w:type="character" w:styleId="CommentReference">
    <w:name w:val="annotation reference"/>
    <w:basedOn w:val="DefaultParagraphFont"/>
    <w:uiPriority w:val="99"/>
    <w:semiHidden/>
    <w:unhideWhenUsed/>
    <w:rsid w:val="00571B68"/>
    <w:rPr>
      <w:sz w:val="16"/>
      <w:szCs w:val="16"/>
    </w:rPr>
  </w:style>
  <w:style w:type="paragraph" w:styleId="CommentText">
    <w:name w:val="annotation text"/>
    <w:basedOn w:val="Normal"/>
    <w:link w:val="CommentTextChar"/>
    <w:uiPriority w:val="99"/>
    <w:semiHidden/>
    <w:unhideWhenUsed/>
    <w:rsid w:val="00571B68"/>
    <w:pPr>
      <w:spacing w:line="240" w:lineRule="auto"/>
    </w:pPr>
    <w:rPr>
      <w:sz w:val="20"/>
      <w:szCs w:val="20"/>
    </w:rPr>
  </w:style>
  <w:style w:type="character" w:customStyle="1" w:styleId="CommentTextChar">
    <w:name w:val="Comment Text Char"/>
    <w:basedOn w:val="DefaultParagraphFont"/>
    <w:link w:val="CommentText"/>
    <w:uiPriority w:val="99"/>
    <w:semiHidden/>
    <w:rsid w:val="00571B68"/>
    <w:rPr>
      <w:sz w:val="20"/>
      <w:szCs w:val="20"/>
    </w:rPr>
  </w:style>
  <w:style w:type="paragraph" w:styleId="CommentSubject">
    <w:name w:val="annotation subject"/>
    <w:basedOn w:val="CommentText"/>
    <w:next w:val="CommentText"/>
    <w:link w:val="CommentSubjectChar"/>
    <w:uiPriority w:val="99"/>
    <w:semiHidden/>
    <w:unhideWhenUsed/>
    <w:rsid w:val="00571B68"/>
    <w:rPr>
      <w:b/>
      <w:bCs/>
    </w:rPr>
  </w:style>
  <w:style w:type="character" w:customStyle="1" w:styleId="CommentSubjectChar">
    <w:name w:val="Comment Subject Char"/>
    <w:basedOn w:val="CommentTextChar"/>
    <w:link w:val="CommentSubject"/>
    <w:uiPriority w:val="99"/>
    <w:semiHidden/>
    <w:rsid w:val="00571B68"/>
    <w:rPr>
      <w:b/>
      <w:bCs/>
      <w:sz w:val="20"/>
      <w:szCs w:val="20"/>
    </w:rPr>
  </w:style>
  <w:style w:type="paragraph" w:styleId="BalloonText">
    <w:name w:val="Balloon Text"/>
    <w:basedOn w:val="Normal"/>
    <w:link w:val="BalloonTextChar"/>
    <w:uiPriority w:val="99"/>
    <w:semiHidden/>
    <w:unhideWhenUsed/>
    <w:rsid w:val="00571B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1B68"/>
    <w:rPr>
      <w:rFonts w:ascii="Segoe UI" w:hAnsi="Segoe UI" w:cs="Segoe UI"/>
      <w:sz w:val="18"/>
      <w:szCs w:val="18"/>
    </w:rPr>
  </w:style>
  <w:style w:type="paragraph" w:styleId="NormalWeb">
    <w:name w:val="Normal (Web)"/>
    <w:basedOn w:val="Normal"/>
    <w:uiPriority w:val="99"/>
    <w:semiHidden/>
    <w:unhideWhenUsed/>
    <w:rsid w:val="005D4AF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basedOn w:val="Normal"/>
    <w:rsid w:val="00AD487A"/>
    <w:pPr>
      <w:autoSpaceDE w:val="0"/>
      <w:autoSpaceDN w:val="0"/>
      <w:spacing w:after="0" w:line="240" w:lineRule="auto"/>
    </w:pPr>
    <w:rPr>
      <w:rFonts w:ascii="Century Gothic" w:hAnsi="Century Gothic" w:cs="Calibri"/>
      <w:color w:val="000000"/>
      <w:sz w:val="24"/>
      <w:szCs w:val="24"/>
    </w:rPr>
  </w:style>
  <w:style w:type="character" w:customStyle="1" w:styleId="UnresolvedMention1">
    <w:name w:val="Unresolved Mention1"/>
    <w:basedOn w:val="DefaultParagraphFont"/>
    <w:uiPriority w:val="99"/>
    <w:semiHidden/>
    <w:unhideWhenUsed/>
    <w:rsid w:val="00297558"/>
    <w:rPr>
      <w:color w:val="605E5C"/>
      <w:shd w:val="clear" w:color="auto" w:fill="E1DFDD"/>
    </w:rPr>
  </w:style>
  <w:style w:type="paragraph" w:styleId="Revision">
    <w:name w:val="Revision"/>
    <w:hidden/>
    <w:uiPriority w:val="99"/>
    <w:semiHidden/>
    <w:rsid w:val="00717F8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981830">
      <w:bodyDiv w:val="1"/>
      <w:marLeft w:val="0"/>
      <w:marRight w:val="0"/>
      <w:marTop w:val="0"/>
      <w:marBottom w:val="0"/>
      <w:divBdr>
        <w:top w:val="none" w:sz="0" w:space="0" w:color="auto"/>
        <w:left w:val="none" w:sz="0" w:space="0" w:color="auto"/>
        <w:bottom w:val="none" w:sz="0" w:space="0" w:color="auto"/>
        <w:right w:val="none" w:sz="0" w:space="0" w:color="auto"/>
      </w:divBdr>
      <w:divsChild>
        <w:div w:id="1797335910">
          <w:marLeft w:val="0"/>
          <w:marRight w:val="0"/>
          <w:marTop w:val="0"/>
          <w:marBottom w:val="0"/>
          <w:divBdr>
            <w:top w:val="none" w:sz="0" w:space="0" w:color="auto"/>
            <w:left w:val="none" w:sz="0" w:space="0" w:color="auto"/>
            <w:bottom w:val="none" w:sz="0" w:space="0" w:color="auto"/>
            <w:right w:val="none" w:sz="0" w:space="0" w:color="auto"/>
          </w:divBdr>
        </w:div>
        <w:div w:id="114063862">
          <w:marLeft w:val="0"/>
          <w:marRight w:val="0"/>
          <w:marTop w:val="0"/>
          <w:marBottom w:val="0"/>
          <w:divBdr>
            <w:top w:val="none" w:sz="0" w:space="0" w:color="auto"/>
            <w:left w:val="none" w:sz="0" w:space="0" w:color="auto"/>
            <w:bottom w:val="none" w:sz="0" w:space="0" w:color="auto"/>
            <w:right w:val="none" w:sz="0" w:space="0" w:color="auto"/>
          </w:divBdr>
        </w:div>
      </w:divsChild>
    </w:div>
    <w:div w:id="713970329">
      <w:bodyDiv w:val="1"/>
      <w:marLeft w:val="0"/>
      <w:marRight w:val="0"/>
      <w:marTop w:val="0"/>
      <w:marBottom w:val="0"/>
      <w:divBdr>
        <w:top w:val="none" w:sz="0" w:space="0" w:color="auto"/>
        <w:left w:val="none" w:sz="0" w:space="0" w:color="auto"/>
        <w:bottom w:val="none" w:sz="0" w:space="0" w:color="auto"/>
        <w:right w:val="none" w:sz="0" w:space="0" w:color="auto"/>
      </w:divBdr>
      <w:divsChild>
        <w:div w:id="724185115">
          <w:marLeft w:val="0"/>
          <w:marRight w:val="0"/>
          <w:marTop w:val="0"/>
          <w:marBottom w:val="0"/>
          <w:divBdr>
            <w:top w:val="none" w:sz="0" w:space="0" w:color="auto"/>
            <w:left w:val="none" w:sz="0" w:space="0" w:color="auto"/>
            <w:bottom w:val="none" w:sz="0" w:space="0" w:color="auto"/>
            <w:right w:val="none" w:sz="0" w:space="0" w:color="auto"/>
          </w:divBdr>
        </w:div>
        <w:div w:id="40326131">
          <w:marLeft w:val="0"/>
          <w:marRight w:val="0"/>
          <w:marTop w:val="0"/>
          <w:marBottom w:val="0"/>
          <w:divBdr>
            <w:top w:val="none" w:sz="0" w:space="0" w:color="auto"/>
            <w:left w:val="none" w:sz="0" w:space="0" w:color="auto"/>
            <w:bottom w:val="none" w:sz="0" w:space="0" w:color="auto"/>
            <w:right w:val="none" w:sz="0" w:space="0" w:color="auto"/>
          </w:divBdr>
        </w:div>
      </w:divsChild>
    </w:div>
    <w:div w:id="1885410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cy.porrit@utah.edu"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2762</Words>
  <Characters>15747</Characters>
  <Application>Microsoft Office Word</Application>
  <DocSecurity>4</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Wilson-Barlow</dc:creator>
  <cp:keywords/>
  <dc:description/>
  <cp:lastModifiedBy>ALLISON M SMITH</cp:lastModifiedBy>
  <cp:revision>2</cp:revision>
  <cp:lastPrinted>2025-01-11T00:29:00Z</cp:lastPrinted>
  <dcterms:created xsi:type="dcterms:W3CDTF">2025-11-04T20:27:00Z</dcterms:created>
  <dcterms:modified xsi:type="dcterms:W3CDTF">2025-11-04T20:27:00Z</dcterms:modified>
</cp:coreProperties>
</file>