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C92B8" w14:textId="77777777" w:rsidR="004A725F" w:rsidRPr="004A725F" w:rsidRDefault="004A725F" w:rsidP="004A725F">
      <w:r w:rsidRPr="004A725F">
        <w:t>The Division of Trauma, Acute &amp; Critical Care Surgery in the Department of Surgery at Duke University in Durham, North Carolina, is now accepting applications for a full-time academic trauma surgeon. This position will be located at both Duke University Medical Center and Duke Raleigh Hospital</w:t>
      </w:r>
    </w:p>
    <w:p w14:paraId="74554FB8" w14:textId="77777777" w:rsidR="004A725F" w:rsidRPr="004A725F" w:rsidRDefault="004A725F" w:rsidP="004A725F">
      <w:pPr>
        <w:numPr>
          <w:ilvl w:val="0"/>
          <w:numId w:val="1"/>
        </w:numPr>
      </w:pPr>
      <w:r w:rsidRPr="004A725F">
        <w:t>Successful candidates will be BC/BE in General Surgery with added certification in Surgical Critical Care. Fellowship training in trauma surgery or acute care surgery is mandatory. Selected candidates will be committed to research and training of residents and fellows in trauma, critical care and acute care surgery.</w:t>
      </w:r>
    </w:p>
    <w:p w14:paraId="07E02C80" w14:textId="77777777" w:rsidR="004A725F" w:rsidRPr="004A725F" w:rsidRDefault="004A725F" w:rsidP="004A725F">
      <w:pPr>
        <w:numPr>
          <w:ilvl w:val="0"/>
          <w:numId w:val="1"/>
        </w:numPr>
      </w:pPr>
      <w:r w:rsidRPr="004A725F">
        <w:t>An interest in teaching or outcomes research is a plus. Academic appointments will be commensurate with the candidate’s academic record.</w:t>
      </w:r>
    </w:p>
    <w:p w14:paraId="3E17D848" w14:textId="77777777" w:rsidR="004A725F" w:rsidRPr="004A725F" w:rsidRDefault="004A725F" w:rsidP="004A725F">
      <w:pPr>
        <w:numPr>
          <w:ilvl w:val="0"/>
          <w:numId w:val="1"/>
        </w:numPr>
      </w:pPr>
      <w:r w:rsidRPr="004A725F">
        <w:t xml:space="preserve">Team spirit and the ability to interact with a multitude of specialists and subspecialists </w:t>
      </w:r>
      <w:proofErr w:type="gramStart"/>
      <w:r w:rsidRPr="004A725F">
        <w:t>is</w:t>
      </w:r>
      <w:proofErr w:type="gramEnd"/>
      <w:r w:rsidRPr="004A725F">
        <w:t xml:space="preserve"> essential.</w:t>
      </w:r>
    </w:p>
    <w:p w14:paraId="33D11B52" w14:textId="77777777" w:rsidR="004A725F" w:rsidRPr="004A725F" w:rsidRDefault="004A725F" w:rsidP="004A725F">
      <w:pPr>
        <w:numPr>
          <w:ilvl w:val="0"/>
          <w:numId w:val="1"/>
        </w:numPr>
      </w:pPr>
      <w:r w:rsidRPr="004A725F">
        <w:t>Our group prides itself on communication and delivering expert and timely care to all patients, regardless of background or affliction. Opportunities for growth and development are ubiquitous and encouraged.</w:t>
      </w:r>
    </w:p>
    <w:p w14:paraId="7811F878" w14:textId="77777777" w:rsidR="004A725F" w:rsidRPr="004A725F" w:rsidRDefault="004A725F" w:rsidP="004A725F">
      <w:r w:rsidRPr="004A725F">
        <w:t>Duke University Medical Center, a 1100-bed teaching hospital, is an ACS-verified Level I Adult Trauma Center with over 4400 trauma activations per year.  As a leading academic and tertiary care facility, we are also a top referral center for trauma, acute care surgery, transplant, cardiothoracic, and neurosurgical surgery. This makes a rich environment for teaching, research, and extraordinary care.</w:t>
      </w:r>
    </w:p>
    <w:p w14:paraId="64761212" w14:textId="77777777" w:rsidR="004A725F" w:rsidRPr="004A725F" w:rsidRDefault="004A725F" w:rsidP="004A725F">
      <w:r w:rsidRPr="004A725F">
        <w:t>Duke Raleigh Hospital is a medical-surgical hospital with a growing, successful multi-specialty surgical program that has served Wake County for more than 35 years.  The hospital has 204 inpatient beds and offers comprehensive services including: neuroscience, cancer care, advanced gastrointestinal care, wound healing, and vascular surgery.</w:t>
      </w:r>
    </w:p>
    <w:p w14:paraId="20A02DC2" w14:textId="77777777" w:rsidR="004A725F" w:rsidRPr="004A725F" w:rsidRDefault="004A725F" w:rsidP="004A725F">
      <w:r w:rsidRPr="004A725F">
        <w:t xml:space="preserve">The Research Triangle Park (RTP), a globally prominent high-tech research and development center, and a trio of world-renowned universities (Duke, UNC, and NC State) have made the area culturally diverse, economically resilient, and nationally recognized as a great place to live.  To learn more about the Duke and Greater Triangle communities, visit: </w:t>
      </w:r>
      <w:hyperlink r:id="rId5" w:tgtFrame="_blank" w:history="1">
        <w:r w:rsidRPr="004A725F">
          <w:rPr>
            <w:rStyle w:val="Hyperlink"/>
          </w:rPr>
          <w:t>https://community.duke</w:t>
        </w:r>
      </w:hyperlink>
    </w:p>
    <w:p w14:paraId="5C9353A4" w14:textId="77777777" w:rsidR="004A725F" w:rsidRPr="004A725F" w:rsidRDefault="004A725F" w:rsidP="004A725F">
      <w:r w:rsidRPr="004A725F">
        <w:rPr>
          <w:i/>
          <w:iCs/>
        </w:rPr>
        <w:t>Duke is an Equal Opportunity Employer committed to providing employment opportunities without regard to an individual’s age, color, disability, gender, gender expression, gender identity, genetic information, national origin, race, religion (including pregnancy and pregnancy-related conditions), sexual orientation, or military status.</w:t>
      </w:r>
    </w:p>
    <w:p w14:paraId="1AFCAC19" w14:textId="77777777" w:rsidR="004A725F" w:rsidRPr="004A725F" w:rsidRDefault="004A725F" w:rsidP="004A725F">
      <w:r w:rsidRPr="004A725F">
        <w:rPr>
          <w:i/>
          <w:iCs/>
        </w:rPr>
        <w:lastRenderedPageBreak/>
        <w:t>Duke aspires to create a community built on collaboration, innovation, creativity, and belonging. Our collective success depends on the robust exchange of ideas—an exchange that is best when the rich diversity of our perspectives, backgrounds, and experiences flourishes. To achieve this exchange, it is essential that all members of the community feel secure and welcome, that the contributions of all individuals are respected, and that all voices are heard. All members of our community have a responsibility to uphold these values.</w:t>
      </w:r>
    </w:p>
    <w:p w14:paraId="119AFF4D" w14:textId="77777777" w:rsidR="004731E2" w:rsidRDefault="004731E2"/>
    <w:sectPr w:rsidR="004731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3E1DC0"/>
    <w:multiLevelType w:val="multilevel"/>
    <w:tmpl w:val="067C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8507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25F"/>
    <w:rsid w:val="000D3DAD"/>
    <w:rsid w:val="004731E2"/>
    <w:rsid w:val="004A725F"/>
    <w:rsid w:val="00722826"/>
    <w:rsid w:val="00DB3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C2459"/>
  <w15:chartTrackingRefBased/>
  <w15:docId w15:val="{AA1D6E26-2891-4442-960A-18B6DE526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72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72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72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72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72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72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72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72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72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2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72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72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72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72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72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72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72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725F"/>
    <w:rPr>
      <w:rFonts w:eastAsiaTheme="majorEastAsia" w:cstheme="majorBidi"/>
      <w:color w:val="272727" w:themeColor="text1" w:themeTint="D8"/>
    </w:rPr>
  </w:style>
  <w:style w:type="paragraph" w:styleId="Title">
    <w:name w:val="Title"/>
    <w:basedOn w:val="Normal"/>
    <w:next w:val="Normal"/>
    <w:link w:val="TitleChar"/>
    <w:uiPriority w:val="10"/>
    <w:qFormat/>
    <w:rsid w:val="004A72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2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2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72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725F"/>
    <w:pPr>
      <w:spacing w:before="160"/>
      <w:jc w:val="center"/>
    </w:pPr>
    <w:rPr>
      <w:i/>
      <w:iCs/>
      <w:color w:val="404040" w:themeColor="text1" w:themeTint="BF"/>
    </w:rPr>
  </w:style>
  <w:style w:type="character" w:customStyle="1" w:styleId="QuoteChar">
    <w:name w:val="Quote Char"/>
    <w:basedOn w:val="DefaultParagraphFont"/>
    <w:link w:val="Quote"/>
    <w:uiPriority w:val="29"/>
    <w:rsid w:val="004A725F"/>
    <w:rPr>
      <w:i/>
      <w:iCs/>
      <w:color w:val="404040" w:themeColor="text1" w:themeTint="BF"/>
    </w:rPr>
  </w:style>
  <w:style w:type="paragraph" w:styleId="ListParagraph">
    <w:name w:val="List Paragraph"/>
    <w:basedOn w:val="Normal"/>
    <w:uiPriority w:val="34"/>
    <w:qFormat/>
    <w:rsid w:val="004A725F"/>
    <w:pPr>
      <w:ind w:left="720"/>
      <w:contextualSpacing/>
    </w:pPr>
  </w:style>
  <w:style w:type="character" w:styleId="IntenseEmphasis">
    <w:name w:val="Intense Emphasis"/>
    <w:basedOn w:val="DefaultParagraphFont"/>
    <w:uiPriority w:val="21"/>
    <w:qFormat/>
    <w:rsid w:val="004A725F"/>
    <w:rPr>
      <w:i/>
      <w:iCs/>
      <w:color w:val="0F4761" w:themeColor="accent1" w:themeShade="BF"/>
    </w:rPr>
  </w:style>
  <w:style w:type="paragraph" w:styleId="IntenseQuote">
    <w:name w:val="Intense Quote"/>
    <w:basedOn w:val="Normal"/>
    <w:next w:val="Normal"/>
    <w:link w:val="IntenseQuoteChar"/>
    <w:uiPriority w:val="30"/>
    <w:qFormat/>
    <w:rsid w:val="004A72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725F"/>
    <w:rPr>
      <w:i/>
      <w:iCs/>
      <w:color w:val="0F4761" w:themeColor="accent1" w:themeShade="BF"/>
    </w:rPr>
  </w:style>
  <w:style w:type="character" w:styleId="IntenseReference">
    <w:name w:val="Intense Reference"/>
    <w:basedOn w:val="DefaultParagraphFont"/>
    <w:uiPriority w:val="32"/>
    <w:qFormat/>
    <w:rsid w:val="004A725F"/>
    <w:rPr>
      <w:b/>
      <w:bCs/>
      <w:smallCaps/>
      <w:color w:val="0F4761" w:themeColor="accent1" w:themeShade="BF"/>
      <w:spacing w:val="5"/>
    </w:rPr>
  </w:style>
  <w:style w:type="character" w:styleId="Hyperlink">
    <w:name w:val="Hyperlink"/>
    <w:basedOn w:val="DefaultParagraphFont"/>
    <w:uiPriority w:val="99"/>
    <w:unhideWhenUsed/>
    <w:rsid w:val="004A725F"/>
    <w:rPr>
      <w:color w:val="467886" w:themeColor="hyperlink"/>
      <w:u w:val="single"/>
    </w:rPr>
  </w:style>
  <w:style w:type="character" w:styleId="UnresolvedMention">
    <w:name w:val="Unresolved Mention"/>
    <w:basedOn w:val="DefaultParagraphFont"/>
    <w:uiPriority w:val="99"/>
    <w:semiHidden/>
    <w:unhideWhenUsed/>
    <w:rsid w:val="004A7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dc.dukehealth.org/careers/community.duk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2672</Characters>
  <Application>Microsoft Office Word</Application>
  <DocSecurity>0</DocSecurity>
  <Lines>22</Lines>
  <Paragraphs>6</Paragraphs>
  <ScaleCrop>false</ScaleCrop>
  <Company>Duke Health</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Reeves</dc:creator>
  <cp:keywords/>
  <dc:description/>
  <cp:lastModifiedBy>Rodney Reeves</cp:lastModifiedBy>
  <cp:revision>1</cp:revision>
  <dcterms:created xsi:type="dcterms:W3CDTF">2026-07-20T14:01:00Z</dcterms:created>
  <dcterms:modified xsi:type="dcterms:W3CDTF">2026-07-20T14:02:00Z</dcterms:modified>
</cp:coreProperties>
</file>