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kix.u1xvuro6z32h" w:id="0"/>
    <w:bookmarkEnd w:id="0"/>
    <w:p w:rsidR="00000000" w:rsidDel="00000000" w:rsidP="00000000" w:rsidRDefault="00000000" w:rsidRPr="00000000" w14:paraId="00000001">
      <w:pPr>
        <w:spacing w:line="240" w:lineRule="auto"/>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High School Career-Tech Education Teacher</w:t>
      </w:r>
    </w:p>
    <w:p w:rsidR="00000000" w:rsidDel="00000000" w:rsidP="00000000" w:rsidRDefault="00000000" w:rsidRPr="00000000" w14:paraId="00000002">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Description: </w:t>
      </w:r>
    </w:p>
    <w:p w:rsidR="00000000" w:rsidDel="00000000" w:rsidP="00000000" w:rsidRDefault="00000000" w:rsidRPr="00000000" w14:paraId="00000003">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Charles School at Ohio Dominican University is looking for a High School CTE Teacher for the 2026-2027 school year.  TCS@ODU has a particular mission to urban students in Central Ohio preparing them for lifelong learning and informed citizenship through early college exposure in a supportive environment.  Fostering ownership and responsibility for their education prepares our students to be successful in college, the workplace, and other endeavors they undertake upon graduation.</w:t>
      </w:r>
    </w:p>
    <w:p w:rsidR="00000000" w:rsidDel="00000000" w:rsidP="00000000" w:rsidRDefault="00000000" w:rsidRPr="00000000" w14:paraId="00000004">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classroom teacher is responsible for the education of each student in their class, and is responsible for working with students, parents, and other teachers and staff towards achieving the mission and goals of TCS@ODU.</w:t>
      </w:r>
    </w:p>
    <w:p w:rsidR="00000000" w:rsidDel="00000000" w:rsidP="00000000" w:rsidRDefault="00000000" w:rsidRPr="00000000" w14:paraId="00000006">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7">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Charles School at Ohio Dominican University Vision: </w:t>
      </w:r>
      <w:r w:rsidDel="00000000" w:rsidR="00000000" w:rsidRPr="00000000">
        <w:rPr>
          <w:rFonts w:ascii="Garamond" w:cs="Garamond" w:eastAsia="Garamond" w:hAnsi="Garamond"/>
          <w:color w:val="272727"/>
          <w:sz w:val="23"/>
          <w:szCs w:val="23"/>
          <w:rtl w:val="0"/>
        </w:rPr>
        <w:t xml:space="preserve">TCS@ODU pursues excellence by providing a safe and innovative learning environment that cultivates a growth mindset and supports social and emotional learning, while bridging the transition to post-secondary aspirations.  </w:t>
      </w:r>
      <w:r w:rsidDel="00000000" w:rsidR="00000000" w:rsidRPr="00000000">
        <w:rPr>
          <w:rtl w:val="0"/>
        </w:rPr>
      </w:r>
    </w:p>
    <w:p w:rsidR="00000000" w:rsidDel="00000000" w:rsidP="00000000" w:rsidRDefault="00000000" w:rsidRPr="00000000" w14:paraId="00000008">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Read more about our </w:t>
      </w:r>
      <w:hyperlink r:id="rId6">
        <w:r w:rsidDel="00000000" w:rsidR="00000000" w:rsidRPr="00000000">
          <w:rPr>
            <w:rFonts w:ascii="Garamond" w:cs="Garamond" w:eastAsia="Garamond" w:hAnsi="Garamond"/>
            <w:color w:val="1155cc"/>
            <w:sz w:val="24"/>
            <w:szCs w:val="24"/>
            <w:u w:val="single"/>
            <w:rtl w:val="0"/>
          </w:rPr>
          <w:t xml:space="preserve">academic program!</w:t>
        </w:r>
      </w:hyperlink>
      <w:r w:rsidDel="00000000" w:rsidR="00000000" w:rsidRPr="00000000">
        <w:rPr>
          <w:rtl w:val="0"/>
        </w:rPr>
      </w:r>
    </w:p>
    <w:p w:rsidR="00000000" w:rsidDel="00000000" w:rsidP="00000000" w:rsidRDefault="00000000" w:rsidRPr="00000000" w14:paraId="0000000A">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Position Overview:</w:t>
      </w:r>
    </w:p>
    <w:p w:rsidR="00000000" w:rsidDel="00000000" w:rsidP="00000000" w:rsidRDefault="00000000" w:rsidRPr="00000000" w14:paraId="0000000C">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 a significant pathway for college and early career exposure, CTE courses prepare students with exposure to the information technology pathway.  These courses provide students with basic understanding of information technology, web design, programming, game design, and culminates in a capstone project.  These courses help spark curiosity in our students.  It also exposes them to early career preparation through understanding networking, problem-solving, executive functioning skills, critical thinking, and design-thinking.</w:t>
      </w:r>
    </w:p>
    <w:p w:rsidR="00000000" w:rsidDel="00000000" w:rsidP="00000000" w:rsidRDefault="00000000" w:rsidRPr="00000000" w14:paraId="0000000D">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Responsible for teaching a full course load (6, 47-minute periods with one prep period daily) of CTE courses.  </w:t>
      </w:r>
    </w:p>
    <w:p w:rsidR="00000000" w:rsidDel="00000000" w:rsidP="00000000" w:rsidRDefault="00000000" w:rsidRPr="00000000" w14:paraId="0000000E">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Develops curriculum, syllabus, grading expectations, course sequence, title and all course details in conjunction with the building leadership, department and counseling team.</w:t>
      </w:r>
    </w:p>
    <w:p w:rsidR="00000000" w:rsidDel="00000000" w:rsidP="00000000" w:rsidRDefault="00000000" w:rsidRPr="00000000" w14:paraId="0000000F">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Develops a caring and nurturing classroom environment where all students can contribute to the community, learn, express questions/concerns/thoughts, and deepen their growth as a life-long learner. </w:t>
      </w:r>
    </w:p>
    <w:p w:rsidR="00000000" w:rsidDel="00000000" w:rsidP="00000000" w:rsidRDefault="00000000" w:rsidRPr="00000000" w14:paraId="00000010">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Follow building guidance regarding parental communication, classroom management norms, and PBIS expectations.</w:t>
      </w:r>
    </w:p>
    <w:p w:rsidR="00000000" w:rsidDel="00000000" w:rsidP="00000000" w:rsidRDefault="00000000" w:rsidRPr="00000000" w14:paraId="00000011">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With the building leadership and grade level teams, write, implement, and evaluate Crew lessons.  Develop your Crew class culture such that the school's mission, vision and core values are reflected.  </w:t>
      </w:r>
    </w:p>
    <w:p w:rsidR="00000000" w:rsidDel="00000000" w:rsidP="00000000" w:rsidRDefault="00000000" w:rsidRPr="00000000" w14:paraId="00000012">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Staff members often have additional responsibilities and duties to help the school function safely and effectively.  This is at the discretion of the building leadership team and is fairly shared across the instructional team.</w:t>
      </w:r>
    </w:p>
    <w:p w:rsidR="00000000" w:rsidDel="00000000" w:rsidP="00000000" w:rsidRDefault="00000000" w:rsidRPr="00000000" w14:paraId="00000013">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Staff members will utilize many digital platforms to further their work, communicate with stakeholders, inform students of grades, etc.  </w:t>
      </w:r>
    </w:p>
    <w:p w:rsidR="00000000" w:rsidDel="00000000" w:rsidP="00000000" w:rsidRDefault="00000000" w:rsidRPr="00000000" w14:paraId="00000014">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5">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 ideal candidate is someone who:</w:t>
      </w:r>
    </w:p>
    <w:p w:rsidR="00000000" w:rsidDel="00000000" w:rsidP="00000000" w:rsidRDefault="00000000" w:rsidRPr="00000000" w14:paraId="00000016">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Is a self-starter interested in working in a fast-paced school environment that requires flexible roles</w:t>
      </w:r>
    </w:p>
    <w:p w:rsidR="00000000" w:rsidDel="00000000" w:rsidP="00000000" w:rsidRDefault="00000000" w:rsidRPr="00000000" w14:paraId="00000017">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Works well with the rest of the academic and support team for the success of all students</w:t>
      </w:r>
    </w:p>
    <w:p w:rsidR="00000000" w:rsidDel="00000000" w:rsidP="00000000" w:rsidRDefault="00000000" w:rsidRPr="00000000" w14:paraId="00000018">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Has a growth mindset</w:t>
      </w:r>
    </w:p>
    <w:p w:rsidR="00000000" w:rsidDel="00000000" w:rsidP="00000000" w:rsidRDefault="00000000" w:rsidRPr="00000000" w14:paraId="00000019">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Has demonstrated strong classroom and time management skills</w:t>
      </w:r>
    </w:p>
    <w:p w:rsidR="00000000" w:rsidDel="00000000" w:rsidP="00000000" w:rsidRDefault="00000000" w:rsidRPr="00000000" w14:paraId="0000001A">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Understands that family involvement is integral to student success</w:t>
      </w:r>
    </w:p>
    <w:p w:rsidR="00000000" w:rsidDel="00000000" w:rsidP="00000000" w:rsidRDefault="00000000" w:rsidRPr="00000000" w14:paraId="0000001B">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Is organized and has tools to help students organize their academic and experiential work</w:t>
      </w:r>
    </w:p>
    <w:p w:rsidR="00000000" w:rsidDel="00000000" w:rsidP="00000000" w:rsidRDefault="00000000" w:rsidRPr="00000000" w14:paraId="0000001C">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Is committed to meeting the needs of every child in a diverse population</w:t>
      </w:r>
    </w:p>
    <w:p w:rsidR="00000000" w:rsidDel="00000000" w:rsidP="00000000" w:rsidRDefault="00000000" w:rsidRPr="00000000" w14:paraId="0000001D">
      <w:pPr>
        <w:numPr>
          <w:ilvl w:val="0"/>
          <w:numId w:val="4"/>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Is willing to participate in professional development</w:t>
      </w:r>
    </w:p>
    <w:p w:rsidR="00000000" w:rsidDel="00000000" w:rsidP="00000000" w:rsidRDefault="00000000" w:rsidRPr="00000000" w14:paraId="0000001E">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F">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Minimum Qualifications:</w:t>
      </w:r>
    </w:p>
    <w:p w:rsidR="00000000" w:rsidDel="00000000" w:rsidP="00000000" w:rsidRDefault="00000000" w:rsidRPr="00000000" w14:paraId="00000020">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Bachelor's Degree</w:t>
      </w:r>
    </w:p>
    <w:p w:rsidR="00000000" w:rsidDel="00000000" w:rsidP="00000000" w:rsidRDefault="00000000" w:rsidRPr="00000000" w14:paraId="00000021">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Valid Ohio Educator License related to teaching area</w:t>
      </w:r>
    </w:p>
    <w:p w:rsidR="00000000" w:rsidDel="00000000" w:rsidP="00000000" w:rsidRDefault="00000000" w:rsidRPr="00000000" w14:paraId="00000022">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Pass BCI and FBI background check</w:t>
      </w:r>
    </w:p>
    <w:p w:rsidR="00000000" w:rsidDel="00000000" w:rsidP="00000000" w:rsidRDefault="00000000" w:rsidRPr="00000000" w14:paraId="00000023">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Pass Educator Licensure conduct review</w:t>
      </w:r>
    </w:p>
    <w:p w:rsidR="00000000" w:rsidDel="00000000" w:rsidP="00000000" w:rsidRDefault="00000000" w:rsidRPr="00000000" w14:paraId="00000024">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5">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Compensation: </w:t>
      </w:r>
    </w:p>
    <w:p w:rsidR="00000000" w:rsidDel="00000000" w:rsidP="00000000" w:rsidRDefault="00000000" w:rsidRPr="00000000" w14:paraId="00000026">
      <w:pPr>
        <w:numPr>
          <w:ilvl w:val="0"/>
          <w:numId w:val="3"/>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Salary will be competitive and commensurate with experience and education. </w:t>
      </w:r>
    </w:p>
    <w:p w:rsidR="00000000" w:rsidDel="00000000" w:rsidP="00000000" w:rsidRDefault="00000000" w:rsidRPr="00000000" w14:paraId="00000027">
      <w:pPr>
        <w:numPr>
          <w:ilvl w:val="0"/>
          <w:numId w:val="3"/>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will offer a comprehensive benefits package which includes medical, dental, vision, retirement, and life insurance.</w:t>
      </w:r>
    </w:p>
    <w:p w:rsidR="00000000" w:rsidDel="00000000" w:rsidP="00000000" w:rsidRDefault="00000000" w:rsidRPr="00000000" w14:paraId="00000028">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Reports To:</w:t>
      </w:r>
    </w:p>
    <w:p w:rsidR="00000000" w:rsidDel="00000000" w:rsidP="00000000" w:rsidRDefault="00000000" w:rsidRPr="00000000" w14:paraId="0000002A">
      <w:pPr>
        <w:numPr>
          <w:ilvl w:val="0"/>
          <w:numId w:val="6"/>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Building leadership team</w:t>
      </w:r>
    </w:p>
    <w:p w:rsidR="00000000" w:rsidDel="00000000" w:rsidP="00000000" w:rsidRDefault="00000000" w:rsidRPr="00000000" w14:paraId="0000002B">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Location: </w:t>
      </w:r>
    </w:p>
    <w:p w:rsidR="00000000" w:rsidDel="00000000" w:rsidP="00000000" w:rsidRDefault="00000000" w:rsidRPr="00000000" w14:paraId="0000002D">
      <w:pPr>
        <w:numPr>
          <w:ilvl w:val="0"/>
          <w:numId w:val="5"/>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Charles School at Ohio Dominican University, 1270 Brentnell Ave. Columbus, Ohio 43219</w:t>
      </w:r>
    </w:p>
    <w:p w:rsidR="00000000" w:rsidDel="00000000" w:rsidP="00000000" w:rsidRDefault="00000000" w:rsidRPr="00000000" w14:paraId="0000002E">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apply: </w:t>
      </w:r>
    </w:p>
    <w:p w:rsidR="00000000" w:rsidDel="00000000" w:rsidP="00000000" w:rsidRDefault="00000000" w:rsidRPr="00000000" w14:paraId="00000030">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Please visit our website: </w:t>
      </w:r>
      <w:hyperlink r:id="rId7">
        <w:r w:rsidDel="00000000" w:rsidR="00000000" w:rsidRPr="00000000">
          <w:rPr>
            <w:rFonts w:ascii="Garamond" w:cs="Garamond" w:eastAsia="Garamond" w:hAnsi="Garamond"/>
            <w:color w:val="1155cc"/>
            <w:sz w:val="24"/>
            <w:szCs w:val="24"/>
            <w:u w:val="single"/>
            <w:rtl w:val="0"/>
          </w:rPr>
          <w:t xml:space="preserve">https://www.thegrahamfamilyofschools.org/Employment.aspx</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31">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When completing the application, please be prepared to answer some essay questions, provide a resume and cover letter, and other documents which you may wish to provide for our consideration.  </w:t>
      </w:r>
    </w:p>
    <w:p w:rsidR="00000000" w:rsidDel="00000000" w:rsidP="00000000" w:rsidRDefault="00000000" w:rsidRPr="00000000" w14:paraId="00000033">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34">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35">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TCS@ODU </w:t>
      </w:r>
    </w:p>
    <w:p w:rsidR="00000000" w:rsidDel="00000000" w:rsidP="00000000" w:rsidRDefault="00000000" w:rsidRPr="00000000" w14:paraId="00000036">
      <w:pPr>
        <w:spacing w:line="240" w:lineRule="auto"/>
        <w:rPr/>
      </w:pPr>
      <w:r w:rsidDel="00000000" w:rsidR="00000000" w:rsidRPr="00000000">
        <w:rPr>
          <w:rFonts w:ascii="Garamond" w:cs="Garamond" w:eastAsia="Garamond" w:hAnsi="Garamond"/>
          <w:sz w:val="24"/>
          <w:szCs w:val="24"/>
          <w:rtl w:val="0"/>
        </w:rPr>
        <w:t xml:space="preserve">Read more about our </w:t>
      </w:r>
      <w:hyperlink r:id="rId8">
        <w:r w:rsidDel="00000000" w:rsidR="00000000" w:rsidRPr="00000000">
          <w:rPr>
            <w:rFonts w:ascii="Garamond" w:cs="Garamond" w:eastAsia="Garamond" w:hAnsi="Garamond"/>
            <w:color w:val="1155cc"/>
            <w:sz w:val="24"/>
            <w:szCs w:val="24"/>
            <w:u w:val="single"/>
            <w:rtl w:val="0"/>
          </w:rPr>
          <w:t xml:space="preserve">academic program!!</w:t>
        </w:r>
      </w:hyperlink>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hd w:fill="ffffff" w:val="clear"/>
        <w:spacing w:line="240" w:lineRule="auto"/>
        <w:rPr>
          <w:color w:val="222222"/>
        </w:rPr>
      </w:pPr>
      <w:r w:rsidDel="00000000" w:rsidR="00000000" w:rsidRPr="00000000">
        <w:rPr>
          <w:color w:val="222222"/>
          <w:rtl w:val="0"/>
        </w:rPr>
        <w:t xml:space="preserve">Here are the basic course descriptions as provided by DEW for the four that we teach:</w:t>
      </w:r>
    </w:p>
    <w:p w:rsidR="00000000" w:rsidDel="00000000" w:rsidP="00000000" w:rsidRDefault="00000000" w:rsidRPr="00000000" w14:paraId="0000003C">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3D">
      <w:pPr>
        <w:shd w:fill="ffffff" w:val="clear"/>
        <w:spacing w:line="240" w:lineRule="auto"/>
        <w:rPr>
          <w:color w:val="222222"/>
        </w:rPr>
      </w:pPr>
      <w:r w:rsidDel="00000000" w:rsidR="00000000" w:rsidRPr="00000000">
        <w:rPr>
          <w:color w:val="222222"/>
          <w:rtl w:val="0"/>
        </w:rPr>
        <w:t xml:space="preserve">INTRODUCTION TO INFORMATION TECHNOLOGY 145005</w:t>
      </w:r>
    </w:p>
    <w:p w:rsidR="00000000" w:rsidDel="00000000" w:rsidP="00000000" w:rsidRDefault="00000000" w:rsidRPr="00000000" w14:paraId="0000003E">
      <w:pPr>
        <w:shd w:fill="ffffff" w:val="clear"/>
        <w:spacing w:line="240" w:lineRule="auto"/>
        <w:rPr>
          <w:color w:val="222222"/>
        </w:rPr>
      </w:pPr>
      <w:r w:rsidDel="00000000" w:rsidR="00000000" w:rsidRPr="00000000">
        <w:rPr>
          <w:color w:val="222222"/>
          <w:rtl w:val="0"/>
        </w:rPr>
        <w:t xml:space="preserve">The course provides students with a working knowledge of computer concepts and essential skills necessary for work and communication. Students will learn safety, security, and ethical issues in computing and social networking. Students will also learn about input/output systems, computer hardware and operating systems, and productivity applications.</w:t>
      </w:r>
    </w:p>
    <w:p w:rsidR="00000000" w:rsidDel="00000000" w:rsidP="00000000" w:rsidRDefault="00000000" w:rsidRPr="00000000" w14:paraId="0000003F">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40">
      <w:pPr>
        <w:shd w:fill="ffffff" w:val="clear"/>
        <w:spacing w:line="240" w:lineRule="auto"/>
        <w:rPr>
          <w:color w:val="222222"/>
        </w:rPr>
      </w:pPr>
      <w:r w:rsidDel="00000000" w:rsidR="00000000" w:rsidRPr="00000000">
        <w:rPr>
          <w:color w:val="222222"/>
          <w:rtl w:val="0"/>
        </w:rPr>
        <w:t xml:space="preserve">PROGRAMMING 145060</w:t>
      </w:r>
    </w:p>
    <w:p w:rsidR="00000000" w:rsidDel="00000000" w:rsidP="00000000" w:rsidRDefault="00000000" w:rsidRPr="00000000" w14:paraId="00000041">
      <w:pPr>
        <w:shd w:fill="ffffff" w:val="clear"/>
        <w:spacing w:line="240" w:lineRule="auto"/>
        <w:rPr>
          <w:color w:val="222222"/>
        </w:rPr>
      </w:pPr>
      <w:r w:rsidDel="00000000" w:rsidR="00000000" w:rsidRPr="00000000">
        <w:rPr>
          <w:color w:val="222222"/>
          <w:rtl w:val="0"/>
        </w:rPr>
        <w:t xml:space="preserve">In this course, students will learn the basics of building simple interactive applications. Students will learn the basic units of logic: sequence, selection, and loop. Students will apply algorithmic solutions to problem-domain scenarios. Students will gain experience in using commercial and open-source languages, programs, and applications. </w:t>
      </w:r>
    </w:p>
    <w:p w:rsidR="00000000" w:rsidDel="00000000" w:rsidP="00000000" w:rsidRDefault="00000000" w:rsidRPr="00000000" w14:paraId="00000042">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43">
      <w:pPr>
        <w:shd w:fill="ffffff" w:val="clear"/>
        <w:spacing w:line="240" w:lineRule="auto"/>
        <w:rPr>
          <w:color w:val="222222"/>
        </w:rPr>
      </w:pPr>
      <w:r w:rsidDel="00000000" w:rsidR="00000000" w:rsidRPr="00000000">
        <w:rPr>
          <w:color w:val="222222"/>
          <w:rtl w:val="0"/>
        </w:rPr>
        <w:t xml:space="preserve">UNMANNED AIRCRAFT SYSTEMS 177024 </w:t>
      </w:r>
    </w:p>
    <w:p w:rsidR="00000000" w:rsidDel="00000000" w:rsidP="00000000" w:rsidRDefault="00000000" w:rsidRPr="00000000" w14:paraId="00000044">
      <w:pPr>
        <w:shd w:fill="ffffff" w:val="clear"/>
        <w:spacing w:line="240" w:lineRule="auto"/>
        <w:rPr>
          <w:color w:val="222222"/>
        </w:rPr>
      </w:pPr>
      <w:r w:rsidDel="00000000" w:rsidR="00000000" w:rsidRPr="00000000">
        <w:rPr>
          <w:color w:val="222222"/>
          <w:rtl w:val="0"/>
        </w:rPr>
        <w:t xml:space="preserve">Students will learn the essentials of operations an unmanned aircraft in a variety of environments. Students will learn principles of regulations, operations, air space, and navigation. Additionally, students will acquire and use geospatial information for various applications.  </w:t>
      </w:r>
    </w:p>
    <w:p w:rsidR="00000000" w:rsidDel="00000000" w:rsidP="00000000" w:rsidRDefault="00000000" w:rsidRPr="00000000" w14:paraId="00000045">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46">
      <w:pPr>
        <w:shd w:fill="ffffff" w:val="clear"/>
        <w:spacing w:line="240" w:lineRule="auto"/>
        <w:rPr>
          <w:color w:val="222222"/>
        </w:rPr>
      </w:pPr>
      <w:r w:rsidDel="00000000" w:rsidR="00000000" w:rsidRPr="00000000">
        <w:rPr>
          <w:color w:val="222222"/>
          <w:rtl w:val="0"/>
        </w:rPr>
        <w:t xml:space="preserve">ENGINEERING PRINCIPLES 175002 </w:t>
      </w:r>
    </w:p>
    <w:p w:rsidR="00000000" w:rsidDel="00000000" w:rsidP="00000000" w:rsidRDefault="00000000" w:rsidRPr="00000000" w14:paraId="00000047">
      <w:pPr>
        <w:shd w:fill="ffffff" w:val="clear"/>
        <w:spacing w:line="240" w:lineRule="auto"/>
        <w:rPr>
          <w:color w:val="222222"/>
        </w:rPr>
      </w:pPr>
      <w:r w:rsidDel="00000000" w:rsidR="00000000" w:rsidRPr="00000000">
        <w:rPr>
          <w:color w:val="222222"/>
          <w:rtl w:val="0"/>
        </w:rPr>
        <w:t xml:space="preserve">This course will introduce students to fundamental engineering concepts and scientific principles associated with engineering design applications. Topics include mechanisms, energy statics, materials and kinematics. Additionally, students will learn material properties and electrical, control and fluid power systems. Students will learn to apply problem solving, research and design skills to create solutions to engineering challenges. </w:t>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Fonts w:ascii="Roboto" w:cs="Roboto" w:eastAsia="Roboto" w:hAnsi="Roboto"/>
          <w:i w:val="1"/>
          <w:iCs w:val="1"/>
          <w:color w:val="1b1b1b"/>
          <w:sz w:val="24"/>
          <w:szCs w:val="24"/>
          <w:highlight w:val="white"/>
          <w:rtl w:val="0"/>
        </w:rPr>
        <w:t xml:space="preserve">USDA is an equal opportunity provider, employer, and lender.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grahamfamilyofschools.org/AcademicsTCS.aspx" TargetMode="External"/><Relationship Id="rId7" Type="http://schemas.openxmlformats.org/officeDocument/2006/relationships/hyperlink" Target="https://www.thegrahamfamilyofschools.org/Employment.aspx" TargetMode="External"/><Relationship Id="rId8" Type="http://schemas.openxmlformats.org/officeDocument/2006/relationships/hyperlink" Target="https://www.thegrahamfamilyofschools.org/AcademicsTC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