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66B1" w14:textId="3473BEEA" w:rsidR="00194F39" w:rsidRPr="00194F39" w:rsidRDefault="00194F39" w:rsidP="00194F39">
      <w:pPr>
        <w:jc w:val="center"/>
      </w:pPr>
      <w:r w:rsidRPr="00194F39">
        <w:drawing>
          <wp:inline distT="0" distB="0" distL="0" distR="0" wp14:anchorId="7489CFDE" wp14:editId="402F61E6">
            <wp:extent cx="2184400" cy="869950"/>
            <wp:effectExtent l="0" t="0" r="6350" b="6350"/>
            <wp:docPr id="1994849350" name="Picture 2" descr="A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849350" name="Picture 2" descr="A green text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4400" cy="869950"/>
                    </a:xfrm>
                    <a:prstGeom prst="rect">
                      <a:avLst/>
                    </a:prstGeom>
                    <a:noFill/>
                    <a:ln>
                      <a:noFill/>
                    </a:ln>
                  </pic:spPr>
                </pic:pic>
              </a:graphicData>
            </a:graphic>
          </wp:inline>
        </w:drawing>
      </w:r>
    </w:p>
    <w:p w14:paraId="058875A3" w14:textId="77777777" w:rsidR="00194F39" w:rsidRPr="00194F39" w:rsidRDefault="00194F39" w:rsidP="00194F39">
      <w:pPr>
        <w:jc w:val="center"/>
      </w:pPr>
      <w:hyperlink r:id="rId5" w:history="1">
        <w:r w:rsidRPr="00194F39">
          <w:rPr>
            <w:rStyle w:val="Hyperlink"/>
            <w:b/>
            <w:bCs/>
          </w:rPr>
          <w:t>Senior Development Officer, Grateful Giving Cardiology</w:t>
        </w:r>
      </w:hyperlink>
    </w:p>
    <w:p w14:paraId="5F159FD1" w14:textId="77777777" w:rsidR="00194F39" w:rsidRPr="00194F39" w:rsidRDefault="00194F39" w:rsidP="00194F39">
      <w:pPr>
        <w:jc w:val="center"/>
      </w:pPr>
      <w:r w:rsidRPr="00194F39">
        <w:rPr>
          <w:b/>
          <w:bCs/>
        </w:rPr>
        <w:t>Office of Advancement</w:t>
      </w:r>
    </w:p>
    <w:p w14:paraId="5BA0F834" w14:textId="77777777" w:rsidR="00194F39" w:rsidRPr="00194F39" w:rsidRDefault="00194F39" w:rsidP="00194F39">
      <w:pPr>
        <w:jc w:val="center"/>
      </w:pPr>
      <w:r w:rsidRPr="00194F39">
        <w:rPr>
          <w:b/>
          <w:bCs/>
        </w:rPr>
        <w:t>Location</w:t>
      </w:r>
      <w:proofErr w:type="gramStart"/>
      <w:r w:rsidRPr="00194F39">
        <w:rPr>
          <w:b/>
          <w:bCs/>
        </w:rPr>
        <w:t>:  New</w:t>
      </w:r>
      <w:proofErr w:type="gramEnd"/>
      <w:r w:rsidRPr="00194F39">
        <w:rPr>
          <w:b/>
          <w:bCs/>
        </w:rPr>
        <w:t xml:space="preserve"> Orleans, LA</w:t>
      </w:r>
    </w:p>
    <w:p w14:paraId="495ED694" w14:textId="77777777" w:rsidR="00194F39" w:rsidRPr="00194F39" w:rsidRDefault="00194F39" w:rsidP="00194F39">
      <w:r w:rsidRPr="00194F39">
        <w:rPr>
          <w:b/>
          <w:bCs/>
        </w:rPr>
        <w:t>Summary</w:t>
      </w:r>
    </w:p>
    <w:p w14:paraId="565AD6FD" w14:textId="77777777" w:rsidR="00194F39" w:rsidRPr="00194F39" w:rsidRDefault="00194F39" w:rsidP="00194F39">
      <w:r w:rsidRPr="00194F39">
        <w:t>The Senior Development Officer for the Tulane University Heart and Vascular Institute (DDTUHVI) is a professional and primary fund-raising position serving Tulane’s Section of Cardiology. This position is responsible for establishing and implementing a comprehensive fundraising strategy with a strong emphasis on grateful patient fundraising, while building meaningful relationships with physicians, patients, and the broader cardiology community. This individual will work closely with Cardiology and School of Medicine leadership to identify, qualify, cultivate, solicit, and steward donors to secure philanthropic support for the section's priorities, with a focus on securing gift commitments in the range of $50,000 to $1,000,000.</w:t>
      </w:r>
    </w:p>
    <w:p w14:paraId="75F67EF9" w14:textId="77777777" w:rsidR="00194F39" w:rsidRPr="00194F39" w:rsidRDefault="00194F39" w:rsidP="00194F39">
      <w:r w:rsidRPr="00194F39">
        <w:t> </w:t>
      </w:r>
    </w:p>
    <w:p w14:paraId="0C721936" w14:textId="77777777" w:rsidR="00194F39" w:rsidRPr="00194F39" w:rsidRDefault="00194F39" w:rsidP="00194F39">
      <w:r w:rsidRPr="00194F39">
        <w:rPr>
          <w:b/>
          <w:bCs/>
        </w:rPr>
        <w:t>Required Knowledge, Skills, and Abilities</w:t>
      </w:r>
    </w:p>
    <w:p w14:paraId="103DDEBF" w14:textId="77777777" w:rsidR="00194F39" w:rsidRPr="00194F39" w:rsidRDefault="00194F39" w:rsidP="00194F39">
      <w:r w:rsidRPr="00194F39">
        <w:t xml:space="preserve">• Exceptional interpersonal skills demonstrated ability to work effectively with people at all levels of an organization across diverse backgrounds. </w:t>
      </w:r>
    </w:p>
    <w:p w14:paraId="30970CB8" w14:textId="77777777" w:rsidR="00194F39" w:rsidRPr="00194F39" w:rsidRDefault="00194F39" w:rsidP="00194F39">
      <w:r w:rsidRPr="00194F39">
        <w:t xml:space="preserve">• Excellent organizational, written, and verbal communication skills, including the ability to write and speak in a clear, sincere, and compelling manner. </w:t>
      </w:r>
    </w:p>
    <w:p w14:paraId="2DCFC5B0" w14:textId="77777777" w:rsidR="00194F39" w:rsidRPr="00194F39" w:rsidRDefault="00194F39" w:rsidP="00194F39">
      <w:r w:rsidRPr="00194F39">
        <w:t xml:space="preserve">• Experience in </w:t>
      </w:r>
      <w:proofErr w:type="gramStart"/>
      <w:r w:rsidRPr="00194F39">
        <w:t>prospect</w:t>
      </w:r>
      <w:proofErr w:type="gramEnd"/>
      <w:r w:rsidRPr="00194F39">
        <w:t xml:space="preserve"> identification, relationship building, and solicitation, preferably in higher education.</w:t>
      </w:r>
    </w:p>
    <w:p w14:paraId="16DFB86C" w14:textId="77777777" w:rsidR="00194F39" w:rsidRPr="00194F39" w:rsidRDefault="00194F39" w:rsidP="00194F39">
      <w:r w:rsidRPr="00194F39">
        <w:t>• Experience in asking for large gifts and/or staffing volunteers to ask for large gifts.</w:t>
      </w:r>
    </w:p>
    <w:p w14:paraId="1FB2C5A7" w14:textId="77777777" w:rsidR="00194F39" w:rsidRPr="00194F39" w:rsidRDefault="00194F39" w:rsidP="00194F39">
      <w:r w:rsidRPr="00194F39">
        <w:t>• Demonstrated initiative and self-starting capacity.</w:t>
      </w:r>
    </w:p>
    <w:p w14:paraId="285556E9" w14:textId="77777777" w:rsidR="00194F39" w:rsidRPr="00194F39" w:rsidRDefault="00194F39" w:rsidP="00194F39">
      <w:r w:rsidRPr="00194F39">
        <w:t>• Ability and professional style to work with university leadership, trustees, volunteers, and top donors in an effective and sophisticated manner.</w:t>
      </w:r>
    </w:p>
    <w:p w14:paraId="6CF3E7CF" w14:textId="77777777" w:rsidR="00194F39" w:rsidRPr="00194F39" w:rsidRDefault="00194F39" w:rsidP="00194F39">
      <w:r w:rsidRPr="00194F39">
        <w:t>• Experience working with sensitive information and ability to maintain strict confidentiality. </w:t>
      </w:r>
    </w:p>
    <w:p w14:paraId="6410CEC2" w14:textId="77777777" w:rsidR="00194F39" w:rsidRPr="00194F39" w:rsidRDefault="00194F39" w:rsidP="00194F39">
      <w:r w:rsidRPr="00194F39">
        <w:lastRenderedPageBreak/>
        <w:t>• Ability to travel substantially (50%), as well as attend events in the evenings and weekends.</w:t>
      </w:r>
    </w:p>
    <w:p w14:paraId="73D8CB4E" w14:textId="77777777" w:rsidR="00194F39" w:rsidRPr="00194F39" w:rsidRDefault="00194F39" w:rsidP="00194F39">
      <w:r w:rsidRPr="00194F39">
        <w:t> </w:t>
      </w:r>
    </w:p>
    <w:p w14:paraId="5EFC5F94" w14:textId="77777777" w:rsidR="00194F39" w:rsidRPr="00194F39" w:rsidRDefault="00194F39" w:rsidP="00194F39">
      <w:r w:rsidRPr="00194F39">
        <w:rPr>
          <w:b/>
          <w:bCs/>
        </w:rPr>
        <w:t>Required Education and/or Experience</w:t>
      </w:r>
    </w:p>
    <w:p w14:paraId="12EB8E81" w14:textId="77777777" w:rsidR="00194F39" w:rsidRPr="00194F39" w:rsidRDefault="00194F39" w:rsidP="00194F39">
      <w:r w:rsidRPr="00194F39">
        <w:t xml:space="preserve">• Bachelor’s Degree from an accredited university or college and 3 years of direct fundraising or related transferable experience in the solicitation and closing of major gifts.  </w:t>
      </w:r>
    </w:p>
    <w:p w14:paraId="71C6A741" w14:textId="77777777" w:rsidR="00194F39" w:rsidRPr="00194F39" w:rsidRDefault="00194F39" w:rsidP="00194F39">
      <w:r w:rsidRPr="00194F39">
        <w:t>• A high school diploma or equivalent, and 9 years’ direct experience. </w:t>
      </w:r>
    </w:p>
    <w:p w14:paraId="6D0B51E3" w14:textId="77777777" w:rsidR="00194F39" w:rsidRPr="00194F39" w:rsidRDefault="00194F39" w:rsidP="00194F39">
      <w:r w:rsidRPr="00194F39">
        <w:t>• Any appropriate combination of relevant education, experience, and/or certifications may be considered. </w:t>
      </w:r>
    </w:p>
    <w:p w14:paraId="6651533F" w14:textId="77777777" w:rsidR="00194F39" w:rsidRPr="00194F39" w:rsidRDefault="00194F39" w:rsidP="00194F39">
      <w:r w:rsidRPr="00194F39">
        <w:t> </w:t>
      </w:r>
    </w:p>
    <w:p w14:paraId="58F3735F" w14:textId="77777777" w:rsidR="00194F39" w:rsidRPr="00194F39" w:rsidRDefault="00194F39" w:rsidP="00194F39">
      <w:r w:rsidRPr="00194F39">
        <w:rPr>
          <w:b/>
          <w:bCs/>
        </w:rPr>
        <w:t>Preferred Qualifications</w:t>
      </w:r>
    </w:p>
    <w:p w14:paraId="0E9DFB66" w14:textId="77777777" w:rsidR="00194F39" w:rsidRPr="00194F39" w:rsidRDefault="00194F39" w:rsidP="00194F39">
      <w:r w:rsidRPr="00194F39">
        <w:t xml:space="preserve">• Advanced Degree. </w:t>
      </w:r>
    </w:p>
    <w:p w14:paraId="5DC24382" w14:textId="77777777" w:rsidR="00194F39" w:rsidRPr="00194F39" w:rsidRDefault="00194F39" w:rsidP="00194F39">
      <w:r w:rsidRPr="00194F39">
        <w:t>• Fundraising experience; preferably in a healthcare or research university.</w:t>
      </w:r>
    </w:p>
    <w:p w14:paraId="00A4A8B3" w14:textId="77777777" w:rsidR="00194F39" w:rsidRPr="00194F39" w:rsidRDefault="00194F39" w:rsidP="00194F39">
      <w:r w:rsidRPr="00194F39">
        <w:t>• Demonstrated success in major gift fundraising and grateful patient programs.</w:t>
      </w:r>
    </w:p>
    <w:p w14:paraId="47E87FAB" w14:textId="77777777" w:rsidR="00194F39" w:rsidRPr="00194F39" w:rsidRDefault="00194F39" w:rsidP="00194F39">
      <w:r w:rsidRPr="00194F39">
        <w:t>• Experience in grant or proposal writing, public speaking, and working with print and/or electronic media.</w:t>
      </w:r>
    </w:p>
    <w:p w14:paraId="3D769625" w14:textId="77777777" w:rsidR="00194F39" w:rsidRPr="00194F39" w:rsidRDefault="00194F39" w:rsidP="00194F39">
      <w:r w:rsidRPr="00194F39">
        <w:t>• Experience with physician engagement and grateful patient programs.</w:t>
      </w:r>
    </w:p>
    <w:p w14:paraId="096AD246" w14:textId="447E9EBD" w:rsidR="00194F39" w:rsidRPr="00194F39" w:rsidRDefault="00194F39" w:rsidP="00194F39">
      <w:pPr>
        <w:rPr>
          <w:i/>
          <w:iCs/>
        </w:rPr>
      </w:pPr>
      <w:r w:rsidRPr="00194F39">
        <w:rPr>
          <w:b/>
          <w:bCs/>
          <w:i/>
          <w:iCs/>
        </w:rPr>
        <w:t> </w:t>
      </w:r>
      <w:r w:rsidRPr="00194F39">
        <w:rPr>
          <w:b/>
          <w:bCs/>
          <w:i/>
          <w:iCs/>
        </w:rPr>
        <w:t>Please Note:</w:t>
      </w:r>
      <w:r>
        <w:t xml:space="preserve">  </w:t>
      </w:r>
      <w:r>
        <w:rPr>
          <w:i/>
          <w:iCs/>
        </w:rPr>
        <w:t xml:space="preserve">Cover letters are </w:t>
      </w:r>
      <w:proofErr w:type="gramStart"/>
      <w:r>
        <w:rPr>
          <w:i/>
          <w:iCs/>
        </w:rPr>
        <w:t>encouraged, but</w:t>
      </w:r>
      <w:proofErr w:type="gramEnd"/>
      <w:r>
        <w:rPr>
          <w:i/>
          <w:iCs/>
        </w:rPr>
        <w:t xml:space="preserve"> not required for this position. </w:t>
      </w:r>
    </w:p>
    <w:p w14:paraId="6211902F" w14:textId="77777777" w:rsidR="00194F39" w:rsidRPr="00194F39" w:rsidRDefault="00194F39" w:rsidP="00194F39">
      <w:r w:rsidRPr="00194F39">
        <w:rPr>
          <w:b/>
          <w:bCs/>
        </w:rPr>
        <w:t>Compensation Information</w:t>
      </w:r>
    </w:p>
    <w:p w14:paraId="56D54339" w14:textId="77777777" w:rsidR="00194F39" w:rsidRPr="00194F39" w:rsidRDefault="00194F39" w:rsidP="00194F39">
      <w:r w:rsidRPr="00194F39">
        <w:t xml:space="preserve">Tulane offers a variety of options to enhance your health and well-being so that you may enjoy more out of life now and in the future. Learn more about </w:t>
      </w:r>
      <w:hyperlink r:id="rId6" w:tgtFrame="_blank" w:history="1">
        <w:r w:rsidRPr="00194F39">
          <w:rPr>
            <w:rStyle w:val="Hyperlink"/>
          </w:rPr>
          <w:t>Life at Tulane</w:t>
        </w:r>
      </w:hyperlink>
      <w:r w:rsidRPr="00194F39">
        <w:t> as well as our </w:t>
      </w:r>
      <w:hyperlink r:id="rId7" w:tgtFrame="_blank" w:history="1">
        <w:r w:rsidRPr="00194F39">
          <w:rPr>
            <w:rStyle w:val="Hyperlink"/>
          </w:rPr>
          <w:t>Benefits and Pay</w:t>
        </w:r>
      </w:hyperlink>
      <w:r w:rsidRPr="00194F39">
        <w:t>. See our </w:t>
      </w:r>
      <w:hyperlink r:id="rId8" w:tgtFrame="_blank" w:history="1">
        <w:r w:rsidRPr="00194F39">
          <w:rPr>
            <w:rStyle w:val="Hyperlink"/>
          </w:rPr>
          <w:t>Candidate Resources</w:t>
        </w:r>
      </w:hyperlink>
      <w:r w:rsidRPr="00194F39">
        <w:t xml:space="preserve"> to learn more about our hiring process and what to expect. </w:t>
      </w:r>
    </w:p>
    <w:p w14:paraId="5A13D847" w14:textId="77777777" w:rsidR="00194F39" w:rsidRPr="00194F39" w:rsidRDefault="00194F39" w:rsidP="00194F39">
      <w:r w:rsidRPr="00194F39">
        <w:br/>
        <w:t>This position will close on </w:t>
      </w:r>
      <w:r w:rsidRPr="00194F39">
        <w:rPr>
          <w:b/>
          <w:bCs/>
        </w:rPr>
        <w:t>the date it is filled</w:t>
      </w:r>
    </w:p>
    <w:p w14:paraId="465CFDB9" w14:textId="77777777" w:rsidR="00194F39" w:rsidRPr="00194F39" w:rsidRDefault="00194F39" w:rsidP="00194F39">
      <w:r w:rsidRPr="00194F39">
        <w:t> </w:t>
      </w:r>
    </w:p>
    <w:p w14:paraId="787E8B8E" w14:textId="77777777" w:rsidR="00194F39" w:rsidRPr="00194F39" w:rsidRDefault="00194F39" w:rsidP="00194F39">
      <w:pPr>
        <w:rPr>
          <w:b/>
          <w:bCs/>
        </w:rPr>
      </w:pPr>
      <w:r w:rsidRPr="00194F39">
        <w:rPr>
          <w:b/>
          <w:bCs/>
        </w:rPr>
        <w:t>Please Note: Depending on your role and the department in which you work, you may be expected to adhere to COVID-19 requirements, such as vaccinations and booster shots.</w:t>
      </w:r>
    </w:p>
    <w:p w14:paraId="7A2AC1AD" w14:textId="3F28E68A" w:rsidR="00194F39" w:rsidRPr="00194F39" w:rsidRDefault="00194F39" w:rsidP="00194F39">
      <w:r w:rsidRPr="00194F39">
        <w:lastRenderedPageBreak/>
        <w:t>  </w:t>
      </w:r>
    </w:p>
    <w:p w14:paraId="5554F7C4" w14:textId="77777777" w:rsidR="00194F39" w:rsidRPr="00194F39" w:rsidRDefault="00194F39" w:rsidP="00194F39">
      <w:r w:rsidRPr="00194F39">
        <w:t>Tulane University is an equal opportunity educator and employer committed to providing an education and employment environment free of unlawful discrimination, harassment, and retaliation.   Legally protected demographic classifications (such as a person’s race, color, religion, age, sex, national origin, shared ancestry, disability, genetics, veteran status, or any other characteristic protected by federal, state, or local laws) are not relied upon as an eligibility, selection or participation criteria for Tulane’s employment or educational programs or activities.</w:t>
      </w:r>
    </w:p>
    <w:p w14:paraId="37B20607" w14:textId="77777777" w:rsidR="00194F39" w:rsidRPr="00194F39" w:rsidRDefault="00194F39" w:rsidP="00194F39">
      <w:r w:rsidRPr="00194F39">
        <w:t> </w:t>
      </w:r>
    </w:p>
    <w:p w14:paraId="439DFCA1" w14:textId="77777777" w:rsidR="00194F39" w:rsidRPr="00194F39" w:rsidRDefault="00194F39" w:rsidP="00194F39">
      <w:r w:rsidRPr="00194F39">
        <w:t xml:space="preserve">Tulane University is responsible for providing reasonable </w:t>
      </w:r>
      <w:proofErr w:type="gramStart"/>
      <w:r w:rsidRPr="00194F39">
        <w:t>accommodations</w:t>
      </w:r>
      <w:proofErr w:type="gramEnd"/>
      <w:r w:rsidRPr="00194F39">
        <w:t xml:space="preserve"> to individuals with disabilities throughout the applicant screening process. If you need assistance in completing an application or during any phase of the interview process, please contact the Office of Human Resources by phone at 504-865-4748 or by email at </w:t>
      </w:r>
      <w:hyperlink r:id="rId9" w:history="1">
        <w:r w:rsidRPr="00194F39">
          <w:rPr>
            <w:rStyle w:val="Hyperlink"/>
          </w:rPr>
          <w:t>hr@tulane.edu</w:t>
        </w:r>
      </w:hyperlink>
      <w:r w:rsidRPr="00194F39">
        <w:t>.</w:t>
      </w:r>
    </w:p>
    <w:p w14:paraId="00A87EFD" w14:textId="77777777" w:rsidR="00823754" w:rsidRDefault="00823754"/>
    <w:sectPr w:rsidR="00823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39"/>
    <w:rsid w:val="00194F39"/>
    <w:rsid w:val="004B72B6"/>
    <w:rsid w:val="006C000C"/>
    <w:rsid w:val="00823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D651E"/>
  <w15:chartTrackingRefBased/>
  <w15:docId w15:val="{A24934B6-84AE-4B4E-9B83-6A8155C7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F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F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F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F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F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F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F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F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F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F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F39"/>
    <w:rPr>
      <w:rFonts w:eastAsiaTheme="majorEastAsia" w:cstheme="majorBidi"/>
      <w:color w:val="272727" w:themeColor="text1" w:themeTint="D8"/>
    </w:rPr>
  </w:style>
  <w:style w:type="paragraph" w:styleId="Title">
    <w:name w:val="Title"/>
    <w:basedOn w:val="Normal"/>
    <w:next w:val="Normal"/>
    <w:link w:val="TitleChar"/>
    <w:uiPriority w:val="10"/>
    <w:qFormat/>
    <w:rsid w:val="00194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F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F39"/>
    <w:pPr>
      <w:spacing w:before="160"/>
      <w:jc w:val="center"/>
    </w:pPr>
    <w:rPr>
      <w:i/>
      <w:iCs/>
      <w:color w:val="404040" w:themeColor="text1" w:themeTint="BF"/>
    </w:rPr>
  </w:style>
  <w:style w:type="character" w:customStyle="1" w:styleId="QuoteChar">
    <w:name w:val="Quote Char"/>
    <w:basedOn w:val="DefaultParagraphFont"/>
    <w:link w:val="Quote"/>
    <w:uiPriority w:val="29"/>
    <w:rsid w:val="00194F39"/>
    <w:rPr>
      <w:i/>
      <w:iCs/>
      <w:color w:val="404040" w:themeColor="text1" w:themeTint="BF"/>
    </w:rPr>
  </w:style>
  <w:style w:type="paragraph" w:styleId="ListParagraph">
    <w:name w:val="List Paragraph"/>
    <w:basedOn w:val="Normal"/>
    <w:uiPriority w:val="34"/>
    <w:qFormat/>
    <w:rsid w:val="00194F39"/>
    <w:pPr>
      <w:ind w:left="720"/>
      <w:contextualSpacing/>
    </w:pPr>
  </w:style>
  <w:style w:type="character" w:styleId="IntenseEmphasis">
    <w:name w:val="Intense Emphasis"/>
    <w:basedOn w:val="DefaultParagraphFont"/>
    <w:uiPriority w:val="21"/>
    <w:qFormat/>
    <w:rsid w:val="00194F39"/>
    <w:rPr>
      <w:i/>
      <w:iCs/>
      <w:color w:val="0F4761" w:themeColor="accent1" w:themeShade="BF"/>
    </w:rPr>
  </w:style>
  <w:style w:type="paragraph" w:styleId="IntenseQuote">
    <w:name w:val="Intense Quote"/>
    <w:basedOn w:val="Normal"/>
    <w:next w:val="Normal"/>
    <w:link w:val="IntenseQuoteChar"/>
    <w:uiPriority w:val="30"/>
    <w:qFormat/>
    <w:rsid w:val="00194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F39"/>
    <w:rPr>
      <w:i/>
      <w:iCs/>
      <w:color w:val="0F4761" w:themeColor="accent1" w:themeShade="BF"/>
    </w:rPr>
  </w:style>
  <w:style w:type="character" w:styleId="IntenseReference">
    <w:name w:val="Intense Reference"/>
    <w:basedOn w:val="DefaultParagraphFont"/>
    <w:uiPriority w:val="32"/>
    <w:qFormat/>
    <w:rsid w:val="00194F39"/>
    <w:rPr>
      <w:b/>
      <w:bCs/>
      <w:smallCaps/>
      <w:color w:val="0F4761" w:themeColor="accent1" w:themeShade="BF"/>
      <w:spacing w:val="5"/>
    </w:rPr>
  </w:style>
  <w:style w:type="character" w:styleId="Hyperlink">
    <w:name w:val="Hyperlink"/>
    <w:basedOn w:val="DefaultParagraphFont"/>
    <w:uiPriority w:val="99"/>
    <w:unhideWhenUsed/>
    <w:rsid w:val="00194F39"/>
    <w:rPr>
      <w:color w:val="467886" w:themeColor="hyperlink"/>
      <w:u w:val="single"/>
    </w:rPr>
  </w:style>
  <w:style w:type="character" w:styleId="UnresolvedMention">
    <w:name w:val="Unresolved Mention"/>
    <w:basedOn w:val="DefaultParagraphFont"/>
    <w:uiPriority w:val="99"/>
    <w:semiHidden/>
    <w:unhideWhenUsed/>
    <w:rsid w:val="00194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0477">
      <w:bodyDiv w:val="1"/>
      <w:marLeft w:val="0"/>
      <w:marRight w:val="0"/>
      <w:marTop w:val="0"/>
      <w:marBottom w:val="0"/>
      <w:divBdr>
        <w:top w:val="none" w:sz="0" w:space="0" w:color="auto"/>
        <w:left w:val="none" w:sz="0" w:space="0" w:color="auto"/>
        <w:bottom w:val="none" w:sz="0" w:space="0" w:color="auto"/>
        <w:right w:val="none" w:sz="0" w:space="0" w:color="auto"/>
      </w:divBdr>
      <w:divsChild>
        <w:div w:id="2116754757">
          <w:marLeft w:val="0"/>
          <w:marRight w:val="0"/>
          <w:marTop w:val="0"/>
          <w:marBottom w:val="0"/>
          <w:divBdr>
            <w:top w:val="none" w:sz="0" w:space="0" w:color="auto"/>
            <w:left w:val="none" w:sz="0" w:space="0" w:color="auto"/>
            <w:bottom w:val="none" w:sz="0" w:space="0" w:color="auto"/>
            <w:right w:val="none" w:sz="0" w:space="0" w:color="auto"/>
          </w:divBdr>
        </w:div>
        <w:div w:id="1879126248">
          <w:marLeft w:val="0"/>
          <w:marRight w:val="0"/>
          <w:marTop w:val="0"/>
          <w:marBottom w:val="0"/>
          <w:divBdr>
            <w:top w:val="none" w:sz="0" w:space="0" w:color="auto"/>
            <w:left w:val="none" w:sz="0" w:space="0" w:color="auto"/>
            <w:bottom w:val="none" w:sz="0" w:space="0" w:color="auto"/>
            <w:right w:val="none" w:sz="0" w:space="0" w:color="auto"/>
          </w:divBdr>
        </w:div>
        <w:div w:id="1467971938">
          <w:marLeft w:val="0"/>
          <w:marRight w:val="0"/>
          <w:marTop w:val="0"/>
          <w:marBottom w:val="0"/>
          <w:divBdr>
            <w:top w:val="none" w:sz="0" w:space="0" w:color="auto"/>
            <w:left w:val="none" w:sz="0" w:space="0" w:color="auto"/>
            <w:bottom w:val="none" w:sz="0" w:space="0" w:color="auto"/>
            <w:right w:val="none" w:sz="0" w:space="0" w:color="auto"/>
          </w:divBdr>
        </w:div>
        <w:div w:id="1144735009">
          <w:marLeft w:val="0"/>
          <w:marRight w:val="0"/>
          <w:marTop w:val="0"/>
          <w:marBottom w:val="0"/>
          <w:divBdr>
            <w:top w:val="none" w:sz="0" w:space="0" w:color="auto"/>
            <w:left w:val="none" w:sz="0" w:space="0" w:color="auto"/>
            <w:bottom w:val="none" w:sz="0" w:space="0" w:color="auto"/>
            <w:right w:val="none" w:sz="0" w:space="0" w:color="auto"/>
          </w:divBdr>
        </w:div>
        <w:div w:id="258102335">
          <w:marLeft w:val="0"/>
          <w:marRight w:val="0"/>
          <w:marTop w:val="0"/>
          <w:marBottom w:val="0"/>
          <w:divBdr>
            <w:top w:val="none" w:sz="0" w:space="0" w:color="auto"/>
            <w:left w:val="none" w:sz="0" w:space="0" w:color="auto"/>
            <w:bottom w:val="none" w:sz="0" w:space="0" w:color="auto"/>
            <w:right w:val="none" w:sz="0" w:space="0" w:color="auto"/>
          </w:divBdr>
        </w:div>
        <w:div w:id="206793664">
          <w:marLeft w:val="0"/>
          <w:marRight w:val="0"/>
          <w:marTop w:val="0"/>
          <w:marBottom w:val="0"/>
          <w:divBdr>
            <w:top w:val="none" w:sz="0" w:space="0" w:color="auto"/>
            <w:left w:val="none" w:sz="0" w:space="0" w:color="auto"/>
            <w:bottom w:val="none" w:sz="0" w:space="0" w:color="auto"/>
            <w:right w:val="none" w:sz="0" w:space="0" w:color="auto"/>
          </w:divBdr>
        </w:div>
        <w:div w:id="1121219505">
          <w:marLeft w:val="0"/>
          <w:marRight w:val="0"/>
          <w:marTop w:val="0"/>
          <w:marBottom w:val="0"/>
          <w:divBdr>
            <w:top w:val="none" w:sz="0" w:space="0" w:color="auto"/>
            <w:left w:val="none" w:sz="0" w:space="0" w:color="auto"/>
            <w:bottom w:val="none" w:sz="0" w:space="0" w:color="auto"/>
            <w:right w:val="none" w:sz="0" w:space="0" w:color="auto"/>
          </w:divBdr>
        </w:div>
        <w:div w:id="46346300">
          <w:marLeft w:val="0"/>
          <w:marRight w:val="0"/>
          <w:marTop w:val="0"/>
          <w:marBottom w:val="0"/>
          <w:divBdr>
            <w:top w:val="none" w:sz="0" w:space="0" w:color="auto"/>
            <w:left w:val="none" w:sz="0" w:space="0" w:color="auto"/>
            <w:bottom w:val="none" w:sz="0" w:space="0" w:color="auto"/>
            <w:right w:val="none" w:sz="0" w:space="0" w:color="auto"/>
          </w:divBdr>
        </w:div>
        <w:div w:id="302200038">
          <w:marLeft w:val="0"/>
          <w:marRight w:val="0"/>
          <w:marTop w:val="0"/>
          <w:marBottom w:val="0"/>
          <w:divBdr>
            <w:top w:val="none" w:sz="0" w:space="0" w:color="auto"/>
            <w:left w:val="none" w:sz="0" w:space="0" w:color="auto"/>
            <w:bottom w:val="none" w:sz="0" w:space="0" w:color="auto"/>
            <w:right w:val="none" w:sz="0" w:space="0" w:color="auto"/>
          </w:divBdr>
        </w:div>
      </w:divsChild>
    </w:div>
    <w:div w:id="383791851">
      <w:bodyDiv w:val="1"/>
      <w:marLeft w:val="0"/>
      <w:marRight w:val="0"/>
      <w:marTop w:val="0"/>
      <w:marBottom w:val="0"/>
      <w:divBdr>
        <w:top w:val="none" w:sz="0" w:space="0" w:color="auto"/>
        <w:left w:val="none" w:sz="0" w:space="0" w:color="auto"/>
        <w:bottom w:val="none" w:sz="0" w:space="0" w:color="auto"/>
        <w:right w:val="none" w:sz="0" w:space="0" w:color="auto"/>
      </w:divBdr>
      <w:divsChild>
        <w:div w:id="954335805">
          <w:marLeft w:val="0"/>
          <w:marRight w:val="0"/>
          <w:marTop w:val="0"/>
          <w:marBottom w:val="0"/>
          <w:divBdr>
            <w:top w:val="none" w:sz="0" w:space="0" w:color="auto"/>
            <w:left w:val="none" w:sz="0" w:space="0" w:color="auto"/>
            <w:bottom w:val="none" w:sz="0" w:space="0" w:color="auto"/>
            <w:right w:val="none" w:sz="0" w:space="0" w:color="auto"/>
          </w:divBdr>
        </w:div>
        <w:div w:id="1430080341">
          <w:marLeft w:val="0"/>
          <w:marRight w:val="0"/>
          <w:marTop w:val="0"/>
          <w:marBottom w:val="0"/>
          <w:divBdr>
            <w:top w:val="none" w:sz="0" w:space="0" w:color="auto"/>
            <w:left w:val="none" w:sz="0" w:space="0" w:color="auto"/>
            <w:bottom w:val="none" w:sz="0" w:space="0" w:color="auto"/>
            <w:right w:val="none" w:sz="0" w:space="0" w:color="auto"/>
          </w:divBdr>
        </w:div>
        <w:div w:id="216549977">
          <w:marLeft w:val="0"/>
          <w:marRight w:val="0"/>
          <w:marTop w:val="0"/>
          <w:marBottom w:val="0"/>
          <w:divBdr>
            <w:top w:val="none" w:sz="0" w:space="0" w:color="auto"/>
            <w:left w:val="none" w:sz="0" w:space="0" w:color="auto"/>
            <w:bottom w:val="none" w:sz="0" w:space="0" w:color="auto"/>
            <w:right w:val="none" w:sz="0" w:space="0" w:color="auto"/>
          </w:divBdr>
        </w:div>
        <w:div w:id="1135874188">
          <w:marLeft w:val="0"/>
          <w:marRight w:val="0"/>
          <w:marTop w:val="0"/>
          <w:marBottom w:val="0"/>
          <w:divBdr>
            <w:top w:val="none" w:sz="0" w:space="0" w:color="auto"/>
            <w:left w:val="none" w:sz="0" w:space="0" w:color="auto"/>
            <w:bottom w:val="none" w:sz="0" w:space="0" w:color="auto"/>
            <w:right w:val="none" w:sz="0" w:space="0" w:color="auto"/>
          </w:divBdr>
        </w:div>
        <w:div w:id="1445034437">
          <w:marLeft w:val="0"/>
          <w:marRight w:val="0"/>
          <w:marTop w:val="0"/>
          <w:marBottom w:val="0"/>
          <w:divBdr>
            <w:top w:val="none" w:sz="0" w:space="0" w:color="auto"/>
            <w:left w:val="none" w:sz="0" w:space="0" w:color="auto"/>
            <w:bottom w:val="none" w:sz="0" w:space="0" w:color="auto"/>
            <w:right w:val="none" w:sz="0" w:space="0" w:color="auto"/>
          </w:divBdr>
        </w:div>
        <w:div w:id="1515611709">
          <w:marLeft w:val="0"/>
          <w:marRight w:val="0"/>
          <w:marTop w:val="0"/>
          <w:marBottom w:val="0"/>
          <w:divBdr>
            <w:top w:val="none" w:sz="0" w:space="0" w:color="auto"/>
            <w:left w:val="none" w:sz="0" w:space="0" w:color="auto"/>
            <w:bottom w:val="none" w:sz="0" w:space="0" w:color="auto"/>
            <w:right w:val="none" w:sz="0" w:space="0" w:color="auto"/>
          </w:divBdr>
          <w:divsChild>
            <w:div w:id="1637684974">
              <w:marLeft w:val="0"/>
              <w:marRight w:val="0"/>
              <w:marTop w:val="0"/>
              <w:marBottom w:val="0"/>
              <w:divBdr>
                <w:top w:val="none" w:sz="0" w:space="0" w:color="auto"/>
                <w:left w:val="none" w:sz="0" w:space="0" w:color="auto"/>
                <w:bottom w:val="none" w:sz="0" w:space="0" w:color="auto"/>
                <w:right w:val="none" w:sz="0" w:space="0" w:color="auto"/>
              </w:divBdr>
              <w:divsChild>
                <w:div w:id="865561463">
                  <w:marLeft w:val="0"/>
                  <w:marRight w:val="0"/>
                  <w:marTop w:val="0"/>
                  <w:marBottom w:val="0"/>
                  <w:divBdr>
                    <w:top w:val="none" w:sz="0" w:space="0" w:color="auto"/>
                    <w:left w:val="none" w:sz="0" w:space="0" w:color="auto"/>
                    <w:bottom w:val="none" w:sz="0" w:space="0" w:color="auto"/>
                    <w:right w:val="none" w:sz="0" w:space="0" w:color="auto"/>
                  </w:divBdr>
                </w:div>
                <w:div w:id="1475751620">
                  <w:marLeft w:val="0"/>
                  <w:marRight w:val="0"/>
                  <w:marTop w:val="0"/>
                  <w:marBottom w:val="0"/>
                  <w:divBdr>
                    <w:top w:val="none" w:sz="0" w:space="0" w:color="auto"/>
                    <w:left w:val="none" w:sz="0" w:space="0" w:color="auto"/>
                    <w:bottom w:val="none" w:sz="0" w:space="0" w:color="auto"/>
                    <w:right w:val="none" w:sz="0" w:space="0" w:color="auto"/>
                  </w:divBdr>
                </w:div>
                <w:div w:id="1032463588">
                  <w:marLeft w:val="0"/>
                  <w:marRight w:val="0"/>
                  <w:marTop w:val="0"/>
                  <w:marBottom w:val="0"/>
                  <w:divBdr>
                    <w:top w:val="none" w:sz="0" w:space="0" w:color="auto"/>
                    <w:left w:val="none" w:sz="0" w:space="0" w:color="auto"/>
                    <w:bottom w:val="none" w:sz="0" w:space="0" w:color="auto"/>
                    <w:right w:val="none" w:sz="0" w:space="0" w:color="auto"/>
                  </w:divBdr>
                </w:div>
                <w:div w:id="1409039994">
                  <w:marLeft w:val="0"/>
                  <w:marRight w:val="0"/>
                  <w:marTop w:val="0"/>
                  <w:marBottom w:val="0"/>
                  <w:divBdr>
                    <w:top w:val="none" w:sz="0" w:space="0" w:color="auto"/>
                    <w:left w:val="none" w:sz="0" w:space="0" w:color="auto"/>
                    <w:bottom w:val="none" w:sz="0" w:space="0" w:color="auto"/>
                    <w:right w:val="none" w:sz="0" w:space="0" w:color="auto"/>
                  </w:divBdr>
                </w:div>
                <w:div w:id="1739354572">
                  <w:marLeft w:val="0"/>
                  <w:marRight w:val="0"/>
                  <w:marTop w:val="0"/>
                  <w:marBottom w:val="0"/>
                  <w:divBdr>
                    <w:top w:val="none" w:sz="0" w:space="0" w:color="auto"/>
                    <w:left w:val="none" w:sz="0" w:space="0" w:color="auto"/>
                    <w:bottom w:val="none" w:sz="0" w:space="0" w:color="auto"/>
                    <w:right w:val="none" w:sz="0" w:space="0" w:color="auto"/>
                  </w:divBdr>
                </w:div>
                <w:div w:id="1535191259">
                  <w:marLeft w:val="0"/>
                  <w:marRight w:val="0"/>
                  <w:marTop w:val="0"/>
                  <w:marBottom w:val="0"/>
                  <w:divBdr>
                    <w:top w:val="none" w:sz="0" w:space="0" w:color="auto"/>
                    <w:left w:val="none" w:sz="0" w:space="0" w:color="auto"/>
                    <w:bottom w:val="none" w:sz="0" w:space="0" w:color="auto"/>
                    <w:right w:val="none" w:sz="0" w:space="0" w:color="auto"/>
                  </w:divBdr>
                </w:div>
              </w:divsChild>
            </w:div>
            <w:div w:id="643971338">
              <w:marLeft w:val="0"/>
              <w:marRight w:val="0"/>
              <w:marTop w:val="0"/>
              <w:marBottom w:val="0"/>
              <w:divBdr>
                <w:top w:val="none" w:sz="0" w:space="0" w:color="auto"/>
                <w:left w:val="none" w:sz="0" w:space="0" w:color="auto"/>
                <w:bottom w:val="none" w:sz="0" w:space="0" w:color="auto"/>
                <w:right w:val="none" w:sz="0" w:space="0" w:color="auto"/>
              </w:divBdr>
            </w:div>
          </w:divsChild>
        </w:div>
        <w:div w:id="1631009573">
          <w:marLeft w:val="0"/>
          <w:marRight w:val="0"/>
          <w:marTop w:val="0"/>
          <w:marBottom w:val="0"/>
          <w:divBdr>
            <w:top w:val="none" w:sz="0" w:space="0" w:color="auto"/>
            <w:left w:val="none" w:sz="0" w:space="0" w:color="auto"/>
            <w:bottom w:val="none" w:sz="0" w:space="0" w:color="auto"/>
            <w:right w:val="none" w:sz="0" w:space="0" w:color="auto"/>
          </w:divBdr>
        </w:div>
        <w:div w:id="406733879">
          <w:marLeft w:val="0"/>
          <w:marRight w:val="0"/>
          <w:marTop w:val="0"/>
          <w:marBottom w:val="0"/>
          <w:divBdr>
            <w:top w:val="none" w:sz="0" w:space="0" w:color="auto"/>
            <w:left w:val="none" w:sz="0" w:space="0" w:color="auto"/>
            <w:bottom w:val="none" w:sz="0" w:space="0" w:color="auto"/>
            <w:right w:val="none" w:sz="0" w:space="0" w:color="auto"/>
          </w:divBdr>
          <w:divsChild>
            <w:div w:id="358050213">
              <w:marLeft w:val="0"/>
              <w:marRight w:val="0"/>
              <w:marTop w:val="0"/>
              <w:marBottom w:val="0"/>
              <w:divBdr>
                <w:top w:val="none" w:sz="0" w:space="0" w:color="auto"/>
                <w:left w:val="none" w:sz="0" w:space="0" w:color="auto"/>
                <w:bottom w:val="none" w:sz="0" w:space="0" w:color="auto"/>
                <w:right w:val="none" w:sz="0" w:space="0" w:color="auto"/>
              </w:divBdr>
            </w:div>
            <w:div w:id="2003199845">
              <w:marLeft w:val="0"/>
              <w:marRight w:val="0"/>
              <w:marTop w:val="0"/>
              <w:marBottom w:val="0"/>
              <w:divBdr>
                <w:top w:val="none" w:sz="0" w:space="0" w:color="auto"/>
                <w:left w:val="none" w:sz="0" w:space="0" w:color="auto"/>
                <w:bottom w:val="none" w:sz="0" w:space="0" w:color="auto"/>
                <w:right w:val="none" w:sz="0" w:space="0" w:color="auto"/>
              </w:divBdr>
            </w:div>
            <w:div w:id="1652831917">
              <w:marLeft w:val="0"/>
              <w:marRight w:val="0"/>
              <w:marTop w:val="0"/>
              <w:marBottom w:val="0"/>
              <w:divBdr>
                <w:top w:val="none" w:sz="0" w:space="0" w:color="auto"/>
                <w:left w:val="none" w:sz="0" w:space="0" w:color="auto"/>
                <w:bottom w:val="none" w:sz="0" w:space="0" w:color="auto"/>
                <w:right w:val="none" w:sz="0" w:space="0" w:color="auto"/>
              </w:divBdr>
              <w:divsChild>
                <w:div w:id="11959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7349">
          <w:marLeft w:val="0"/>
          <w:marRight w:val="0"/>
          <w:marTop w:val="0"/>
          <w:marBottom w:val="0"/>
          <w:divBdr>
            <w:top w:val="none" w:sz="0" w:space="0" w:color="auto"/>
            <w:left w:val="none" w:sz="0" w:space="0" w:color="auto"/>
            <w:bottom w:val="none" w:sz="0" w:space="0" w:color="auto"/>
            <w:right w:val="none" w:sz="0" w:space="0" w:color="auto"/>
          </w:divBdr>
        </w:div>
        <w:div w:id="54623471">
          <w:marLeft w:val="0"/>
          <w:marRight w:val="0"/>
          <w:marTop w:val="0"/>
          <w:marBottom w:val="0"/>
          <w:divBdr>
            <w:top w:val="none" w:sz="0" w:space="0" w:color="auto"/>
            <w:left w:val="none" w:sz="0" w:space="0" w:color="auto"/>
            <w:bottom w:val="none" w:sz="0" w:space="0" w:color="auto"/>
            <w:right w:val="none" w:sz="0" w:space="0" w:color="auto"/>
          </w:divBdr>
          <w:divsChild>
            <w:div w:id="1742210942">
              <w:marLeft w:val="0"/>
              <w:marRight w:val="0"/>
              <w:marTop w:val="0"/>
              <w:marBottom w:val="0"/>
              <w:divBdr>
                <w:top w:val="none" w:sz="0" w:space="0" w:color="auto"/>
                <w:left w:val="none" w:sz="0" w:space="0" w:color="auto"/>
                <w:bottom w:val="none" w:sz="0" w:space="0" w:color="auto"/>
                <w:right w:val="none" w:sz="0" w:space="0" w:color="auto"/>
              </w:divBdr>
            </w:div>
            <w:div w:id="10422952">
              <w:marLeft w:val="0"/>
              <w:marRight w:val="0"/>
              <w:marTop w:val="0"/>
              <w:marBottom w:val="0"/>
              <w:divBdr>
                <w:top w:val="none" w:sz="0" w:space="0" w:color="auto"/>
                <w:left w:val="none" w:sz="0" w:space="0" w:color="auto"/>
                <w:bottom w:val="none" w:sz="0" w:space="0" w:color="auto"/>
                <w:right w:val="none" w:sz="0" w:space="0" w:color="auto"/>
              </w:divBdr>
            </w:div>
            <w:div w:id="1680309090">
              <w:marLeft w:val="0"/>
              <w:marRight w:val="0"/>
              <w:marTop w:val="0"/>
              <w:marBottom w:val="0"/>
              <w:divBdr>
                <w:top w:val="none" w:sz="0" w:space="0" w:color="auto"/>
                <w:left w:val="none" w:sz="0" w:space="0" w:color="auto"/>
                <w:bottom w:val="none" w:sz="0" w:space="0" w:color="auto"/>
                <w:right w:val="none" w:sz="0" w:space="0" w:color="auto"/>
              </w:divBdr>
            </w:div>
            <w:div w:id="454521751">
              <w:marLeft w:val="0"/>
              <w:marRight w:val="0"/>
              <w:marTop w:val="0"/>
              <w:marBottom w:val="0"/>
              <w:divBdr>
                <w:top w:val="none" w:sz="0" w:space="0" w:color="auto"/>
                <w:left w:val="none" w:sz="0" w:space="0" w:color="auto"/>
                <w:bottom w:val="none" w:sz="0" w:space="0" w:color="auto"/>
                <w:right w:val="none" w:sz="0" w:space="0" w:color="auto"/>
              </w:divBdr>
            </w:div>
            <w:div w:id="402962">
              <w:marLeft w:val="0"/>
              <w:marRight w:val="0"/>
              <w:marTop w:val="0"/>
              <w:marBottom w:val="0"/>
              <w:divBdr>
                <w:top w:val="none" w:sz="0" w:space="0" w:color="auto"/>
                <w:left w:val="none" w:sz="0" w:space="0" w:color="auto"/>
                <w:bottom w:val="none" w:sz="0" w:space="0" w:color="auto"/>
                <w:right w:val="none" w:sz="0" w:space="0" w:color="auto"/>
              </w:divBdr>
            </w:div>
          </w:divsChild>
        </w:div>
        <w:div w:id="2104377233">
          <w:marLeft w:val="0"/>
          <w:marRight w:val="0"/>
          <w:marTop w:val="0"/>
          <w:marBottom w:val="0"/>
          <w:divBdr>
            <w:top w:val="none" w:sz="0" w:space="0" w:color="auto"/>
            <w:left w:val="none" w:sz="0" w:space="0" w:color="auto"/>
            <w:bottom w:val="none" w:sz="0" w:space="0" w:color="auto"/>
            <w:right w:val="none" w:sz="0" w:space="0" w:color="auto"/>
          </w:divBdr>
        </w:div>
        <w:div w:id="696395169">
          <w:marLeft w:val="0"/>
          <w:marRight w:val="0"/>
          <w:marTop w:val="0"/>
          <w:marBottom w:val="0"/>
          <w:divBdr>
            <w:top w:val="none" w:sz="0" w:space="0" w:color="auto"/>
            <w:left w:val="none" w:sz="0" w:space="0" w:color="auto"/>
            <w:bottom w:val="none" w:sz="0" w:space="0" w:color="auto"/>
            <w:right w:val="none" w:sz="0" w:space="0" w:color="auto"/>
          </w:divBdr>
        </w:div>
      </w:divsChild>
    </w:div>
    <w:div w:id="1227885205">
      <w:bodyDiv w:val="1"/>
      <w:marLeft w:val="0"/>
      <w:marRight w:val="0"/>
      <w:marTop w:val="0"/>
      <w:marBottom w:val="0"/>
      <w:divBdr>
        <w:top w:val="none" w:sz="0" w:space="0" w:color="auto"/>
        <w:left w:val="none" w:sz="0" w:space="0" w:color="auto"/>
        <w:bottom w:val="none" w:sz="0" w:space="0" w:color="auto"/>
        <w:right w:val="none" w:sz="0" w:space="0" w:color="auto"/>
      </w:divBdr>
      <w:divsChild>
        <w:div w:id="778839340">
          <w:marLeft w:val="0"/>
          <w:marRight w:val="0"/>
          <w:marTop w:val="0"/>
          <w:marBottom w:val="0"/>
          <w:divBdr>
            <w:top w:val="none" w:sz="0" w:space="0" w:color="auto"/>
            <w:left w:val="none" w:sz="0" w:space="0" w:color="auto"/>
            <w:bottom w:val="none" w:sz="0" w:space="0" w:color="auto"/>
            <w:right w:val="none" w:sz="0" w:space="0" w:color="auto"/>
          </w:divBdr>
        </w:div>
        <w:div w:id="212205879">
          <w:marLeft w:val="0"/>
          <w:marRight w:val="0"/>
          <w:marTop w:val="0"/>
          <w:marBottom w:val="0"/>
          <w:divBdr>
            <w:top w:val="none" w:sz="0" w:space="0" w:color="auto"/>
            <w:left w:val="none" w:sz="0" w:space="0" w:color="auto"/>
            <w:bottom w:val="none" w:sz="0" w:space="0" w:color="auto"/>
            <w:right w:val="none" w:sz="0" w:space="0" w:color="auto"/>
          </w:divBdr>
        </w:div>
        <w:div w:id="834761330">
          <w:marLeft w:val="0"/>
          <w:marRight w:val="0"/>
          <w:marTop w:val="0"/>
          <w:marBottom w:val="0"/>
          <w:divBdr>
            <w:top w:val="none" w:sz="0" w:space="0" w:color="auto"/>
            <w:left w:val="none" w:sz="0" w:space="0" w:color="auto"/>
            <w:bottom w:val="none" w:sz="0" w:space="0" w:color="auto"/>
            <w:right w:val="none" w:sz="0" w:space="0" w:color="auto"/>
          </w:divBdr>
        </w:div>
        <w:div w:id="823861962">
          <w:marLeft w:val="0"/>
          <w:marRight w:val="0"/>
          <w:marTop w:val="0"/>
          <w:marBottom w:val="0"/>
          <w:divBdr>
            <w:top w:val="none" w:sz="0" w:space="0" w:color="auto"/>
            <w:left w:val="none" w:sz="0" w:space="0" w:color="auto"/>
            <w:bottom w:val="none" w:sz="0" w:space="0" w:color="auto"/>
            <w:right w:val="none" w:sz="0" w:space="0" w:color="auto"/>
          </w:divBdr>
        </w:div>
        <w:div w:id="1025522477">
          <w:marLeft w:val="0"/>
          <w:marRight w:val="0"/>
          <w:marTop w:val="0"/>
          <w:marBottom w:val="0"/>
          <w:divBdr>
            <w:top w:val="none" w:sz="0" w:space="0" w:color="auto"/>
            <w:left w:val="none" w:sz="0" w:space="0" w:color="auto"/>
            <w:bottom w:val="none" w:sz="0" w:space="0" w:color="auto"/>
            <w:right w:val="none" w:sz="0" w:space="0" w:color="auto"/>
          </w:divBdr>
        </w:div>
        <w:div w:id="923682896">
          <w:marLeft w:val="0"/>
          <w:marRight w:val="0"/>
          <w:marTop w:val="0"/>
          <w:marBottom w:val="0"/>
          <w:divBdr>
            <w:top w:val="none" w:sz="0" w:space="0" w:color="auto"/>
            <w:left w:val="none" w:sz="0" w:space="0" w:color="auto"/>
            <w:bottom w:val="none" w:sz="0" w:space="0" w:color="auto"/>
            <w:right w:val="none" w:sz="0" w:space="0" w:color="auto"/>
          </w:divBdr>
          <w:divsChild>
            <w:div w:id="596133676">
              <w:marLeft w:val="0"/>
              <w:marRight w:val="0"/>
              <w:marTop w:val="0"/>
              <w:marBottom w:val="0"/>
              <w:divBdr>
                <w:top w:val="none" w:sz="0" w:space="0" w:color="auto"/>
                <w:left w:val="none" w:sz="0" w:space="0" w:color="auto"/>
                <w:bottom w:val="none" w:sz="0" w:space="0" w:color="auto"/>
                <w:right w:val="none" w:sz="0" w:space="0" w:color="auto"/>
              </w:divBdr>
              <w:divsChild>
                <w:div w:id="1098790451">
                  <w:marLeft w:val="0"/>
                  <w:marRight w:val="0"/>
                  <w:marTop w:val="0"/>
                  <w:marBottom w:val="0"/>
                  <w:divBdr>
                    <w:top w:val="none" w:sz="0" w:space="0" w:color="auto"/>
                    <w:left w:val="none" w:sz="0" w:space="0" w:color="auto"/>
                    <w:bottom w:val="none" w:sz="0" w:space="0" w:color="auto"/>
                    <w:right w:val="none" w:sz="0" w:space="0" w:color="auto"/>
                  </w:divBdr>
                </w:div>
                <w:div w:id="1583446066">
                  <w:marLeft w:val="0"/>
                  <w:marRight w:val="0"/>
                  <w:marTop w:val="0"/>
                  <w:marBottom w:val="0"/>
                  <w:divBdr>
                    <w:top w:val="none" w:sz="0" w:space="0" w:color="auto"/>
                    <w:left w:val="none" w:sz="0" w:space="0" w:color="auto"/>
                    <w:bottom w:val="none" w:sz="0" w:space="0" w:color="auto"/>
                    <w:right w:val="none" w:sz="0" w:space="0" w:color="auto"/>
                  </w:divBdr>
                </w:div>
                <w:div w:id="1207596904">
                  <w:marLeft w:val="0"/>
                  <w:marRight w:val="0"/>
                  <w:marTop w:val="0"/>
                  <w:marBottom w:val="0"/>
                  <w:divBdr>
                    <w:top w:val="none" w:sz="0" w:space="0" w:color="auto"/>
                    <w:left w:val="none" w:sz="0" w:space="0" w:color="auto"/>
                    <w:bottom w:val="none" w:sz="0" w:space="0" w:color="auto"/>
                    <w:right w:val="none" w:sz="0" w:space="0" w:color="auto"/>
                  </w:divBdr>
                </w:div>
                <w:div w:id="92746106">
                  <w:marLeft w:val="0"/>
                  <w:marRight w:val="0"/>
                  <w:marTop w:val="0"/>
                  <w:marBottom w:val="0"/>
                  <w:divBdr>
                    <w:top w:val="none" w:sz="0" w:space="0" w:color="auto"/>
                    <w:left w:val="none" w:sz="0" w:space="0" w:color="auto"/>
                    <w:bottom w:val="none" w:sz="0" w:space="0" w:color="auto"/>
                    <w:right w:val="none" w:sz="0" w:space="0" w:color="auto"/>
                  </w:divBdr>
                </w:div>
                <w:div w:id="601837430">
                  <w:marLeft w:val="0"/>
                  <w:marRight w:val="0"/>
                  <w:marTop w:val="0"/>
                  <w:marBottom w:val="0"/>
                  <w:divBdr>
                    <w:top w:val="none" w:sz="0" w:space="0" w:color="auto"/>
                    <w:left w:val="none" w:sz="0" w:space="0" w:color="auto"/>
                    <w:bottom w:val="none" w:sz="0" w:space="0" w:color="auto"/>
                    <w:right w:val="none" w:sz="0" w:space="0" w:color="auto"/>
                  </w:divBdr>
                </w:div>
                <w:div w:id="331226502">
                  <w:marLeft w:val="0"/>
                  <w:marRight w:val="0"/>
                  <w:marTop w:val="0"/>
                  <w:marBottom w:val="0"/>
                  <w:divBdr>
                    <w:top w:val="none" w:sz="0" w:space="0" w:color="auto"/>
                    <w:left w:val="none" w:sz="0" w:space="0" w:color="auto"/>
                    <w:bottom w:val="none" w:sz="0" w:space="0" w:color="auto"/>
                    <w:right w:val="none" w:sz="0" w:space="0" w:color="auto"/>
                  </w:divBdr>
                </w:div>
              </w:divsChild>
            </w:div>
            <w:div w:id="2003460431">
              <w:marLeft w:val="0"/>
              <w:marRight w:val="0"/>
              <w:marTop w:val="0"/>
              <w:marBottom w:val="0"/>
              <w:divBdr>
                <w:top w:val="none" w:sz="0" w:space="0" w:color="auto"/>
                <w:left w:val="none" w:sz="0" w:space="0" w:color="auto"/>
                <w:bottom w:val="none" w:sz="0" w:space="0" w:color="auto"/>
                <w:right w:val="none" w:sz="0" w:space="0" w:color="auto"/>
              </w:divBdr>
            </w:div>
          </w:divsChild>
        </w:div>
        <w:div w:id="1406487689">
          <w:marLeft w:val="0"/>
          <w:marRight w:val="0"/>
          <w:marTop w:val="0"/>
          <w:marBottom w:val="0"/>
          <w:divBdr>
            <w:top w:val="none" w:sz="0" w:space="0" w:color="auto"/>
            <w:left w:val="none" w:sz="0" w:space="0" w:color="auto"/>
            <w:bottom w:val="none" w:sz="0" w:space="0" w:color="auto"/>
            <w:right w:val="none" w:sz="0" w:space="0" w:color="auto"/>
          </w:divBdr>
        </w:div>
        <w:div w:id="933782030">
          <w:marLeft w:val="0"/>
          <w:marRight w:val="0"/>
          <w:marTop w:val="0"/>
          <w:marBottom w:val="0"/>
          <w:divBdr>
            <w:top w:val="none" w:sz="0" w:space="0" w:color="auto"/>
            <w:left w:val="none" w:sz="0" w:space="0" w:color="auto"/>
            <w:bottom w:val="none" w:sz="0" w:space="0" w:color="auto"/>
            <w:right w:val="none" w:sz="0" w:space="0" w:color="auto"/>
          </w:divBdr>
          <w:divsChild>
            <w:div w:id="821625410">
              <w:marLeft w:val="0"/>
              <w:marRight w:val="0"/>
              <w:marTop w:val="0"/>
              <w:marBottom w:val="0"/>
              <w:divBdr>
                <w:top w:val="none" w:sz="0" w:space="0" w:color="auto"/>
                <w:left w:val="none" w:sz="0" w:space="0" w:color="auto"/>
                <w:bottom w:val="none" w:sz="0" w:space="0" w:color="auto"/>
                <w:right w:val="none" w:sz="0" w:space="0" w:color="auto"/>
              </w:divBdr>
            </w:div>
            <w:div w:id="649678802">
              <w:marLeft w:val="0"/>
              <w:marRight w:val="0"/>
              <w:marTop w:val="0"/>
              <w:marBottom w:val="0"/>
              <w:divBdr>
                <w:top w:val="none" w:sz="0" w:space="0" w:color="auto"/>
                <w:left w:val="none" w:sz="0" w:space="0" w:color="auto"/>
                <w:bottom w:val="none" w:sz="0" w:space="0" w:color="auto"/>
                <w:right w:val="none" w:sz="0" w:space="0" w:color="auto"/>
              </w:divBdr>
            </w:div>
            <w:div w:id="148254718">
              <w:marLeft w:val="0"/>
              <w:marRight w:val="0"/>
              <w:marTop w:val="0"/>
              <w:marBottom w:val="0"/>
              <w:divBdr>
                <w:top w:val="none" w:sz="0" w:space="0" w:color="auto"/>
                <w:left w:val="none" w:sz="0" w:space="0" w:color="auto"/>
                <w:bottom w:val="none" w:sz="0" w:space="0" w:color="auto"/>
                <w:right w:val="none" w:sz="0" w:space="0" w:color="auto"/>
              </w:divBdr>
              <w:divsChild>
                <w:div w:id="13904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97690">
          <w:marLeft w:val="0"/>
          <w:marRight w:val="0"/>
          <w:marTop w:val="0"/>
          <w:marBottom w:val="0"/>
          <w:divBdr>
            <w:top w:val="none" w:sz="0" w:space="0" w:color="auto"/>
            <w:left w:val="none" w:sz="0" w:space="0" w:color="auto"/>
            <w:bottom w:val="none" w:sz="0" w:space="0" w:color="auto"/>
            <w:right w:val="none" w:sz="0" w:space="0" w:color="auto"/>
          </w:divBdr>
        </w:div>
        <w:div w:id="1086263118">
          <w:marLeft w:val="0"/>
          <w:marRight w:val="0"/>
          <w:marTop w:val="0"/>
          <w:marBottom w:val="0"/>
          <w:divBdr>
            <w:top w:val="none" w:sz="0" w:space="0" w:color="auto"/>
            <w:left w:val="none" w:sz="0" w:space="0" w:color="auto"/>
            <w:bottom w:val="none" w:sz="0" w:space="0" w:color="auto"/>
            <w:right w:val="none" w:sz="0" w:space="0" w:color="auto"/>
          </w:divBdr>
          <w:divsChild>
            <w:div w:id="295723115">
              <w:marLeft w:val="0"/>
              <w:marRight w:val="0"/>
              <w:marTop w:val="0"/>
              <w:marBottom w:val="0"/>
              <w:divBdr>
                <w:top w:val="none" w:sz="0" w:space="0" w:color="auto"/>
                <w:left w:val="none" w:sz="0" w:space="0" w:color="auto"/>
                <w:bottom w:val="none" w:sz="0" w:space="0" w:color="auto"/>
                <w:right w:val="none" w:sz="0" w:space="0" w:color="auto"/>
              </w:divBdr>
            </w:div>
            <w:div w:id="364647598">
              <w:marLeft w:val="0"/>
              <w:marRight w:val="0"/>
              <w:marTop w:val="0"/>
              <w:marBottom w:val="0"/>
              <w:divBdr>
                <w:top w:val="none" w:sz="0" w:space="0" w:color="auto"/>
                <w:left w:val="none" w:sz="0" w:space="0" w:color="auto"/>
                <w:bottom w:val="none" w:sz="0" w:space="0" w:color="auto"/>
                <w:right w:val="none" w:sz="0" w:space="0" w:color="auto"/>
              </w:divBdr>
            </w:div>
            <w:div w:id="1726877450">
              <w:marLeft w:val="0"/>
              <w:marRight w:val="0"/>
              <w:marTop w:val="0"/>
              <w:marBottom w:val="0"/>
              <w:divBdr>
                <w:top w:val="none" w:sz="0" w:space="0" w:color="auto"/>
                <w:left w:val="none" w:sz="0" w:space="0" w:color="auto"/>
                <w:bottom w:val="none" w:sz="0" w:space="0" w:color="auto"/>
                <w:right w:val="none" w:sz="0" w:space="0" w:color="auto"/>
              </w:divBdr>
            </w:div>
            <w:div w:id="2005088157">
              <w:marLeft w:val="0"/>
              <w:marRight w:val="0"/>
              <w:marTop w:val="0"/>
              <w:marBottom w:val="0"/>
              <w:divBdr>
                <w:top w:val="none" w:sz="0" w:space="0" w:color="auto"/>
                <w:left w:val="none" w:sz="0" w:space="0" w:color="auto"/>
                <w:bottom w:val="none" w:sz="0" w:space="0" w:color="auto"/>
                <w:right w:val="none" w:sz="0" w:space="0" w:color="auto"/>
              </w:divBdr>
            </w:div>
            <w:div w:id="236406377">
              <w:marLeft w:val="0"/>
              <w:marRight w:val="0"/>
              <w:marTop w:val="0"/>
              <w:marBottom w:val="0"/>
              <w:divBdr>
                <w:top w:val="none" w:sz="0" w:space="0" w:color="auto"/>
                <w:left w:val="none" w:sz="0" w:space="0" w:color="auto"/>
                <w:bottom w:val="none" w:sz="0" w:space="0" w:color="auto"/>
                <w:right w:val="none" w:sz="0" w:space="0" w:color="auto"/>
              </w:divBdr>
            </w:div>
          </w:divsChild>
        </w:div>
        <w:div w:id="1099838103">
          <w:marLeft w:val="0"/>
          <w:marRight w:val="0"/>
          <w:marTop w:val="0"/>
          <w:marBottom w:val="0"/>
          <w:divBdr>
            <w:top w:val="none" w:sz="0" w:space="0" w:color="auto"/>
            <w:left w:val="none" w:sz="0" w:space="0" w:color="auto"/>
            <w:bottom w:val="none" w:sz="0" w:space="0" w:color="auto"/>
            <w:right w:val="none" w:sz="0" w:space="0" w:color="auto"/>
          </w:divBdr>
        </w:div>
        <w:div w:id="1573388783">
          <w:marLeft w:val="0"/>
          <w:marRight w:val="0"/>
          <w:marTop w:val="0"/>
          <w:marBottom w:val="0"/>
          <w:divBdr>
            <w:top w:val="none" w:sz="0" w:space="0" w:color="auto"/>
            <w:left w:val="none" w:sz="0" w:space="0" w:color="auto"/>
            <w:bottom w:val="none" w:sz="0" w:space="0" w:color="auto"/>
            <w:right w:val="none" w:sz="0" w:space="0" w:color="auto"/>
          </w:divBdr>
        </w:div>
      </w:divsChild>
    </w:div>
    <w:div w:id="1476947866">
      <w:bodyDiv w:val="1"/>
      <w:marLeft w:val="0"/>
      <w:marRight w:val="0"/>
      <w:marTop w:val="0"/>
      <w:marBottom w:val="0"/>
      <w:divBdr>
        <w:top w:val="none" w:sz="0" w:space="0" w:color="auto"/>
        <w:left w:val="none" w:sz="0" w:space="0" w:color="auto"/>
        <w:bottom w:val="none" w:sz="0" w:space="0" w:color="auto"/>
        <w:right w:val="none" w:sz="0" w:space="0" w:color="auto"/>
      </w:divBdr>
      <w:divsChild>
        <w:div w:id="1318068892">
          <w:marLeft w:val="0"/>
          <w:marRight w:val="0"/>
          <w:marTop w:val="0"/>
          <w:marBottom w:val="0"/>
          <w:divBdr>
            <w:top w:val="none" w:sz="0" w:space="0" w:color="auto"/>
            <w:left w:val="none" w:sz="0" w:space="0" w:color="auto"/>
            <w:bottom w:val="none" w:sz="0" w:space="0" w:color="auto"/>
            <w:right w:val="none" w:sz="0" w:space="0" w:color="auto"/>
          </w:divBdr>
        </w:div>
        <w:div w:id="1192455861">
          <w:marLeft w:val="0"/>
          <w:marRight w:val="0"/>
          <w:marTop w:val="0"/>
          <w:marBottom w:val="0"/>
          <w:divBdr>
            <w:top w:val="none" w:sz="0" w:space="0" w:color="auto"/>
            <w:left w:val="none" w:sz="0" w:space="0" w:color="auto"/>
            <w:bottom w:val="none" w:sz="0" w:space="0" w:color="auto"/>
            <w:right w:val="none" w:sz="0" w:space="0" w:color="auto"/>
          </w:divBdr>
        </w:div>
        <w:div w:id="865018142">
          <w:marLeft w:val="0"/>
          <w:marRight w:val="0"/>
          <w:marTop w:val="0"/>
          <w:marBottom w:val="0"/>
          <w:divBdr>
            <w:top w:val="none" w:sz="0" w:space="0" w:color="auto"/>
            <w:left w:val="none" w:sz="0" w:space="0" w:color="auto"/>
            <w:bottom w:val="none" w:sz="0" w:space="0" w:color="auto"/>
            <w:right w:val="none" w:sz="0" w:space="0" w:color="auto"/>
          </w:divBdr>
        </w:div>
        <w:div w:id="314916196">
          <w:marLeft w:val="0"/>
          <w:marRight w:val="0"/>
          <w:marTop w:val="0"/>
          <w:marBottom w:val="0"/>
          <w:divBdr>
            <w:top w:val="none" w:sz="0" w:space="0" w:color="auto"/>
            <w:left w:val="none" w:sz="0" w:space="0" w:color="auto"/>
            <w:bottom w:val="none" w:sz="0" w:space="0" w:color="auto"/>
            <w:right w:val="none" w:sz="0" w:space="0" w:color="auto"/>
          </w:divBdr>
        </w:div>
        <w:div w:id="1214075958">
          <w:marLeft w:val="0"/>
          <w:marRight w:val="0"/>
          <w:marTop w:val="0"/>
          <w:marBottom w:val="0"/>
          <w:divBdr>
            <w:top w:val="none" w:sz="0" w:space="0" w:color="auto"/>
            <w:left w:val="none" w:sz="0" w:space="0" w:color="auto"/>
            <w:bottom w:val="none" w:sz="0" w:space="0" w:color="auto"/>
            <w:right w:val="none" w:sz="0" w:space="0" w:color="auto"/>
          </w:divBdr>
        </w:div>
        <w:div w:id="1272280482">
          <w:marLeft w:val="0"/>
          <w:marRight w:val="0"/>
          <w:marTop w:val="0"/>
          <w:marBottom w:val="0"/>
          <w:divBdr>
            <w:top w:val="none" w:sz="0" w:space="0" w:color="auto"/>
            <w:left w:val="none" w:sz="0" w:space="0" w:color="auto"/>
            <w:bottom w:val="none" w:sz="0" w:space="0" w:color="auto"/>
            <w:right w:val="none" w:sz="0" w:space="0" w:color="auto"/>
          </w:divBdr>
        </w:div>
        <w:div w:id="1740706623">
          <w:marLeft w:val="0"/>
          <w:marRight w:val="0"/>
          <w:marTop w:val="0"/>
          <w:marBottom w:val="0"/>
          <w:divBdr>
            <w:top w:val="none" w:sz="0" w:space="0" w:color="auto"/>
            <w:left w:val="none" w:sz="0" w:space="0" w:color="auto"/>
            <w:bottom w:val="none" w:sz="0" w:space="0" w:color="auto"/>
            <w:right w:val="none" w:sz="0" w:space="0" w:color="auto"/>
          </w:divBdr>
        </w:div>
        <w:div w:id="1486360016">
          <w:marLeft w:val="0"/>
          <w:marRight w:val="0"/>
          <w:marTop w:val="0"/>
          <w:marBottom w:val="0"/>
          <w:divBdr>
            <w:top w:val="none" w:sz="0" w:space="0" w:color="auto"/>
            <w:left w:val="none" w:sz="0" w:space="0" w:color="auto"/>
            <w:bottom w:val="none" w:sz="0" w:space="0" w:color="auto"/>
            <w:right w:val="none" w:sz="0" w:space="0" w:color="auto"/>
          </w:divBdr>
        </w:div>
        <w:div w:id="13657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tulane.edu/jobs/candidate-resources" TargetMode="External"/><Relationship Id="rId3" Type="http://schemas.openxmlformats.org/officeDocument/2006/relationships/webSettings" Target="webSettings.xml"/><Relationship Id="rId7" Type="http://schemas.openxmlformats.org/officeDocument/2006/relationships/hyperlink" Target="https://hr.tulane.edu/jobs/our-benefi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r.tulane.edu/jobs/life-tulane" TargetMode="External"/><Relationship Id="rId11" Type="http://schemas.openxmlformats.org/officeDocument/2006/relationships/theme" Target="theme/theme1.xml"/><Relationship Id="rId5" Type="http://schemas.openxmlformats.org/officeDocument/2006/relationships/hyperlink" Target="https://jobs.tulane.edu/position/IRC33031"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mailto:hr@tula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660</Words>
  <Characters>3764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Putnam Colombo, Katherine J</dc:creator>
  <cp:keywords/>
  <dc:description/>
  <cp:lastModifiedBy>Putnam Colombo, Katherine J</cp:lastModifiedBy>
  <cp:revision>1</cp:revision>
  <dcterms:created xsi:type="dcterms:W3CDTF">2025-09-08T17:35:00Z</dcterms:created>
  <dcterms:modified xsi:type="dcterms:W3CDTF">2025-09-08T17:37:00Z</dcterms:modified>
</cp:coreProperties>
</file>