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7CDA0" w14:textId="374147FC" w:rsidR="00473CCA" w:rsidRDefault="00FA1F86">
      <w:pPr>
        <w:rPr>
          <w:b/>
          <w:bCs/>
        </w:rPr>
      </w:pPr>
      <w:r>
        <w:rPr>
          <w:b/>
          <w:bCs/>
        </w:rPr>
        <w:t>Job Description – 1453395 UHS Teacher Librarian</w:t>
      </w:r>
    </w:p>
    <w:p w14:paraId="0DAEE1AC" w14:textId="77777777" w:rsidR="00FA1F86" w:rsidRDefault="00FA1F86">
      <w:pPr>
        <w:rPr>
          <w:b/>
          <w:bCs/>
        </w:rPr>
      </w:pPr>
    </w:p>
    <w:p w14:paraId="5082349F" w14:textId="77777777" w:rsidR="00FA1F86" w:rsidRPr="00FA1F86" w:rsidRDefault="00FA1F86" w:rsidP="00FA1F86">
      <w:pPr>
        <w:shd w:val="clear" w:color="auto" w:fill="201547"/>
        <w:jc w:val="center"/>
        <w:textAlignment w:val="center"/>
        <w:outlineLvl w:val="0"/>
        <w:rPr>
          <w:rFonts w:ascii="Roboto" w:eastAsia="Times New Roman" w:hAnsi="Roboto" w:cs="Times New Roman"/>
          <w:b/>
          <w:bCs/>
          <w:color w:val="FFFFFF"/>
          <w:kern w:val="36"/>
          <w:sz w:val="30"/>
          <w:szCs w:val="30"/>
          <w:lang w:eastAsia="en-GB"/>
          <w14:ligatures w14:val="none"/>
        </w:rPr>
      </w:pPr>
      <w:r w:rsidRPr="00FA1F86">
        <w:rPr>
          <w:rFonts w:ascii="Roboto" w:eastAsia="Times New Roman" w:hAnsi="Roboto" w:cs="Times New Roman"/>
          <w:b/>
          <w:bCs/>
          <w:color w:val="FFFFFF"/>
          <w:kern w:val="36"/>
          <w:sz w:val="30"/>
          <w:szCs w:val="30"/>
          <w:lang w:eastAsia="en-GB"/>
          <w14:ligatures w14:val="none"/>
        </w:rPr>
        <w:t>Job Description</w:t>
      </w:r>
    </w:p>
    <w:p w14:paraId="2E299606" w14:textId="63DD27BD" w:rsidR="00FA1F86" w:rsidRPr="00FA1F86" w:rsidRDefault="00FA1F86" w:rsidP="00FA1F86">
      <w:pPr>
        <w:shd w:val="clear" w:color="auto" w:fill="201547"/>
        <w:spacing w:line="288" w:lineRule="atLeast"/>
        <w:textAlignment w:val="center"/>
        <w:rPr>
          <w:rFonts w:ascii="Roboto" w:eastAsia="Times New Roman" w:hAnsi="Roboto" w:cs="Times New Roman"/>
          <w:b/>
          <w:bCs/>
          <w:color w:val="201547"/>
          <w:kern w:val="0"/>
          <w:sz w:val="22"/>
          <w:szCs w:val="22"/>
          <w:lang w:eastAsia="en-GB"/>
          <w14:ligatures w14:val="none"/>
        </w:rPr>
      </w:pPr>
      <w:r w:rsidRPr="00FA1F86">
        <w:rPr>
          <w:rFonts w:ascii="Roboto" w:eastAsia="Times New Roman" w:hAnsi="Roboto" w:cs="Times New Roman"/>
          <w:b/>
          <w:bCs/>
          <w:color w:val="201547"/>
          <w:kern w:val="0"/>
          <w:sz w:val="22"/>
          <w:szCs w:val="22"/>
          <w:lang w:eastAsia="en-GB"/>
          <w14:ligatures w14:val="none"/>
        </w:rPr>
        <w:fldChar w:fldCharType="begin"/>
      </w:r>
      <w:r w:rsidR="00FF4B05">
        <w:rPr>
          <w:rFonts w:ascii="Roboto" w:eastAsia="Times New Roman" w:hAnsi="Roboto" w:cs="Times New Roman"/>
          <w:b/>
          <w:bCs/>
          <w:color w:val="201547"/>
          <w:kern w:val="0"/>
          <w:sz w:val="22"/>
          <w:szCs w:val="22"/>
          <w:lang w:eastAsia="en-GB"/>
          <w14:ligatures w14:val="none"/>
        </w:rPr>
        <w:instrText xml:space="preserve"> INCLUDEPICTURE "C:\\Users\\jeremydekorte\\Library\\Group Containers\\UBF8T346G9.ms\\WebArchiveCopyPasteTempFiles\\com.microsoft.Word\\PT_MODAL_CLOSE_NUI_1.svg" \* MERGEFORMAT </w:instrText>
      </w:r>
      <w:r w:rsidRPr="00FA1F86">
        <w:rPr>
          <w:rFonts w:ascii="Roboto" w:eastAsia="Times New Roman" w:hAnsi="Roboto" w:cs="Times New Roman"/>
          <w:b/>
          <w:bCs/>
          <w:color w:val="201547"/>
          <w:kern w:val="0"/>
          <w:sz w:val="22"/>
          <w:szCs w:val="22"/>
          <w:lang w:eastAsia="en-GB"/>
          <w14:ligatures w14:val="none"/>
        </w:rPr>
        <w:fldChar w:fldCharType="separate"/>
      </w:r>
      <w:r w:rsidRPr="00FA1F86">
        <w:rPr>
          <w:rFonts w:ascii="Roboto" w:eastAsia="Times New Roman" w:hAnsi="Roboto" w:cs="Times New Roman"/>
          <w:b/>
          <w:bCs/>
          <w:noProof/>
          <w:color w:val="201547"/>
          <w:kern w:val="0"/>
          <w:sz w:val="22"/>
          <w:szCs w:val="22"/>
          <w:lang w:eastAsia="en-GB"/>
          <w14:ligatures w14:val="none"/>
        </w:rPr>
        <mc:AlternateContent>
          <mc:Choice Requires="wps">
            <w:drawing>
              <wp:inline distT="0" distB="0" distL="0" distR="0" wp14:anchorId="78569E1D" wp14:editId="5C750E26">
                <wp:extent cx="308610" cy="308610"/>
                <wp:effectExtent l="0" t="0" r="0" b="0"/>
                <wp:docPr id="570802634" name="Rectangle 1" descr="Clos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28C90A" id="Rectangle 1" o:spid="_x0000_s1026" alt="Close"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" filled="f" stroked="f">
                <o:lock v:ext="edit" aspectratio="t"/>
                <w10:anchorlock/>
              </v:rect>
            </w:pict>
          </mc:Fallback>
        </mc:AlternateContent>
      </w:r>
      <w:r w:rsidRPr="00FA1F86">
        <w:rPr>
          <w:rFonts w:ascii="Roboto" w:eastAsia="Times New Roman" w:hAnsi="Roboto" w:cs="Times New Roman"/>
          <w:b/>
          <w:bCs/>
          <w:color w:val="201547"/>
          <w:kern w:val="0"/>
          <w:sz w:val="22"/>
          <w:szCs w:val="22"/>
          <w:lang w:eastAsia="en-GB"/>
          <w14:ligatures w14:val="none"/>
        </w:rPr>
        <w:fldChar w:fldCharType="end"/>
      </w:r>
    </w:p>
    <w:p w14:paraId="0C6D2AFE" w14:textId="77777777" w:rsidR="00FA1F86" w:rsidRPr="00FA1F86" w:rsidRDefault="00FA1F86" w:rsidP="00FA1F86">
      <w:pPr>
        <w:jc w:val="right"/>
        <w:textAlignment w:val="center"/>
        <w:rPr>
          <w:rFonts w:ascii="Roboto" w:eastAsia="Times New Roman" w:hAnsi="Roboto" w:cs="Times New Roman"/>
          <w:color w:val="201547"/>
          <w:kern w:val="0"/>
          <w:sz w:val="22"/>
          <w:szCs w:val="22"/>
          <w:lang w:eastAsia="en-GB"/>
          <w14:ligatures w14:val="none"/>
        </w:rPr>
      </w:pPr>
      <w:r w:rsidRPr="00FA1F86">
        <w:rPr>
          <w:rFonts w:ascii="Roboto" w:eastAsia="Times New Roman" w:hAnsi="Roboto" w:cs="Times New Roman"/>
          <w:b/>
          <w:bCs/>
          <w:color w:val="201547"/>
          <w:kern w:val="0"/>
          <w:sz w:val="22"/>
          <w:szCs w:val="22"/>
          <w:lang w:eastAsia="en-GB"/>
          <w14:ligatures w14:val="none"/>
        </w:rPr>
        <w:t>Job Title</w:t>
      </w:r>
    </w:p>
    <w:p w14:paraId="5316F856" w14:textId="77777777" w:rsidR="00FA1F86" w:rsidRPr="00FA1F86" w:rsidRDefault="00FA1F86" w:rsidP="00FA1F86">
      <w:pPr>
        <w:rPr>
          <w:rFonts w:ascii="Roboto" w:eastAsia="Times New Roman" w:hAnsi="Roboto" w:cs="Times New Roman"/>
          <w:color w:val="201547"/>
          <w:kern w:val="0"/>
          <w:sz w:val="22"/>
          <w:szCs w:val="22"/>
          <w:lang w:eastAsia="en-GB"/>
          <w14:ligatures w14:val="none"/>
        </w:rPr>
      </w:pPr>
      <w:r w:rsidRPr="00FA1F86">
        <w:rPr>
          <w:rFonts w:ascii="Roboto" w:eastAsia="Times New Roman" w:hAnsi="Roboto" w:cs="Times New Roman"/>
          <w:color w:val="201547"/>
          <w:kern w:val="0"/>
          <w:sz w:val="22"/>
          <w:szCs w:val="22"/>
          <w:lang w:eastAsia="en-GB"/>
          <w14:ligatures w14:val="none"/>
        </w:rPr>
        <w:t>Teacher Librarian</w:t>
      </w:r>
    </w:p>
    <w:p w14:paraId="012AC633" w14:textId="0351C706" w:rsidR="00FA1F86" w:rsidRPr="00FA1F86" w:rsidRDefault="00FA1F86" w:rsidP="00966945">
      <w:pPr>
        <w:jc w:val="right"/>
        <w:textAlignment w:val="center"/>
        <w:rPr>
          <w:rFonts w:ascii="Roboto" w:eastAsia="Times New Roman" w:hAnsi="Roboto" w:cs="Times New Roman"/>
          <w:color w:val="201547"/>
          <w:kern w:val="0"/>
          <w:sz w:val="22"/>
          <w:szCs w:val="22"/>
          <w:lang w:eastAsia="en-GB"/>
          <w14:ligatures w14:val="none"/>
        </w:rPr>
      </w:pPr>
    </w:p>
    <w:p w14:paraId="6102440E" w14:textId="77777777" w:rsidR="00FA1F86" w:rsidRPr="00FA1F86" w:rsidRDefault="00FA1F86" w:rsidP="00FA1F86">
      <w:pPr>
        <w:jc w:val="right"/>
        <w:textAlignment w:val="center"/>
        <w:rPr>
          <w:rFonts w:ascii="Roboto" w:eastAsia="Times New Roman" w:hAnsi="Roboto" w:cs="Times New Roman"/>
          <w:color w:val="201547"/>
          <w:kern w:val="0"/>
          <w:sz w:val="22"/>
          <w:szCs w:val="22"/>
          <w:lang w:eastAsia="en-GB"/>
          <w14:ligatures w14:val="none"/>
        </w:rPr>
      </w:pPr>
      <w:r w:rsidRPr="00FA1F86">
        <w:rPr>
          <w:rFonts w:ascii="Roboto" w:eastAsia="Times New Roman" w:hAnsi="Roboto" w:cs="Times New Roman"/>
          <w:b/>
          <w:bCs/>
          <w:color w:val="201547"/>
          <w:kern w:val="0"/>
          <w:sz w:val="22"/>
          <w:szCs w:val="22"/>
          <w:lang w:eastAsia="en-GB"/>
          <w14:ligatures w14:val="none"/>
        </w:rPr>
        <w:t>Location</w:t>
      </w:r>
    </w:p>
    <w:p w14:paraId="2EF9A966" w14:textId="77777777" w:rsidR="00FA1F86" w:rsidRPr="00FA1F86" w:rsidRDefault="00FA1F86" w:rsidP="00FA1F86">
      <w:pPr>
        <w:rPr>
          <w:rFonts w:ascii="Roboto" w:eastAsia="Times New Roman" w:hAnsi="Roboto" w:cs="Times New Roman"/>
          <w:color w:val="201547"/>
          <w:kern w:val="0"/>
          <w:sz w:val="22"/>
          <w:szCs w:val="22"/>
          <w:lang w:eastAsia="en-GB"/>
          <w14:ligatures w14:val="none"/>
        </w:rPr>
      </w:pPr>
      <w:r w:rsidRPr="00FA1F86">
        <w:rPr>
          <w:rFonts w:ascii="Roboto" w:eastAsia="Times New Roman" w:hAnsi="Roboto" w:cs="Times New Roman"/>
          <w:color w:val="201547"/>
          <w:kern w:val="0"/>
          <w:sz w:val="22"/>
          <w:szCs w:val="22"/>
          <w:lang w:eastAsia="en-GB"/>
          <w14:ligatures w14:val="none"/>
        </w:rPr>
        <w:t>University High School</w:t>
      </w:r>
    </w:p>
    <w:p w14:paraId="3AE48AF7" w14:textId="77777777" w:rsidR="00FA1F86" w:rsidRPr="00FA1F86" w:rsidRDefault="00FA1F86" w:rsidP="00FA1F86">
      <w:pPr>
        <w:jc w:val="right"/>
        <w:textAlignment w:val="center"/>
        <w:rPr>
          <w:rFonts w:ascii="Roboto" w:eastAsia="Times New Roman" w:hAnsi="Roboto" w:cs="Times New Roman"/>
          <w:color w:val="201547"/>
          <w:kern w:val="0"/>
          <w:sz w:val="22"/>
          <w:szCs w:val="22"/>
          <w:lang w:eastAsia="en-GB"/>
          <w14:ligatures w14:val="none"/>
        </w:rPr>
      </w:pPr>
      <w:r w:rsidRPr="00FA1F86">
        <w:rPr>
          <w:rFonts w:ascii="Roboto" w:eastAsia="Times New Roman" w:hAnsi="Roboto" w:cs="Times New Roman"/>
          <w:b/>
          <w:bCs/>
          <w:color w:val="201547"/>
          <w:kern w:val="0"/>
          <w:sz w:val="22"/>
          <w:szCs w:val="22"/>
          <w:lang w:eastAsia="en-GB"/>
          <w14:ligatures w14:val="none"/>
        </w:rPr>
        <w:t>Full/Part Time</w:t>
      </w:r>
    </w:p>
    <w:p w14:paraId="6CB4088F" w14:textId="77777777" w:rsidR="00FA1F86" w:rsidRPr="00FA1F86" w:rsidRDefault="00FA1F86" w:rsidP="00FA1F86">
      <w:pPr>
        <w:rPr>
          <w:rFonts w:ascii="Roboto" w:eastAsia="Times New Roman" w:hAnsi="Roboto" w:cs="Times New Roman"/>
          <w:color w:val="201547"/>
          <w:kern w:val="0"/>
          <w:sz w:val="22"/>
          <w:szCs w:val="22"/>
          <w:lang w:eastAsia="en-GB"/>
          <w14:ligatures w14:val="none"/>
        </w:rPr>
      </w:pPr>
      <w:r w:rsidRPr="00FA1F86">
        <w:rPr>
          <w:rFonts w:ascii="Roboto" w:eastAsia="Times New Roman" w:hAnsi="Roboto" w:cs="Times New Roman"/>
          <w:color w:val="201547"/>
          <w:kern w:val="0"/>
          <w:sz w:val="22"/>
          <w:szCs w:val="22"/>
          <w:lang w:eastAsia="en-GB"/>
          <w14:ligatures w14:val="none"/>
        </w:rPr>
        <w:t>Part-Time</w:t>
      </w:r>
    </w:p>
    <w:p w14:paraId="51B94631" w14:textId="77777777" w:rsidR="00FA1F86" w:rsidRPr="00FA1F86" w:rsidRDefault="00FA1F86" w:rsidP="00FA1F86">
      <w:pPr>
        <w:jc w:val="right"/>
        <w:textAlignment w:val="center"/>
        <w:rPr>
          <w:rFonts w:ascii="Roboto" w:eastAsia="Times New Roman" w:hAnsi="Roboto" w:cs="Times New Roman"/>
          <w:color w:val="201547"/>
          <w:kern w:val="0"/>
          <w:sz w:val="22"/>
          <w:szCs w:val="22"/>
          <w:lang w:eastAsia="en-GB"/>
          <w14:ligatures w14:val="none"/>
        </w:rPr>
      </w:pPr>
      <w:r w:rsidRPr="00FA1F86">
        <w:rPr>
          <w:rFonts w:ascii="Roboto" w:eastAsia="Times New Roman" w:hAnsi="Roboto" w:cs="Times New Roman"/>
          <w:b/>
          <w:bCs/>
          <w:color w:val="201547"/>
          <w:kern w:val="0"/>
          <w:sz w:val="22"/>
          <w:szCs w:val="22"/>
          <w:lang w:eastAsia="en-GB"/>
          <w14:ligatures w14:val="none"/>
        </w:rPr>
        <w:t>Reg/Temp</w:t>
      </w:r>
    </w:p>
    <w:p w14:paraId="4BC6A363" w14:textId="77777777" w:rsidR="00FA1F86" w:rsidRPr="00FA1F86" w:rsidRDefault="00FA1F86" w:rsidP="00FA1F86">
      <w:pPr>
        <w:rPr>
          <w:rFonts w:ascii="Roboto" w:eastAsia="Times New Roman" w:hAnsi="Roboto" w:cs="Times New Roman"/>
          <w:color w:val="201547"/>
          <w:kern w:val="0"/>
          <w:sz w:val="22"/>
          <w:szCs w:val="22"/>
          <w:lang w:eastAsia="en-GB"/>
          <w14:ligatures w14:val="none"/>
        </w:rPr>
      </w:pPr>
      <w:r w:rsidRPr="00FA1F86">
        <w:rPr>
          <w:rFonts w:ascii="Roboto" w:eastAsia="Times New Roman" w:hAnsi="Roboto" w:cs="Times New Roman"/>
          <w:color w:val="201547"/>
          <w:kern w:val="0"/>
          <w:sz w:val="22"/>
          <w:szCs w:val="22"/>
          <w:lang w:eastAsia="en-GB"/>
          <w14:ligatures w14:val="none"/>
        </w:rPr>
        <w:t>Fixed Term</w:t>
      </w:r>
    </w:p>
    <w:p w14:paraId="1E76E1C9" w14:textId="77777777" w:rsidR="00FA1F86" w:rsidRPr="00FA1F86" w:rsidRDefault="00000000" w:rsidP="00FA1F86">
      <w:pPr>
        <w:rPr>
          <w:rFonts w:ascii="Roboto" w:eastAsia="Times New Roman" w:hAnsi="Roboto" w:cs="Times New Roman"/>
          <w:color w:val="201547"/>
          <w:kern w:val="0"/>
          <w:sz w:val="22"/>
          <w:szCs w:val="22"/>
          <w:lang w:eastAsia="en-GB"/>
          <w14:ligatures w14:val="none"/>
        </w:rPr>
      </w:pPr>
      <w:r>
        <w:rPr>
          <w:rFonts w:ascii="Roboto" w:eastAsia="Times New Roman" w:hAnsi="Roboto" w:cs="Times New Roman"/>
          <w:noProof/>
          <w:color w:val="201547"/>
          <w:kern w:val="0"/>
          <w:sz w:val="22"/>
          <w:szCs w:val="22"/>
          <w:lang w:eastAsia="en-GB"/>
        </w:rPr>
        <w:pict w14:anchorId="20B26C32">
          <v:rect id="_x0000_i1025" alt="" style="width:450.85pt;height:.05pt;mso-width-percent:0;mso-height-percent:0;mso-width-percent:0;mso-height-percent:0" o:hrpct="999" o:hralign="center" o:hrstd="t" o:hr="t" fillcolor="#a0a0a0" stroked="f"/>
        </w:pict>
      </w:r>
    </w:p>
    <w:p w14:paraId="51C0A72C" w14:textId="77777777" w:rsidR="00FA1F86" w:rsidRPr="00FA1F86" w:rsidRDefault="00FA1F86" w:rsidP="00FA1F86">
      <w:pPr>
        <w:rPr>
          <w:rFonts w:ascii="Arial" w:eastAsia="Times New Roman" w:hAnsi="Arial" w:cs="Arial"/>
          <w:kern w:val="0"/>
          <w:sz w:val="21"/>
          <w:szCs w:val="21"/>
          <w:lang w:eastAsia="en-GB"/>
          <w14:ligatures w14:val="none"/>
        </w:rPr>
      </w:pPr>
      <w:r w:rsidRPr="00FA1F86">
        <w:rPr>
          <w:rFonts w:ascii="Roboto" w:eastAsia="Times New Roman" w:hAnsi="Roboto" w:cs="Times New Roman"/>
          <w:b/>
          <w:bCs/>
          <w:color w:val="201547"/>
          <w:kern w:val="0"/>
          <w:sz w:val="22"/>
          <w:szCs w:val="22"/>
          <w:lang w:eastAsia="en-GB"/>
          <w14:ligatures w14:val="none"/>
        </w:rPr>
        <w:t>Location Profile</w:t>
      </w:r>
    </w:p>
    <w:p w14:paraId="1A45C890" w14:textId="77777777" w:rsidR="00FA1F86" w:rsidRDefault="00FA1F86" w:rsidP="00FA1F86">
      <w:pPr>
        <w:jc w:val="both"/>
        <w:rPr>
          <w:rFonts w:ascii="Arial" w:eastAsia="Times New Roman" w:hAnsi="Arial" w:cs="Arial"/>
          <w:i/>
          <w:iCs/>
          <w:color w:val="201547"/>
          <w:kern w:val="0"/>
          <w:sz w:val="21"/>
          <w:szCs w:val="21"/>
          <w:lang w:eastAsia="en-GB"/>
          <w14:ligatures w14:val="none"/>
        </w:rPr>
      </w:pPr>
    </w:p>
    <w:p w14:paraId="66DA23F1" w14:textId="783B695B" w:rsidR="00FA1F86" w:rsidRPr="00FA1F86" w:rsidRDefault="00FA1F86" w:rsidP="00FA1F86">
      <w:pPr>
        <w:jc w:val="both"/>
        <w:rPr>
          <w:rFonts w:ascii="Times New Roman" w:eastAsia="Times New Roman" w:hAnsi="Times New Roman" w:cs="Times New Roman"/>
          <w:kern w:val="0"/>
          <w:lang w:eastAsia="en-GB"/>
          <w14:ligatures w14:val="none"/>
        </w:rPr>
      </w:pPr>
      <w:r w:rsidRPr="00FA1F86">
        <w:rPr>
          <w:rFonts w:ascii="Arial" w:eastAsia="Times New Roman" w:hAnsi="Arial" w:cs="Arial"/>
          <w:i/>
          <w:iCs/>
          <w:color w:val="201547"/>
          <w:kern w:val="0"/>
          <w:sz w:val="21"/>
          <w:szCs w:val="21"/>
          <w:lang w:eastAsia="en-GB"/>
          <w14:ligatures w14:val="none"/>
        </w:rPr>
        <w:t>University High School is a large inner-city secondary school, catering to the local area including Parkville, Carlton and the Melbourne CBD.  The school has a long and proud history of providing outstanding educational opportunities to its diverse local community. Our students, and our families, are the heart and soul of our school. In 2024 we have approximately 1900 students enrolled, approximately 150 of whom are in the specialist science program for Year 11 and 12 students, Elizabeth Blackburn Sciences. This is a select-entry program, but UHS itself is a neighbourhood, not a select-entry, school. In 2024, the school is in the third year of a new Strategic Plan and a new leadership structure, with a strong focus on student relationships and connection to school; and on emphasising student learning growth through responsive teaching.</w:t>
      </w:r>
    </w:p>
    <w:p w14:paraId="5B97A901" w14:textId="77777777" w:rsidR="00FA1F86" w:rsidRDefault="00FA1F86" w:rsidP="00FA1F86">
      <w:pPr>
        <w:rPr>
          <w:rFonts w:ascii="Arial" w:eastAsia="Times New Roman" w:hAnsi="Arial" w:cs="Arial"/>
          <w:i/>
          <w:iCs/>
          <w:color w:val="201547"/>
          <w:kern w:val="0"/>
          <w:sz w:val="21"/>
          <w:szCs w:val="21"/>
          <w:lang w:eastAsia="en-GB"/>
          <w14:ligatures w14:val="none"/>
        </w:rPr>
      </w:pPr>
    </w:p>
    <w:p w14:paraId="59A1B009" w14:textId="2DDB92B3" w:rsidR="00FA1F86" w:rsidRPr="00FA1F86" w:rsidRDefault="00FA1F86" w:rsidP="00FA1F86">
      <w:pPr>
        <w:rPr>
          <w:rFonts w:ascii="Arial" w:eastAsia="Times New Roman" w:hAnsi="Arial" w:cs="Arial"/>
          <w:color w:val="201547"/>
          <w:kern w:val="0"/>
          <w:sz w:val="21"/>
          <w:szCs w:val="21"/>
          <w:lang w:eastAsia="en-GB"/>
          <w14:ligatures w14:val="none"/>
        </w:rPr>
      </w:pPr>
      <w:r w:rsidRPr="00FA1F86">
        <w:rPr>
          <w:rFonts w:ascii="Arial" w:eastAsia="Times New Roman" w:hAnsi="Arial" w:cs="Arial"/>
          <w:i/>
          <w:iCs/>
          <w:color w:val="201547"/>
          <w:kern w:val="0"/>
          <w:sz w:val="21"/>
          <w:szCs w:val="21"/>
          <w:lang w:eastAsia="en-GB"/>
          <w14:ligatures w14:val="none"/>
        </w:rPr>
        <w:t>The school's values have recently been redefined. They are:</w:t>
      </w:r>
    </w:p>
    <w:p w14:paraId="2AEB4128" w14:textId="77777777" w:rsidR="00FA1F86" w:rsidRPr="00FA1F86" w:rsidRDefault="00FA1F86" w:rsidP="00FA1F86">
      <w:pPr>
        <w:numPr>
          <w:ilvl w:val="0"/>
          <w:numId w:val="1"/>
        </w:numPr>
        <w:rPr>
          <w:rFonts w:ascii="Arial" w:eastAsia="Times New Roman" w:hAnsi="Arial" w:cs="Arial"/>
          <w:color w:val="201547"/>
          <w:kern w:val="0"/>
          <w:sz w:val="21"/>
          <w:szCs w:val="21"/>
          <w:lang w:eastAsia="en-GB"/>
          <w14:ligatures w14:val="none"/>
        </w:rPr>
      </w:pPr>
      <w:r w:rsidRPr="00FA1F86">
        <w:rPr>
          <w:rFonts w:ascii="Arial" w:eastAsia="Times New Roman" w:hAnsi="Arial" w:cs="Arial"/>
          <w:i/>
          <w:iCs/>
          <w:color w:val="201547"/>
          <w:kern w:val="0"/>
          <w:sz w:val="21"/>
          <w:szCs w:val="21"/>
          <w:lang w:eastAsia="en-GB"/>
          <w14:ligatures w14:val="none"/>
        </w:rPr>
        <w:t>Curiosity: We are open to new ideas about the world and each other. We seek to learn, explore and understand.</w:t>
      </w:r>
    </w:p>
    <w:p w14:paraId="1E2F66FD" w14:textId="77777777" w:rsidR="00FA1F86" w:rsidRPr="00FA1F86" w:rsidRDefault="00FA1F86" w:rsidP="00FA1F86">
      <w:pPr>
        <w:numPr>
          <w:ilvl w:val="0"/>
          <w:numId w:val="1"/>
        </w:numPr>
        <w:rPr>
          <w:rFonts w:ascii="Arial" w:eastAsia="Times New Roman" w:hAnsi="Arial" w:cs="Arial"/>
          <w:color w:val="201547"/>
          <w:kern w:val="0"/>
          <w:sz w:val="21"/>
          <w:szCs w:val="21"/>
          <w:lang w:eastAsia="en-GB"/>
          <w14:ligatures w14:val="none"/>
        </w:rPr>
      </w:pPr>
      <w:r w:rsidRPr="00FA1F86">
        <w:rPr>
          <w:rFonts w:ascii="Arial" w:eastAsia="Times New Roman" w:hAnsi="Arial" w:cs="Arial"/>
          <w:i/>
          <w:iCs/>
          <w:color w:val="201547"/>
          <w:kern w:val="0"/>
          <w:sz w:val="21"/>
          <w:szCs w:val="21"/>
          <w:lang w:eastAsia="en-GB"/>
          <w14:ligatures w14:val="none"/>
        </w:rPr>
        <w:t>Kindness: We treat each other and our world with respect, humanity and empathy.</w:t>
      </w:r>
    </w:p>
    <w:p w14:paraId="1B8EA804" w14:textId="77777777" w:rsidR="00FA1F86" w:rsidRPr="00FA1F86" w:rsidRDefault="00FA1F86" w:rsidP="00FA1F86">
      <w:pPr>
        <w:numPr>
          <w:ilvl w:val="0"/>
          <w:numId w:val="1"/>
        </w:numPr>
        <w:rPr>
          <w:rFonts w:ascii="Arial" w:eastAsia="Times New Roman" w:hAnsi="Arial" w:cs="Arial"/>
          <w:color w:val="201547"/>
          <w:kern w:val="0"/>
          <w:sz w:val="21"/>
          <w:szCs w:val="21"/>
          <w:lang w:eastAsia="en-GB"/>
          <w14:ligatures w14:val="none"/>
        </w:rPr>
      </w:pPr>
      <w:r w:rsidRPr="00FA1F86">
        <w:rPr>
          <w:rFonts w:ascii="Arial" w:eastAsia="Times New Roman" w:hAnsi="Arial" w:cs="Arial"/>
          <w:i/>
          <w:iCs/>
          <w:color w:val="201547"/>
          <w:kern w:val="0"/>
          <w:sz w:val="21"/>
          <w:szCs w:val="21"/>
          <w:lang w:eastAsia="en-GB"/>
          <w14:ligatures w14:val="none"/>
        </w:rPr>
        <w:t>Excellence: We uphold high standards, challenging ourselves to grow in all we do. We persevere and show resilience to be our best.</w:t>
      </w:r>
    </w:p>
    <w:p w14:paraId="4AD06C75" w14:textId="77777777" w:rsidR="00FA1F86" w:rsidRPr="00FA1F86" w:rsidRDefault="00FA1F86" w:rsidP="00FA1F86">
      <w:pPr>
        <w:numPr>
          <w:ilvl w:val="0"/>
          <w:numId w:val="1"/>
        </w:numPr>
        <w:rPr>
          <w:rFonts w:ascii="Arial" w:eastAsia="Times New Roman" w:hAnsi="Arial" w:cs="Arial"/>
          <w:color w:val="201547"/>
          <w:kern w:val="0"/>
          <w:sz w:val="21"/>
          <w:szCs w:val="21"/>
          <w:lang w:eastAsia="en-GB"/>
          <w14:ligatures w14:val="none"/>
        </w:rPr>
      </w:pPr>
      <w:r w:rsidRPr="00FA1F86">
        <w:rPr>
          <w:rFonts w:ascii="Arial" w:eastAsia="Times New Roman" w:hAnsi="Arial" w:cs="Arial"/>
          <w:i/>
          <w:iCs/>
          <w:color w:val="201547"/>
          <w:kern w:val="0"/>
          <w:sz w:val="21"/>
          <w:szCs w:val="21"/>
          <w:lang w:eastAsia="en-GB"/>
          <w14:ligatures w14:val="none"/>
        </w:rPr>
        <w:t>Connection: We know that we are stronger together. We work to ensure that all belong equally in our community.</w:t>
      </w:r>
    </w:p>
    <w:p w14:paraId="56B48168" w14:textId="77777777" w:rsidR="00FA1F86" w:rsidRDefault="00FA1F86" w:rsidP="00FA1F86">
      <w:pPr>
        <w:rPr>
          <w:rFonts w:ascii="Arial" w:eastAsia="Times New Roman" w:hAnsi="Arial" w:cs="Arial"/>
          <w:i/>
          <w:iCs/>
          <w:color w:val="201547"/>
          <w:kern w:val="0"/>
          <w:sz w:val="21"/>
          <w:szCs w:val="21"/>
          <w:lang w:eastAsia="en-GB"/>
          <w14:ligatures w14:val="none"/>
        </w:rPr>
      </w:pPr>
    </w:p>
    <w:p w14:paraId="38DD9786" w14:textId="643B6C3E" w:rsidR="00FA1F86" w:rsidRPr="00FA1F86" w:rsidRDefault="00FA1F86" w:rsidP="00FA1F86">
      <w:pPr>
        <w:rPr>
          <w:rFonts w:ascii="Arial" w:eastAsia="Times New Roman" w:hAnsi="Arial" w:cs="Arial"/>
          <w:color w:val="201547"/>
          <w:kern w:val="0"/>
          <w:sz w:val="21"/>
          <w:szCs w:val="21"/>
          <w:lang w:eastAsia="en-GB"/>
          <w14:ligatures w14:val="none"/>
        </w:rPr>
      </w:pPr>
      <w:r w:rsidRPr="00FA1F86">
        <w:rPr>
          <w:rFonts w:ascii="Arial" w:eastAsia="Times New Roman" w:hAnsi="Arial" w:cs="Arial"/>
          <w:i/>
          <w:iCs/>
          <w:color w:val="201547"/>
          <w:kern w:val="0"/>
          <w:sz w:val="21"/>
          <w:szCs w:val="21"/>
          <w:lang w:eastAsia="en-GB"/>
          <w14:ligatures w14:val="none"/>
        </w:rPr>
        <w:t>Students are expected to engage with all aspects of the formal curriculum and recognition is given to both outstanding achievement and to positive participation. The co-curricular program caters for a wide range of student interests and abilities and student participation at all levels is fostered. Student voice and leadership is embraced within the school and at all levels through a variety of forums.</w:t>
      </w:r>
    </w:p>
    <w:p w14:paraId="424848AD" w14:textId="77777777" w:rsidR="00FA1F86" w:rsidRDefault="00FA1F86" w:rsidP="00FA1F86">
      <w:pPr>
        <w:rPr>
          <w:rFonts w:ascii="Arial" w:eastAsia="Times New Roman" w:hAnsi="Arial" w:cs="Arial"/>
          <w:i/>
          <w:iCs/>
          <w:color w:val="201547"/>
          <w:kern w:val="0"/>
          <w:sz w:val="21"/>
          <w:szCs w:val="21"/>
          <w:lang w:eastAsia="en-GB"/>
          <w14:ligatures w14:val="none"/>
        </w:rPr>
      </w:pPr>
    </w:p>
    <w:p w14:paraId="598F6759" w14:textId="77777777" w:rsidR="00FA1F86" w:rsidRDefault="00FA1F86" w:rsidP="00FA1F86">
      <w:pPr>
        <w:rPr>
          <w:rFonts w:ascii="Arial" w:eastAsia="Times New Roman" w:hAnsi="Arial" w:cs="Arial"/>
          <w:i/>
          <w:iCs/>
          <w:color w:val="201547"/>
          <w:kern w:val="0"/>
          <w:sz w:val="21"/>
          <w:szCs w:val="21"/>
          <w:lang w:eastAsia="en-GB"/>
          <w14:ligatures w14:val="none"/>
        </w:rPr>
      </w:pPr>
      <w:r w:rsidRPr="00FA1F86">
        <w:rPr>
          <w:rFonts w:ascii="Arial" w:eastAsia="Times New Roman" w:hAnsi="Arial" w:cs="Arial"/>
          <w:i/>
          <w:iCs/>
          <w:color w:val="201547"/>
          <w:kern w:val="0"/>
          <w:sz w:val="21"/>
          <w:szCs w:val="21"/>
          <w:lang w:eastAsia="en-GB"/>
          <w14:ligatures w14:val="none"/>
        </w:rPr>
        <w:t xml:space="preserve">The school's curriculum encompasses the breadth of Domain learning areas with students undertaking a wide choice of subjects. A focus on breadth of experience permeates Years 7-9 whilst individual pathways and choice are the core at the senior level. Year 9 students participate in The Galileo Program, an enquiry-based program that encourages the development of life-long learning skills through a rich inquiry and community-based curriculum for one term of the year. </w:t>
      </w:r>
    </w:p>
    <w:p w14:paraId="280AD369" w14:textId="6A18EED6" w:rsidR="00FA1F86" w:rsidRPr="00FA1F86" w:rsidRDefault="00FA1F86" w:rsidP="00FA1F86">
      <w:pPr>
        <w:rPr>
          <w:rFonts w:ascii="Arial" w:eastAsia="Times New Roman" w:hAnsi="Arial" w:cs="Arial"/>
          <w:color w:val="201547"/>
          <w:kern w:val="0"/>
          <w:sz w:val="21"/>
          <w:szCs w:val="21"/>
          <w:lang w:eastAsia="en-GB"/>
          <w14:ligatures w14:val="none"/>
        </w:rPr>
      </w:pPr>
      <w:r w:rsidRPr="00FA1F86">
        <w:rPr>
          <w:rFonts w:ascii="Arial" w:eastAsia="Times New Roman" w:hAnsi="Arial" w:cs="Arial"/>
          <w:i/>
          <w:iCs/>
          <w:color w:val="201547"/>
          <w:kern w:val="0"/>
          <w:sz w:val="21"/>
          <w:szCs w:val="21"/>
          <w:lang w:eastAsia="en-GB"/>
          <w14:ligatures w14:val="none"/>
        </w:rPr>
        <w:t xml:space="preserve">Year 8 students participate in a Renaissance Program with the principles of ethical, creative and critical thinking at its core. Strong community links are an essential part of </w:t>
      </w:r>
      <w:proofErr w:type="gramStart"/>
      <w:r w:rsidRPr="00FA1F86">
        <w:rPr>
          <w:rFonts w:ascii="Arial" w:eastAsia="Times New Roman" w:hAnsi="Arial" w:cs="Arial"/>
          <w:i/>
          <w:iCs/>
          <w:color w:val="201547"/>
          <w:kern w:val="0"/>
          <w:sz w:val="21"/>
          <w:szCs w:val="21"/>
          <w:lang w:eastAsia="en-GB"/>
          <w14:ligatures w14:val="none"/>
        </w:rPr>
        <w:t>all of</w:t>
      </w:r>
      <w:proofErr w:type="gramEnd"/>
      <w:r w:rsidRPr="00FA1F86">
        <w:rPr>
          <w:rFonts w:ascii="Arial" w:eastAsia="Times New Roman" w:hAnsi="Arial" w:cs="Arial"/>
          <w:i/>
          <w:iCs/>
          <w:color w:val="201547"/>
          <w:kern w:val="0"/>
          <w:sz w:val="21"/>
          <w:szCs w:val="21"/>
          <w:lang w:eastAsia="en-GB"/>
          <w14:ligatures w14:val="none"/>
        </w:rPr>
        <w:t xml:space="preserve"> the programs that exist within the school.</w:t>
      </w:r>
    </w:p>
    <w:p w14:paraId="64CC0571" w14:textId="77777777" w:rsidR="00FA1F86" w:rsidRDefault="00FA1F86" w:rsidP="00FA1F86">
      <w:pPr>
        <w:rPr>
          <w:rFonts w:ascii="Arial" w:eastAsia="Times New Roman" w:hAnsi="Arial" w:cs="Arial"/>
          <w:i/>
          <w:iCs/>
          <w:color w:val="201547"/>
          <w:kern w:val="0"/>
          <w:sz w:val="21"/>
          <w:szCs w:val="21"/>
          <w:lang w:eastAsia="en-GB"/>
          <w14:ligatures w14:val="none"/>
        </w:rPr>
      </w:pPr>
    </w:p>
    <w:p w14:paraId="425D33EB" w14:textId="6D7CB8D7" w:rsidR="00FA1F86" w:rsidRPr="00FA1F86" w:rsidRDefault="00FA1F86" w:rsidP="00FA1F86">
      <w:pPr>
        <w:rPr>
          <w:rFonts w:ascii="Arial" w:eastAsia="Times New Roman" w:hAnsi="Arial" w:cs="Arial"/>
          <w:color w:val="201547"/>
          <w:kern w:val="0"/>
          <w:sz w:val="21"/>
          <w:szCs w:val="21"/>
          <w:lang w:eastAsia="en-GB"/>
          <w14:ligatures w14:val="none"/>
        </w:rPr>
      </w:pPr>
      <w:r w:rsidRPr="00FA1F86">
        <w:rPr>
          <w:rFonts w:ascii="Arial" w:eastAsia="Times New Roman" w:hAnsi="Arial" w:cs="Arial"/>
          <w:i/>
          <w:iCs/>
          <w:color w:val="201547"/>
          <w:kern w:val="0"/>
          <w:sz w:val="21"/>
          <w:szCs w:val="21"/>
          <w:lang w:eastAsia="en-GB"/>
          <w14:ligatures w14:val="none"/>
        </w:rPr>
        <w:t>Staff work in collaborative teams through domains, program areas and Professional Learning Communities (PLCs). A wide range of professional development opportunities, in both internal and external contexts, are available to all staff.</w:t>
      </w:r>
    </w:p>
    <w:p w14:paraId="4E368A3C" w14:textId="77777777" w:rsidR="00CB64D4" w:rsidRDefault="00CB64D4" w:rsidP="00FA1F86">
      <w:pPr>
        <w:rPr>
          <w:rFonts w:ascii="Roboto" w:eastAsia="Times New Roman" w:hAnsi="Roboto" w:cs="Times New Roman"/>
          <w:b/>
          <w:bCs/>
          <w:color w:val="201547"/>
          <w:kern w:val="0"/>
          <w:sz w:val="22"/>
          <w:szCs w:val="22"/>
          <w:lang w:eastAsia="en-GB"/>
          <w14:ligatures w14:val="none"/>
        </w:rPr>
      </w:pPr>
    </w:p>
    <w:p w14:paraId="0C9D90DF" w14:textId="6487F107" w:rsidR="00FA1F86" w:rsidRPr="00FA1F86" w:rsidRDefault="00FA1F86" w:rsidP="00FA1F86">
      <w:pPr>
        <w:rPr>
          <w:rFonts w:ascii="Times New Roman" w:eastAsia="Times New Roman" w:hAnsi="Times New Roman" w:cs="Times New Roman"/>
          <w:kern w:val="0"/>
          <w:lang w:eastAsia="en-GB"/>
          <w14:ligatures w14:val="none"/>
        </w:rPr>
      </w:pPr>
      <w:r w:rsidRPr="00FA1F86">
        <w:rPr>
          <w:rFonts w:ascii="Roboto" w:eastAsia="Times New Roman" w:hAnsi="Roboto" w:cs="Times New Roman"/>
          <w:b/>
          <w:bCs/>
          <w:color w:val="201547"/>
          <w:kern w:val="0"/>
          <w:sz w:val="22"/>
          <w:szCs w:val="22"/>
          <w:lang w:eastAsia="en-GB"/>
          <w14:ligatures w14:val="none"/>
        </w:rPr>
        <w:lastRenderedPageBreak/>
        <w:t>Selection Criteria</w:t>
      </w:r>
    </w:p>
    <w:p w14:paraId="13CB6DF7" w14:textId="77777777" w:rsidR="00FA1F86" w:rsidRPr="00FA1F86" w:rsidRDefault="00FA1F86" w:rsidP="00FA1F86">
      <w:pPr>
        <w:rPr>
          <w:rFonts w:ascii="Times New Roman" w:eastAsia="Times New Roman" w:hAnsi="Times New Roman" w:cs="Times New Roman"/>
          <w:kern w:val="0"/>
          <w:lang w:eastAsia="en-GB"/>
          <w14:ligatures w14:val="none"/>
        </w:rPr>
      </w:pPr>
      <w:r w:rsidRPr="00FA1F86">
        <w:rPr>
          <w:rFonts w:ascii="Arial" w:eastAsia="Times New Roman" w:hAnsi="Arial" w:cs="Arial"/>
          <w:b/>
          <w:bCs/>
          <w:color w:val="201547"/>
          <w:kern w:val="0"/>
          <w:sz w:val="21"/>
          <w:szCs w:val="21"/>
          <w:lang w:eastAsia="en-GB"/>
          <w14:ligatures w14:val="none"/>
        </w:rPr>
        <w:t>SC1</w:t>
      </w:r>
      <w:r w:rsidRPr="00FA1F86">
        <w:rPr>
          <w:rFonts w:ascii="Arial" w:eastAsia="Times New Roman" w:hAnsi="Arial" w:cs="Arial"/>
          <w:color w:val="201547"/>
          <w:kern w:val="0"/>
          <w:sz w:val="21"/>
          <w:szCs w:val="21"/>
          <w:lang w:eastAsia="en-GB"/>
          <w14:ligatures w14:val="none"/>
        </w:rPr>
        <w:t>    Demonstrated knowledge of the relevant curriculum, including the ability to incorporate the teaching of literacy and numeracy skills. Demonstrated experience in responding to student learning needs.</w:t>
      </w:r>
    </w:p>
    <w:p w14:paraId="7E4663FC" w14:textId="77777777" w:rsidR="00FA1F86" w:rsidRPr="00FA1F86" w:rsidRDefault="00FA1F86" w:rsidP="00FA1F86">
      <w:pPr>
        <w:rPr>
          <w:rFonts w:ascii="Arial" w:eastAsia="Times New Roman" w:hAnsi="Arial" w:cs="Arial"/>
          <w:color w:val="201547"/>
          <w:kern w:val="0"/>
          <w:sz w:val="21"/>
          <w:szCs w:val="21"/>
          <w:lang w:eastAsia="en-GB"/>
          <w14:ligatures w14:val="none"/>
        </w:rPr>
      </w:pPr>
      <w:r w:rsidRPr="00FA1F86">
        <w:rPr>
          <w:rFonts w:ascii="Arial" w:eastAsia="Times New Roman" w:hAnsi="Arial" w:cs="Arial"/>
          <w:b/>
          <w:bCs/>
          <w:color w:val="201547"/>
          <w:kern w:val="0"/>
          <w:sz w:val="21"/>
          <w:szCs w:val="21"/>
          <w:lang w:eastAsia="en-GB"/>
          <w14:ligatures w14:val="none"/>
        </w:rPr>
        <w:t>SC2</w:t>
      </w:r>
      <w:r w:rsidRPr="00FA1F86">
        <w:rPr>
          <w:rFonts w:ascii="Arial" w:eastAsia="Times New Roman" w:hAnsi="Arial" w:cs="Arial"/>
          <w:color w:val="201547"/>
          <w:kern w:val="0"/>
          <w:sz w:val="21"/>
          <w:szCs w:val="21"/>
          <w:lang w:eastAsia="en-GB"/>
          <w14:ligatures w14:val="none"/>
        </w:rPr>
        <w:t>    Demonstrated experience in planning for and implementing high impact teaching strategies, guided by how students learn, and evaluating the impact of learning and teaching programs on student learning growth. </w:t>
      </w:r>
    </w:p>
    <w:p w14:paraId="6D76B0C8" w14:textId="77777777" w:rsidR="00FA1F86" w:rsidRPr="00FA1F86" w:rsidRDefault="00FA1F86" w:rsidP="00FA1F86">
      <w:pPr>
        <w:rPr>
          <w:rFonts w:ascii="Arial" w:eastAsia="Times New Roman" w:hAnsi="Arial" w:cs="Arial"/>
          <w:color w:val="201547"/>
          <w:kern w:val="0"/>
          <w:sz w:val="21"/>
          <w:szCs w:val="21"/>
          <w:lang w:eastAsia="en-GB"/>
          <w14:ligatures w14:val="none"/>
        </w:rPr>
      </w:pPr>
      <w:r w:rsidRPr="00FA1F86">
        <w:rPr>
          <w:rFonts w:ascii="Arial" w:eastAsia="Times New Roman" w:hAnsi="Arial" w:cs="Arial"/>
          <w:b/>
          <w:bCs/>
          <w:color w:val="201547"/>
          <w:kern w:val="0"/>
          <w:sz w:val="21"/>
          <w:szCs w:val="21"/>
          <w:lang w:eastAsia="en-GB"/>
          <w14:ligatures w14:val="none"/>
        </w:rPr>
        <w:t>SC3</w:t>
      </w:r>
      <w:r w:rsidRPr="00FA1F86">
        <w:rPr>
          <w:rFonts w:ascii="Arial" w:eastAsia="Times New Roman" w:hAnsi="Arial" w:cs="Arial"/>
          <w:color w:val="201547"/>
          <w:kern w:val="0"/>
          <w:sz w:val="21"/>
          <w:szCs w:val="21"/>
          <w:lang w:eastAsia="en-GB"/>
          <w14:ligatures w14:val="none"/>
        </w:rPr>
        <w:t>    Demonstrated experience in monitoring and assessing student learning. Demonstrated experience in using data to inform teaching practice and providing feedback on student learning growth and achievement to students and parents.</w:t>
      </w:r>
    </w:p>
    <w:p w14:paraId="7D68DA9E" w14:textId="77777777" w:rsidR="00FA1F86" w:rsidRPr="00FA1F86" w:rsidRDefault="00FA1F86" w:rsidP="00FA1F86">
      <w:pPr>
        <w:rPr>
          <w:rFonts w:ascii="Arial" w:eastAsia="Times New Roman" w:hAnsi="Arial" w:cs="Arial"/>
          <w:color w:val="201547"/>
          <w:kern w:val="0"/>
          <w:sz w:val="21"/>
          <w:szCs w:val="21"/>
          <w:lang w:eastAsia="en-GB"/>
          <w14:ligatures w14:val="none"/>
        </w:rPr>
      </w:pPr>
      <w:r w:rsidRPr="00FA1F86">
        <w:rPr>
          <w:rFonts w:ascii="Arial" w:eastAsia="Times New Roman" w:hAnsi="Arial" w:cs="Arial"/>
          <w:b/>
          <w:bCs/>
          <w:color w:val="201547"/>
          <w:kern w:val="0"/>
          <w:sz w:val="21"/>
          <w:szCs w:val="21"/>
          <w:lang w:eastAsia="en-GB"/>
          <w14:ligatures w14:val="none"/>
        </w:rPr>
        <w:t>SC4</w:t>
      </w:r>
      <w:r w:rsidRPr="00FA1F86">
        <w:rPr>
          <w:rFonts w:ascii="Arial" w:eastAsia="Times New Roman" w:hAnsi="Arial" w:cs="Arial"/>
          <w:color w:val="201547"/>
          <w:kern w:val="0"/>
          <w:sz w:val="21"/>
          <w:szCs w:val="21"/>
          <w:lang w:eastAsia="en-GB"/>
          <w14:ligatures w14:val="none"/>
        </w:rPr>
        <w:t>    Demonstrated interpersonal and communication skills. Demonstrated experience in establishing and maintaining collaborative relationships with students, parents, colleagues and the broader school community to support student learning, agency, wellbeing and engagement.</w:t>
      </w:r>
    </w:p>
    <w:p w14:paraId="3A97EA3E" w14:textId="77777777" w:rsidR="00FA1F86" w:rsidRPr="00FA1F86" w:rsidRDefault="00FA1F86" w:rsidP="00FA1F86">
      <w:pPr>
        <w:rPr>
          <w:rFonts w:ascii="Arial" w:eastAsia="Times New Roman" w:hAnsi="Arial" w:cs="Arial"/>
          <w:color w:val="201547"/>
          <w:kern w:val="0"/>
          <w:sz w:val="21"/>
          <w:szCs w:val="21"/>
          <w:lang w:eastAsia="en-GB"/>
          <w14:ligatures w14:val="none"/>
        </w:rPr>
      </w:pPr>
      <w:r w:rsidRPr="00FA1F86">
        <w:rPr>
          <w:rFonts w:ascii="Arial" w:eastAsia="Times New Roman" w:hAnsi="Arial" w:cs="Arial"/>
          <w:b/>
          <w:bCs/>
          <w:color w:val="201547"/>
          <w:kern w:val="0"/>
          <w:sz w:val="21"/>
          <w:szCs w:val="21"/>
          <w:lang w:eastAsia="en-GB"/>
          <w14:ligatures w14:val="none"/>
        </w:rPr>
        <w:t>SC5</w:t>
      </w:r>
      <w:r w:rsidRPr="00FA1F86">
        <w:rPr>
          <w:rFonts w:ascii="Arial" w:eastAsia="Times New Roman" w:hAnsi="Arial" w:cs="Arial"/>
          <w:color w:val="201547"/>
          <w:kern w:val="0"/>
          <w:sz w:val="21"/>
          <w:szCs w:val="21"/>
          <w:lang w:eastAsia="en-GB"/>
          <w14:ligatures w14:val="none"/>
        </w:rPr>
        <w:t>    Demonstrated behaviours and attitudes consistent with Department values. Demonstrated experience in reflecting upon practice and engaging in professional learning to continually improve the quality of teaching. </w:t>
      </w:r>
    </w:p>
    <w:p w14:paraId="71021653" w14:textId="77777777" w:rsidR="00FA1F86" w:rsidRPr="00FA1F86" w:rsidRDefault="00FA1F86" w:rsidP="00FA1F86">
      <w:pPr>
        <w:rPr>
          <w:rFonts w:ascii="Arial" w:eastAsia="Times New Roman" w:hAnsi="Arial" w:cs="Arial"/>
          <w:color w:val="201547"/>
          <w:kern w:val="0"/>
          <w:sz w:val="21"/>
          <w:szCs w:val="21"/>
          <w:lang w:eastAsia="en-GB"/>
          <w14:ligatures w14:val="none"/>
        </w:rPr>
      </w:pPr>
      <w:r w:rsidRPr="00FA1F86">
        <w:rPr>
          <w:rFonts w:ascii="Arial" w:eastAsia="Times New Roman" w:hAnsi="Arial" w:cs="Arial"/>
          <w:b/>
          <w:bCs/>
          <w:color w:val="201547"/>
          <w:kern w:val="0"/>
          <w:sz w:val="21"/>
          <w:szCs w:val="21"/>
          <w:lang w:eastAsia="en-GB"/>
          <w14:ligatures w14:val="none"/>
        </w:rPr>
        <w:t>SC6   </w:t>
      </w:r>
      <w:r w:rsidRPr="00FA1F86">
        <w:rPr>
          <w:rFonts w:ascii="Arial" w:eastAsia="Times New Roman" w:hAnsi="Arial" w:cs="Arial"/>
          <w:color w:val="201547"/>
          <w:kern w:val="0"/>
          <w:sz w:val="21"/>
          <w:szCs w:val="21"/>
          <w:lang w:eastAsia="en-GB"/>
          <w14:ligatures w14:val="none"/>
        </w:rPr>
        <w:t>Teacher Librarianship qualifications allowing eligibility for membership of the Australian Library and Information Association (ALIA).</w:t>
      </w:r>
    </w:p>
    <w:p w14:paraId="781F6B21" w14:textId="77777777" w:rsidR="00FA1F86" w:rsidRPr="00FA1F86" w:rsidRDefault="00FA1F86" w:rsidP="00FA1F86">
      <w:pPr>
        <w:rPr>
          <w:rFonts w:ascii="Arial" w:eastAsia="Times New Roman" w:hAnsi="Arial" w:cs="Arial"/>
          <w:color w:val="201547"/>
          <w:kern w:val="0"/>
          <w:sz w:val="21"/>
          <w:szCs w:val="21"/>
          <w:lang w:eastAsia="en-GB"/>
          <w14:ligatures w14:val="none"/>
        </w:rPr>
      </w:pPr>
      <w:r w:rsidRPr="00FA1F86">
        <w:rPr>
          <w:rFonts w:ascii="Arial" w:eastAsia="Times New Roman" w:hAnsi="Arial" w:cs="Arial"/>
          <w:color w:val="201547"/>
          <w:kern w:val="0"/>
          <w:sz w:val="21"/>
          <w:szCs w:val="21"/>
          <w:lang w:eastAsia="en-GB"/>
          <w14:ligatures w14:val="none"/>
        </w:rPr>
        <w:t>Please address all six (6) Selection Criteria</w:t>
      </w:r>
    </w:p>
    <w:p w14:paraId="6226B3C1" w14:textId="77777777" w:rsidR="00FA1F86" w:rsidRDefault="00FA1F86" w:rsidP="00FA1F86">
      <w:pPr>
        <w:rPr>
          <w:rFonts w:ascii="Roboto" w:eastAsia="Times New Roman" w:hAnsi="Roboto" w:cs="Times New Roman"/>
          <w:b/>
          <w:bCs/>
          <w:color w:val="201547"/>
          <w:kern w:val="0"/>
          <w:sz w:val="22"/>
          <w:szCs w:val="22"/>
          <w:lang w:eastAsia="en-GB"/>
          <w14:ligatures w14:val="none"/>
        </w:rPr>
      </w:pPr>
    </w:p>
    <w:p w14:paraId="685DD04A" w14:textId="01F9AB21" w:rsidR="00FA1F86" w:rsidRPr="00FA1F86" w:rsidRDefault="00FA1F86" w:rsidP="00FA1F86">
      <w:pPr>
        <w:rPr>
          <w:rFonts w:ascii="Times New Roman" w:eastAsia="Times New Roman" w:hAnsi="Times New Roman" w:cs="Times New Roman"/>
          <w:kern w:val="0"/>
          <w:lang w:eastAsia="en-GB"/>
          <w14:ligatures w14:val="none"/>
        </w:rPr>
      </w:pPr>
      <w:r w:rsidRPr="00FA1F86">
        <w:rPr>
          <w:rFonts w:ascii="Roboto" w:eastAsia="Times New Roman" w:hAnsi="Roboto" w:cs="Times New Roman"/>
          <w:b/>
          <w:bCs/>
          <w:color w:val="201547"/>
          <w:kern w:val="0"/>
          <w:sz w:val="22"/>
          <w:szCs w:val="22"/>
          <w:lang w:eastAsia="en-GB"/>
          <w14:ligatures w14:val="none"/>
        </w:rPr>
        <w:t>Role</w:t>
      </w:r>
    </w:p>
    <w:p w14:paraId="720C9819" w14:textId="77777777" w:rsidR="00FA1F86" w:rsidRPr="00FA1F86" w:rsidRDefault="00FA1F86" w:rsidP="00FA1F86">
      <w:pPr>
        <w:rPr>
          <w:rFonts w:ascii="Times New Roman" w:eastAsia="Times New Roman" w:hAnsi="Times New Roman" w:cs="Times New Roman"/>
          <w:kern w:val="0"/>
          <w:lang w:eastAsia="en-GB"/>
          <w14:ligatures w14:val="none"/>
        </w:rPr>
      </w:pPr>
      <w:r w:rsidRPr="00FA1F86">
        <w:rPr>
          <w:rFonts w:ascii="Arial" w:eastAsia="Times New Roman" w:hAnsi="Arial" w:cs="Arial"/>
          <w:color w:val="201547"/>
          <w:kern w:val="0"/>
          <w:sz w:val="21"/>
          <w:szCs w:val="21"/>
          <w:lang w:eastAsia="en-GB"/>
          <w14:ligatures w14:val="none"/>
        </w:rPr>
        <w:t xml:space="preserve">The classroom teacher classification comprises two salary ranges- range 1 and range 2.  The primary focus of the classroom teacher is on the planning, preparation and teaching of programs to achieve specific student outcomes.  The classroom teacher engages in critical reflection and inquiry </w:t>
      </w:r>
      <w:proofErr w:type="gramStart"/>
      <w:r w:rsidRPr="00FA1F86">
        <w:rPr>
          <w:rFonts w:ascii="Arial" w:eastAsia="Times New Roman" w:hAnsi="Arial" w:cs="Arial"/>
          <w:color w:val="201547"/>
          <w:kern w:val="0"/>
          <w:sz w:val="21"/>
          <w:szCs w:val="21"/>
          <w:lang w:eastAsia="en-GB"/>
          <w14:ligatures w14:val="none"/>
        </w:rPr>
        <w:t>in order to</w:t>
      </w:r>
      <w:proofErr w:type="gramEnd"/>
      <w:r w:rsidRPr="00FA1F86">
        <w:rPr>
          <w:rFonts w:ascii="Arial" w:eastAsia="Times New Roman" w:hAnsi="Arial" w:cs="Arial"/>
          <w:color w:val="201547"/>
          <w:kern w:val="0"/>
          <w:sz w:val="21"/>
          <w:szCs w:val="21"/>
          <w:lang w:eastAsia="en-GB"/>
          <w14:ligatures w14:val="none"/>
        </w:rPr>
        <w:t xml:space="preserve"> improve knowledge and skills to effectively engage students and improve their learning. </w:t>
      </w:r>
    </w:p>
    <w:p w14:paraId="6833E287" w14:textId="77777777" w:rsidR="00FA1F86" w:rsidRPr="00FA1F86" w:rsidRDefault="00FA1F86" w:rsidP="00FA1F86">
      <w:pPr>
        <w:rPr>
          <w:rFonts w:ascii="Arial" w:eastAsia="Times New Roman" w:hAnsi="Arial" w:cs="Arial"/>
          <w:color w:val="201547"/>
          <w:kern w:val="0"/>
          <w:sz w:val="21"/>
          <w:szCs w:val="21"/>
          <w:lang w:eastAsia="en-GB"/>
          <w14:ligatures w14:val="none"/>
        </w:rPr>
      </w:pPr>
      <w:r w:rsidRPr="00FA1F86">
        <w:rPr>
          <w:rFonts w:ascii="Arial" w:eastAsia="Times New Roman" w:hAnsi="Arial" w:cs="Arial"/>
          <w:color w:val="201547"/>
          <w:kern w:val="0"/>
          <w:sz w:val="21"/>
          <w:szCs w:val="21"/>
          <w:lang w:eastAsia="en-GB"/>
          <w14:ligatures w14:val="none"/>
        </w:rPr>
        <w:t>As the classroom teacher gains experience his or her contribution to the school program beyond the classroom increases. All classroom teachers may be required to undertake other duties in addition to their rostered teaching duties provided the responsibility is appropriate to the salary range, qualifications, training and experience of the teacher.</w:t>
      </w:r>
    </w:p>
    <w:p w14:paraId="29864104" w14:textId="77777777" w:rsidR="00FA1F86" w:rsidRPr="00FA1F86" w:rsidRDefault="00FA1F86" w:rsidP="00FA1F86">
      <w:pPr>
        <w:rPr>
          <w:rFonts w:ascii="Arial" w:eastAsia="Times New Roman" w:hAnsi="Arial" w:cs="Arial"/>
          <w:color w:val="201547"/>
          <w:kern w:val="0"/>
          <w:sz w:val="21"/>
          <w:szCs w:val="21"/>
          <w:lang w:eastAsia="en-GB"/>
          <w14:ligatures w14:val="none"/>
        </w:rPr>
      </w:pPr>
      <w:r w:rsidRPr="00FA1F86">
        <w:rPr>
          <w:rFonts w:ascii="Arial" w:eastAsia="Times New Roman" w:hAnsi="Arial" w:cs="Arial"/>
          <w:color w:val="201547"/>
          <w:kern w:val="0"/>
          <w:sz w:val="21"/>
          <w:szCs w:val="21"/>
          <w:lang w:eastAsia="en-GB"/>
          <w14:ligatures w14:val="none"/>
        </w:rPr>
        <w:br/>
        <w:t>Classroom teacher Range 2</w:t>
      </w:r>
      <w:r w:rsidRPr="00FA1F86">
        <w:rPr>
          <w:rFonts w:ascii="Arial" w:eastAsia="Times New Roman" w:hAnsi="Arial" w:cs="Arial"/>
          <w:color w:val="201547"/>
          <w:kern w:val="0"/>
          <w:sz w:val="21"/>
          <w:szCs w:val="21"/>
          <w:lang w:eastAsia="en-GB"/>
          <w14:ligatures w14:val="none"/>
        </w:rPr>
        <w:br/>
        <w:t>Range 2 classroom teachers play a significant role in assisting the school to improve student performance and educational outcomes determined by the school strategic plan and state-wide priorities and contributing to the development and implementation of school policies and priorities.</w:t>
      </w:r>
    </w:p>
    <w:p w14:paraId="1E79067B" w14:textId="77777777" w:rsidR="00FA1F86" w:rsidRPr="00FA1F86" w:rsidRDefault="00FA1F86" w:rsidP="00FA1F86">
      <w:pPr>
        <w:rPr>
          <w:rFonts w:ascii="Arial" w:eastAsia="Times New Roman" w:hAnsi="Arial" w:cs="Arial"/>
          <w:color w:val="201547"/>
          <w:kern w:val="0"/>
          <w:sz w:val="21"/>
          <w:szCs w:val="21"/>
          <w:lang w:eastAsia="en-GB"/>
          <w14:ligatures w14:val="none"/>
        </w:rPr>
      </w:pPr>
      <w:r w:rsidRPr="00FA1F86">
        <w:rPr>
          <w:rFonts w:ascii="Arial" w:eastAsia="Times New Roman" w:hAnsi="Arial" w:cs="Arial"/>
          <w:color w:val="201547"/>
          <w:kern w:val="0"/>
          <w:sz w:val="21"/>
          <w:szCs w:val="21"/>
          <w:lang w:eastAsia="en-GB"/>
          <w14:ligatures w14:val="none"/>
        </w:rPr>
        <w:t xml:space="preserve">A critical component of this work will focus on increasing the knowledge base of staff within their school about student learning and </w:t>
      </w:r>
      <w:proofErr w:type="gramStart"/>
      <w:r w:rsidRPr="00FA1F86">
        <w:rPr>
          <w:rFonts w:ascii="Arial" w:eastAsia="Times New Roman" w:hAnsi="Arial" w:cs="Arial"/>
          <w:color w:val="201547"/>
          <w:kern w:val="0"/>
          <w:sz w:val="21"/>
          <w:szCs w:val="21"/>
          <w:lang w:eastAsia="en-GB"/>
          <w14:ligatures w14:val="none"/>
        </w:rPr>
        <w:t>high quality</w:t>
      </w:r>
      <w:proofErr w:type="gramEnd"/>
      <w:r w:rsidRPr="00FA1F86">
        <w:rPr>
          <w:rFonts w:ascii="Arial" w:eastAsia="Times New Roman" w:hAnsi="Arial" w:cs="Arial"/>
          <w:color w:val="201547"/>
          <w:kern w:val="0"/>
          <w:sz w:val="21"/>
          <w:szCs w:val="21"/>
          <w:lang w:eastAsia="en-GB"/>
          <w14:ligatures w14:val="none"/>
        </w:rPr>
        <w:t xml:space="preserve"> instruction to assist their school to define quality teacher practice.</w:t>
      </w:r>
    </w:p>
    <w:p w14:paraId="23FA4FDD" w14:textId="77777777" w:rsidR="00FA1F86" w:rsidRPr="00FA1F86" w:rsidRDefault="00FA1F86" w:rsidP="00FA1F86">
      <w:pPr>
        <w:rPr>
          <w:rFonts w:ascii="Arial" w:eastAsia="Times New Roman" w:hAnsi="Arial" w:cs="Arial"/>
          <w:color w:val="201547"/>
          <w:kern w:val="0"/>
          <w:sz w:val="21"/>
          <w:szCs w:val="21"/>
          <w:lang w:eastAsia="en-GB"/>
          <w14:ligatures w14:val="none"/>
        </w:rPr>
      </w:pPr>
      <w:r w:rsidRPr="00FA1F86">
        <w:rPr>
          <w:rFonts w:ascii="Arial" w:eastAsia="Times New Roman" w:hAnsi="Arial" w:cs="Arial"/>
          <w:color w:val="201547"/>
          <w:kern w:val="0"/>
          <w:sz w:val="21"/>
          <w:szCs w:val="21"/>
          <w:lang w:eastAsia="en-GB"/>
          <w14:ligatures w14:val="none"/>
        </w:rPr>
        <w:t>Range 2 classroom teachers will be expected to:</w:t>
      </w:r>
      <w:r w:rsidRPr="00FA1F86">
        <w:rPr>
          <w:rFonts w:ascii="Arial" w:eastAsia="Times New Roman" w:hAnsi="Arial" w:cs="Arial"/>
          <w:color w:val="201547"/>
          <w:kern w:val="0"/>
          <w:sz w:val="21"/>
          <w:szCs w:val="21"/>
          <w:lang w:eastAsia="en-GB"/>
          <w14:ligatures w14:val="none"/>
        </w:rPr>
        <w:br/>
        <w:t>- Have the content knowledge and pedagogical practice to meet the diverse needs of all students</w:t>
      </w:r>
      <w:r w:rsidRPr="00FA1F86">
        <w:rPr>
          <w:rFonts w:ascii="Arial" w:eastAsia="Times New Roman" w:hAnsi="Arial" w:cs="Arial"/>
          <w:color w:val="201547"/>
          <w:kern w:val="0"/>
          <w:sz w:val="21"/>
          <w:szCs w:val="21"/>
          <w:lang w:eastAsia="en-GB"/>
          <w14:ligatures w14:val="none"/>
        </w:rPr>
        <w:br/>
        <w:t>- Model exemplary classroom practice and mentor/coach other teachers in the school to engage in critical reflection of their practice and to support staff to expand their capacity</w:t>
      </w:r>
      <w:r w:rsidRPr="00FA1F86">
        <w:rPr>
          <w:rFonts w:ascii="Arial" w:eastAsia="Times New Roman" w:hAnsi="Arial" w:cs="Arial"/>
          <w:color w:val="201547"/>
          <w:kern w:val="0"/>
          <w:sz w:val="21"/>
          <w:szCs w:val="21"/>
          <w:lang w:eastAsia="en-GB"/>
          <w14:ligatures w14:val="none"/>
        </w:rPr>
        <w:br/>
        <w:t>- Provide expert advice about the content, processes and strategies that will shape individual and school professional learning</w:t>
      </w:r>
      <w:r w:rsidRPr="00FA1F86">
        <w:rPr>
          <w:rFonts w:ascii="Arial" w:eastAsia="Times New Roman" w:hAnsi="Arial" w:cs="Arial"/>
          <w:color w:val="201547"/>
          <w:kern w:val="0"/>
          <w:sz w:val="21"/>
          <w:szCs w:val="21"/>
          <w:lang w:eastAsia="en-GB"/>
          <w14:ligatures w14:val="none"/>
        </w:rPr>
        <w:br/>
        <w:t>- Supervise and train one or more student teachers</w:t>
      </w:r>
      <w:r w:rsidRPr="00FA1F86">
        <w:rPr>
          <w:rFonts w:ascii="Arial" w:eastAsia="Times New Roman" w:hAnsi="Arial" w:cs="Arial"/>
          <w:color w:val="201547"/>
          <w:kern w:val="0"/>
          <w:sz w:val="21"/>
          <w:szCs w:val="21"/>
          <w:lang w:eastAsia="en-GB"/>
          <w14:ligatures w14:val="none"/>
        </w:rPr>
        <w:br/>
        <w:t>- Assist staff to use student data to inform teaching approaches that enable targets related to improving student learning outcomes to be achieved.</w:t>
      </w:r>
    </w:p>
    <w:p w14:paraId="54D68715" w14:textId="77777777" w:rsidR="00FA1F86" w:rsidRPr="00FA1F86" w:rsidRDefault="00FA1F86" w:rsidP="00FA1F86">
      <w:pPr>
        <w:rPr>
          <w:rFonts w:ascii="Arial" w:eastAsia="Times New Roman" w:hAnsi="Arial" w:cs="Arial"/>
          <w:color w:val="201547"/>
          <w:kern w:val="0"/>
          <w:sz w:val="21"/>
          <w:szCs w:val="21"/>
          <w:lang w:eastAsia="en-GB"/>
          <w14:ligatures w14:val="none"/>
        </w:rPr>
      </w:pPr>
      <w:r w:rsidRPr="00FA1F86">
        <w:rPr>
          <w:rFonts w:ascii="Arial" w:eastAsia="Times New Roman" w:hAnsi="Arial" w:cs="Arial"/>
          <w:color w:val="201547"/>
          <w:kern w:val="0"/>
          <w:sz w:val="21"/>
          <w:szCs w:val="21"/>
          <w:lang w:eastAsia="en-GB"/>
          <w14:ligatures w14:val="none"/>
        </w:rPr>
        <w:br/>
        <w:t>Classroom teacher Range 1</w:t>
      </w:r>
      <w:r w:rsidRPr="00FA1F86">
        <w:rPr>
          <w:rFonts w:ascii="Arial" w:eastAsia="Times New Roman" w:hAnsi="Arial" w:cs="Arial"/>
          <w:color w:val="201547"/>
          <w:kern w:val="0"/>
          <w:sz w:val="21"/>
          <w:szCs w:val="21"/>
          <w:lang w:eastAsia="en-GB"/>
          <w14:ligatures w14:val="none"/>
        </w:rPr>
        <w:br/>
        <w:t xml:space="preserve">The primary focus of the range 1 classroom teacher is on further developing skills and competencies to become an effective classroom practitioner with structured support and guidance from teachers at higher levels and the planning, preparation and teaching of programs to achieve specific student outcomes. These teachers teach a range of students/classes and are accountable for the effective delivery of their programs.  Range 1 classroom teachers are skilled teachers who operate under general direction within clear guidelines following established work </w:t>
      </w:r>
      <w:r w:rsidRPr="00FA1F86">
        <w:rPr>
          <w:rFonts w:ascii="Arial" w:eastAsia="Times New Roman" w:hAnsi="Arial" w:cs="Arial"/>
          <w:color w:val="201547"/>
          <w:kern w:val="0"/>
          <w:sz w:val="21"/>
          <w:szCs w:val="21"/>
          <w:lang w:eastAsia="en-GB"/>
          <w14:ligatures w14:val="none"/>
        </w:rPr>
        <w:lastRenderedPageBreak/>
        <w:t>practices and documented priorities and may have responsibility for the supervision and training of one or more student teachers.</w:t>
      </w:r>
    </w:p>
    <w:p w14:paraId="5DC382B1" w14:textId="77777777" w:rsidR="00FA1F86" w:rsidRDefault="00FA1F86" w:rsidP="00FA1F86">
      <w:pPr>
        <w:rPr>
          <w:rFonts w:ascii="Arial" w:eastAsia="Times New Roman" w:hAnsi="Arial" w:cs="Arial"/>
          <w:color w:val="201547"/>
          <w:kern w:val="0"/>
          <w:sz w:val="21"/>
          <w:szCs w:val="21"/>
          <w:lang w:eastAsia="en-GB"/>
          <w14:ligatures w14:val="none"/>
        </w:rPr>
      </w:pPr>
    </w:p>
    <w:p w14:paraId="45091A81" w14:textId="01CAD7C0" w:rsidR="00FA1F86" w:rsidRPr="00FA1F86" w:rsidRDefault="00FA1F86" w:rsidP="00FA1F86">
      <w:pPr>
        <w:rPr>
          <w:rFonts w:ascii="Arial" w:eastAsia="Times New Roman" w:hAnsi="Arial" w:cs="Arial"/>
          <w:color w:val="201547"/>
          <w:kern w:val="0"/>
          <w:sz w:val="21"/>
          <w:szCs w:val="21"/>
          <w:lang w:eastAsia="en-GB"/>
          <w14:ligatures w14:val="none"/>
        </w:rPr>
      </w:pPr>
      <w:r w:rsidRPr="00FA1F86">
        <w:rPr>
          <w:rFonts w:ascii="Arial" w:eastAsia="Times New Roman" w:hAnsi="Arial" w:cs="Arial"/>
          <w:color w:val="201547"/>
          <w:kern w:val="0"/>
          <w:sz w:val="21"/>
          <w:szCs w:val="21"/>
          <w:lang w:eastAsia="en-GB"/>
          <w14:ligatures w14:val="none"/>
        </w:rPr>
        <w:t>At range 1, teachers participate in the development of school policies and programs and assist in the implementation of school priorities. </w:t>
      </w:r>
      <w:r w:rsidRPr="00FA1F86">
        <w:rPr>
          <w:rFonts w:ascii="Arial" w:eastAsia="Times New Roman" w:hAnsi="Arial" w:cs="Arial"/>
          <w:color w:val="201547"/>
          <w:kern w:val="0"/>
          <w:sz w:val="21"/>
          <w:szCs w:val="21"/>
          <w:lang w:eastAsia="en-GB"/>
          <w14:ligatures w14:val="none"/>
        </w:rPr>
        <w:br/>
        <w:t>The focus of a range 1 classroom teacher is on classroom management, subject content and teaching practice.  New entrants to the teaching profession in their initial teaching years receive structured support, mentoring and guidance from teachers at higher levels.</w:t>
      </w:r>
    </w:p>
    <w:p w14:paraId="094A9398" w14:textId="77777777" w:rsidR="00FA1F86" w:rsidRPr="00FA1F86" w:rsidRDefault="00FA1F86" w:rsidP="00FA1F86">
      <w:pPr>
        <w:rPr>
          <w:rFonts w:ascii="Arial" w:eastAsia="Times New Roman" w:hAnsi="Arial" w:cs="Arial"/>
          <w:color w:val="201547"/>
          <w:kern w:val="0"/>
          <w:sz w:val="21"/>
          <w:szCs w:val="21"/>
          <w:lang w:eastAsia="en-GB"/>
          <w14:ligatures w14:val="none"/>
        </w:rPr>
      </w:pPr>
      <w:r w:rsidRPr="00FA1F86">
        <w:rPr>
          <w:rFonts w:ascii="Arial" w:eastAsia="Times New Roman" w:hAnsi="Arial" w:cs="Arial"/>
          <w:color w:val="201547"/>
          <w:kern w:val="0"/>
          <w:sz w:val="21"/>
          <w:szCs w:val="21"/>
          <w:lang w:eastAsia="en-GB"/>
          <w14:ligatures w14:val="none"/>
        </w:rPr>
        <w:t>Under guidance, new entrants to the teaching profession will plan and teach student groups in one or more subjects and are expected to participate in induction programs and other professional learning activities that are designed to ensure the integration of curriculum, assessment and pedagogy across the school.</w:t>
      </w:r>
    </w:p>
    <w:p w14:paraId="0D0CE1B3" w14:textId="77777777" w:rsidR="00FA1F86" w:rsidRPr="00FA1F86" w:rsidRDefault="00FA1F86" w:rsidP="00FA1F86">
      <w:pPr>
        <w:rPr>
          <w:rFonts w:ascii="Arial" w:eastAsia="Times New Roman" w:hAnsi="Arial" w:cs="Arial"/>
          <w:color w:val="201547"/>
          <w:kern w:val="0"/>
          <w:sz w:val="21"/>
          <w:szCs w:val="21"/>
          <w:lang w:eastAsia="en-GB"/>
          <w14:ligatures w14:val="none"/>
        </w:rPr>
      </w:pPr>
      <w:r w:rsidRPr="00FA1F86">
        <w:rPr>
          <w:rFonts w:ascii="Arial" w:eastAsia="Times New Roman" w:hAnsi="Arial" w:cs="Arial"/>
          <w:color w:val="201547"/>
          <w:kern w:val="0"/>
          <w:sz w:val="21"/>
          <w:szCs w:val="21"/>
          <w:lang w:eastAsia="en-GB"/>
          <w14:ligatures w14:val="none"/>
        </w:rPr>
        <w:t>Teachers at range 1 are responsible for teaching their own classes and may also assist and participate in policy development, project teams and the organisation of co-</w:t>
      </w:r>
      <w:proofErr w:type="spellStart"/>
      <w:r w:rsidRPr="00FA1F86">
        <w:rPr>
          <w:rFonts w:ascii="Arial" w:eastAsia="Times New Roman" w:hAnsi="Arial" w:cs="Arial"/>
          <w:color w:val="201547"/>
          <w:kern w:val="0"/>
          <w:sz w:val="21"/>
          <w:szCs w:val="21"/>
          <w:lang w:eastAsia="en-GB"/>
          <w14:ligatures w14:val="none"/>
        </w:rPr>
        <w:t>curricula</w:t>
      </w:r>
      <w:proofErr w:type="spellEnd"/>
      <w:r w:rsidRPr="00FA1F86">
        <w:rPr>
          <w:rFonts w:ascii="Arial" w:eastAsia="Times New Roman" w:hAnsi="Arial" w:cs="Arial"/>
          <w:color w:val="201547"/>
          <w:kern w:val="0"/>
          <w:sz w:val="21"/>
          <w:szCs w:val="21"/>
          <w:lang w:eastAsia="en-GB"/>
          <w14:ligatures w14:val="none"/>
        </w:rPr>
        <w:t xml:space="preserve"> activities.</w:t>
      </w:r>
    </w:p>
    <w:p w14:paraId="27DD84C6" w14:textId="77777777" w:rsidR="00FA1F86" w:rsidRDefault="00FA1F86" w:rsidP="00FA1F86">
      <w:pPr>
        <w:rPr>
          <w:rFonts w:ascii="Roboto" w:eastAsia="Times New Roman" w:hAnsi="Roboto" w:cs="Times New Roman"/>
          <w:b/>
          <w:bCs/>
          <w:color w:val="201547"/>
          <w:kern w:val="0"/>
          <w:sz w:val="22"/>
          <w:szCs w:val="22"/>
          <w:lang w:eastAsia="en-GB"/>
          <w14:ligatures w14:val="none"/>
        </w:rPr>
      </w:pPr>
    </w:p>
    <w:p w14:paraId="423B3B56" w14:textId="044D630C" w:rsidR="00FA1F86" w:rsidRPr="00FA1F86" w:rsidRDefault="00FA1F86" w:rsidP="00FA1F86">
      <w:pPr>
        <w:rPr>
          <w:rFonts w:ascii="Times New Roman" w:eastAsia="Times New Roman" w:hAnsi="Times New Roman" w:cs="Times New Roman"/>
          <w:kern w:val="0"/>
          <w:lang w:eastAsia="en-GB"/>
          <w14:ligatures w14:val="none"/>
        </w:rPr>
      </w:pPr>
      <w:r w:rsidRPr="00FA1F86">
        <w:rPr>
          <w:rFonts w:ascii="Roboto" w:eastAsia="Times New Roman" w:hAnsi="Roboto" w:cs="Times New Roman"/>
          <w:b/>
          <w:bCs/>
          <w:color w:val="201547"/>
          <w:kern w:val="0"/>
          <w:sz w:val="22"/>
          <w:szCs w:val="22"/>
          <w:lang w:eastAsia="en-GB"/>
          <w14:ligatures w14:val="none"/>
        </w:rPr>
        <w:t>Responsibilities</w:t>
      </w:r>
    </w:p>
    <w:p w14:paraId="369CD033" w14:textId="77777777" w:rsidR="00FA1F86" w:rsidRPr="00FA1F86" w:rsidRDefault="00FA1F86" w:rsidP="00FA1F86">
      <w:pPr>
        <w:pStyle w:val="ListParagraph"/>
        <w:numPr>
          <w:ilvl w:val="0"/>
          <w:numId w:val="5"/>
        </w:numPr>
        <w:rPr>
          <w:rFonts w:ascii="Times New Roman" w:eastAsia="Times New Roman" w:hAnsi="Times New Roman" w:cs="Times New Roman"/>
          <w:kern w:val="0"/>
          <w:lang w:eastAsia="en-GB"/>
          <w14:ligatures w14:val="none"/>
        </w:rPr>
      </w:pPr>
      <w:r w:rsidRPr="00FA1F86">
        <w:rPr>
          <w:rFonts w:ascii="Arial" w:eastAsia="Times New Roman" w:hAnsi="Arial" w:cs="Arial"/>
          <w:color w:val="201547"/>
          <w:kern w:val="0"/>
          <w:sz w:val="21"/>
          <w:szCs w:val="21"/>
          <w:lang w:eastAsia="en-GB"/>
          <w14:ligatures w14:val="none"/>
        </w:rPr>
        <w:t>Support the Library's collection development activities by identifying and locating materials to resource the curriculum </w:t>
      </w:r>
    </w:p>
    <w:p w14:paraId="401EE32C" w14:textId="77777777" w:rsidR="00FA1F86" w:rsidRPr="00FA1F86" w:rsidRDefault="00FA1F86" w:rsidP="00FA1F86">
      <w:pPr>
        <w:pStyle w:val="ListParagraph"/>
        <w:numPr>
          <w:ilvl w:val="0"/>
          <w:numId w:val="5"/>
        </w:numPr>
        <w:rPr>
          <w:rFonts w:ascii="Times New Roman" w:eastAsia="Times New Roman" w:hAnsi="Times New Roman" w:cs="Times New Roman"/>
          <w:kern w:val="0"/>
          <w:lang w:eastAsia="en-GB"/>
          <w14:ligatures w14:val="none"/>
        </w:rPr>
      </w:pPr>
      <w:r w:rsidRPr="00FA1F86">
        <w:rPr>
          <w:rFonts w:ascii="Arial" w:eastAsia="Times New Roman" w:hAnsi="Arial" w:cs="Arial"/>
          <w:color w:val="201547"/>
          <w:kern w:val="0"/>
          <w:sz w:val="21"/>
          <w:szCs w:val="21"/>
          <w:lang w:eastAsia="en-GB"/>
          <w14:ligatures w14:val="none"/>
        </w:rPr>
        <w:t>Promote and resource staff and student recreational and curriculum reading, contributing to our existing high-level reader's advisory service</w:t>
      </w:r>
    </w:p>
    <w:p w14:paraId="4EBB7C8F" w14:textId="77777777" w:rsidR="00FA1F86" w:rsidRPr="00FA1F86" w:rsidRDefault="00FA1F86" w:rsidP="00FA1F86">
      <w:pPr>
        <w:pStyle w:val="ListParagraph"/>
        <w:numPr>
          <w:ilvl w:val="0"/>
          <w:numId w:val="5"/>
        </w:numPr>
        <w:rPr>
          <w:rFonts w:ascii="Times New Roman" w:eastAsia="Times New Roman" w:hAnsi="Times New Roman" w:cs="Times New Roman"/>
          <w:kern w:val="0"/>
          <w:lang w:eastAsia="en-GB"/>
          <w14:ligatures w14:val="none"/>
        </w:rPr>
      </w:pPr>
      <w:r w:rsidRPr="00FA1F86">
        <w:rPr>
          <w:rFonts w:ascii="Arial" w:eastAsia="Times New Roman" w:hAnsi="Arial" w:cs="Arial"/>
          <w:color w:val="201547"/>
          <w:kern w:val="0"/>
          <w:sz w:val="21"/>
          <w:szCs w:val="21"/>
          <w:lang w:eastAsia="en-GB"/>
          <w14:ligatures w14:val="none"/>
        </w:rPr>
        <w:t>Support student and staff access to relevant resources and Library services </w:t>
      </w:r>
    </w:p>
    <w:p w14:paraId="75DAF820" w14:textId="77777777" w:rsidR="00FA1F86" w:rsidRPr="00FA1F86" w:rsidRDefault="00FA1F86" w:rsidP="00FA1F86">
      <w:pPr>
        <w:pStyle w:val="ListParagraph"/>
        <w:numPr>
          <w:ilvl w:val="0"/>
          <w:numId w:val="5"/>
        </w:numPr>
        <w:rPr>
          <w:rFonts w:ascii="Times New Roman" w:eastAsia="Times New Roman" w:hAnsi="Times New Roman" w:cs="Times New Roman"/>
          <w:kern w:val="0"/>
          <w:lang w:eastAsia="en-GB"/>
          <w14:ligatures w14:val="none"/>
        </w:rPr>
      </w:pPr>
      <w:r w:rsidRPr="00FA1F86">
        <w:rPr>
          <w:rFonts w:ascii="Arial" w:eastAsia="Times New Roman" w:hAnsi="Arial" w:cs="Arial"/>
          <w:color w:val="201547"/>
          <w:kern w:val="0"/>
          <w:sz w:val="21"/>
          <w:szCs w:val="21"/>
          <w:lang w:eastAsia="en-GB"/>
          <w14:ligatures w14:val="none"/>
        </w:rPr>
        <w:t>Catalogue and index new resources</w:t>
      </w:r>
    </w:p>
    <w:p w14:paraId="05F77189" w14:textId="77777777" w:rsidR="00FA1F86" w:rsidRPr="00FA1F86" w:rsidRDefault="00FA1F86" w:rsidP="00FA1F86">
      <w:pPr>
        <w:pStyle w:val="ListParagraph"/>
        <w:numPr>
          <w:ilvl w:val="0"/>
          <w:numId w:val="5"/>
        </w:numPr>
        <w:rPr>
          <w:rFonts w:ascii="Times New Roman" w:eastAsia="Times New Roman" w:hAnsi="Times New Roman" w:cs="Times New Roman"/>
          <w:kern w:val="0"/>
          <w:lang w:eastAsia="en-GB"/>
          <w14:ligatures w14:val="none"/>
        </w:rPr>
      </w:pPr>
      <w:r w:rsidRPr="00FA1F86">
        <w:rPr>
          <w:rFonts w:ascii="Arial" w:eastAsia="Times New Roman" w:hAnsi="Arial" w:cs="Arial"/>
          <w:color w:val="201547"/>
          <w:kern w:val="0"/>
          <w:sz w:val="21"/>
          <w:szCs w:val="21"/>
          <w:lang w:eastAsia="en-GB"/>
          <w14:ligatures w14:val="none"/>
        </w:rPr>
        <w:t>Cover circulation desk duties as required </w:t>
      </w:r>
    </w:p>
    <w:p w14:paraId="7962FCAE" w14:textId="77777777" w:rsidR="00FA1F86" w:rsidRPr="00FA1F86" w:rsidRDefault="00FA1F86" w:rsidP="00FA1F86">
      <w:pPr>
        <w:pStyle w:val="ListParagraph"/>
        <w:numPr>
          <w:ilvl w:val="0"/>
          <w:numId w:val="5"/>
        </w:numPr>
        <w:rPr>
          <w:rFonts w:ascii="Times New Roman" w:eastAsia="Times New Roman" w:hAnsi="Times New Roman" w:cs="Times New Roman"/>
          <w:kern w:val="0"/>
          <w:lang w:eastAsia="en-GB"/>
          <w14:ligatures w14:val="none"/>
        </w:rPr>
      </w:pPr>
      <w:r w:rsidRPr="00FA1F86">
        <w:rPr>
          <w:rFonts w:ascii="Arial" w:eastAsia="Times New Roman" w:hAnsi="Arial" w:cs="Arial"/>
          <w:color w:val="201547"/>
          <w:kern w:val="0"/>
          <w:sz w:val="21"/>
          <w:szCs w:val="21"/>
          <w:lang w:eastAsia="en-GB"/>
          <w14:ligatures w14:val="none"/>
        </w:rPr>
        <w:t>Support visual merchandising in the library by creating and maintaining library displays</w:t>
      </w:r>
    </w:p>
    <w:p w14:paraId="3A23A783" w14:textId="77777777" w:rsidR="00FA1F86" w:rsidRPr="00FA1F86" w:rsidRDefault="00FA1F86" w:rsidP="00FA1F86">
      <w:pPr>
        <w:pStyle w:val="ListParagraph"/>
        <w:numPr>
          <w:ilvl w:val="0"/>
          <w:numId w:val="5"/>
        </w:numPr>
        <w:rPr>
          <w:rFonts w:ascii="Times New Roman" w:eastAsia="Times New Roman" w:hAnsi="Times New Roman" w:cs="Times New Roman"/>
          <w:kern w:val="0"/>
          <w:lang w:eastAsia="en-GB"/>
          <w14:ligatures w14:val="none"/>
        </w:rPr>
      </w:pPr>
      <w:r w:rsidRPr="00FA1F86">
        <w:rPr>
          <w:rFonts w:ascii="Arial" w:eastAsia="Times New Roman" w:hAnsi="Arial" w:cs="Arial"/>
          <w:color w:val="201547"/>
          <w:kern w:val="0"/>
          <w:sz w:val="21"/>
          <w:szCs w:val="21"/>
          <w:lang w:eastAsia="en-GB"/>
          <w14:ligatures w14:val="none"/>
        </w:rPr>
        <w:t>Facilitate subject teachers in the development of resources for units of work</w:t>
      </w:r>
    </w:p>
    <w:p w14:paraId="56627C32" w14:textId="77777777" w:rsidR="00FA1F86" w:rsidRPr="00FA1F86" w:rsidRDefault="00FA1F86" w:rsidP="00FA1F86">
      <w:pPr>
        <w:pStyle w:val="ListParagraph"/>
        <w:numPr>
          <w:ilvl w:val="0"/>
          <w:numId w:val="5"/>
        </w:numPr>
        <w:rPr>
          <w:rFonts w:ascii="Times New Roman" w:eastAsia="Times New Roman" w:hAnsi="Times New Roman" w:cs="Times New Roman"/>
          <w:kern w:val="0"/>
          <w:lang w:eastAsia="en-GB"/>
          <w14:ligatures w14:val="none"/>
        </w:rPr>
      </w:pPr>
      <w:r w:rsidRPr="00FA1F86">
        <w:rPr>
          <w:rFonts w:ascii="Arial" w:eastAsia="Times New Roman" w:hAnsi="Arial" w:cs="Arial"/>
          <w:color w:val="201547"/>
          <w:kern w:val="0"/>
          <w:sz w:val="21"/>
          <w:szCs w:val="21"/>
          <w:lang w:eastAsia="en-GB"/>
          <w14:ligatures w14:val="none"/>
        </w:rPr>
        <w:t>Collaborate with classroom teachers to facilitate the learning of information skills</w:t>
      </w:r>
    </w:p>
    <w:p w14:paraId="06864CD2" w14:textId="693DD626" w:rsidR="00FA1F86" w:rsidRPr="00FA1F86" w:rsidRDefault="00FA1F86" w:rsidP="00FA1F86">
      <w:pPr>
        <w:pStyle w:val="ListParagraph"/>
        <w:numPr>
          <w:ilvl w:val="0"/>
          <w:numId w:val="5"/>
        </w:numPr>
        <w:rPr>
          <w:rFonts w:ascii="Times New Roman" w:eastAsia="Times New Roman" w:hAnsi="Times New Roman" w:cs="Times New Roman"/>
          <w:kern w:val="0"/>
          <w:lang w:eastAsia="en-GB"/>
          <w14:ligatures w14:val="none"/>
        </w:rPr>
      </w:pPr>
      <w:r w:rsidRPr="00FA1F86">
        <w:rPr>
          <w:rFonts w:ascii="Arial" w:eastAsia="Times New Roman" w:hAnsi="Arial" w:cs="Arial"/>
          <w:color w:val="201547"/>
          <w:kern w:val="0"/>
          <w:sz w:val="21"/>
          <w:szCs w:val="21"/>
          <w:lang w:eastAsia="en-GB"/>
          <w14:ligatures w14:val="none"/>
        </w:rPr>
        <w:t>Set and maintain clear expectations for students in the use of the library as a classroom and teaching area</w:t>
      </w:r>
      <w:r>
        <w:rPr>
          <w:rFonts w:ascii="Arial" w:eastAsia="Times New Roman" w:hAnsi="Arial" w:cs="Arial"/>
          <w:color w:val="201547"/>
          <w:kern w:val="0"/>
          <w:sz w:val="21"/>
          <w:szCs w:val="21"/>
          <w:lang w:eastAsia="en-GB"/>
          <w14:ligatures w14:val="none"/>
        </w:rPr>
        <w:t>.</w:t>
      </w:r>
    </w:p>
    <w:p w14:paraId="75602BA1" w14:textId="2787243F" w:rsidR="00FA1F86" w:rsidRPr="00FA1F86" w:rsidRDefault="00FA1F86" w:rsidP="00FA1F86">
      <w:pPr>
        <w:pStyle w:val="ListParagraph"/>
        <w:numPr>
          <w:ilvl w:val="0"/>
          <w:numId w:val="5"/>
        </w:numPr>
        <w:rPr>
          <w:rFonts w:ascii="Times New Roman" w:eastAsia="Times New Roman" w:hAnsi="Times New Roman" w:cs="Times New Roman"/>
          <w:kern w:val="0"/>
          <w:lang w:eastAsia="en-GB"/>
          <w14:ligatures w14:val="none"/>
        </w:rPr>
      </w:pPr>
      <w:r w:rsidRPr="00FA1F86">
        <w:rPr>
          <w:rFonts w:ascii="Arial" w:eastAsia="Times New Roman" w:hAnsi="Arial" w:cs="Arial"/>
          <w:color w:val="201547"/>
          <w:kern w:val="0"/>
          <w:sz w:val="21"/>
          <w:szCs w:val="21"/>
          <w:lang w:eastAsia="en-GB"/>
          <w14:ligatures w14:val="none"/>
        </w:rPr>
        <w:t>Provide some technical support to students outside of scheduled class times</w:t>
      </w:r>
      <w:r w:rsidRPr="00FA1F86">
        <w:rPr>
          <w:rFonts w:ascii="Arial" w:eastAsia="Times New Roman" w:hAnsi="Arial" w:cs="Arial"/>
          <w:color w:val="201547"/>
          <w:kern w:val="0"/>
          <w:sz w:val="21"/>
          <w:szCs w:val="21"/>
          <w:lang w:eastAsia="en-GB"/>
          <w14:ligatures w14:val="none"/>
        </w:rPr>
        <w:br/>
        <w:t> </w:t>
      </w:r>
    </w:p>
    <w:p w14:paraId="0576B415" w14:textId="77777777" w:rsidR="00FA1F86" w:rsidRPr="00FA1F86" w:rsidRDefault="00FA1F86" w:rsidP="00FA1F86">
      <w:pPr>
        <w:rPr>
          <w:rFonts w:ascii="Times New Roman" w:eastAsia="Times New Roman" w:hAnsi="Times New Roman" w:cs="Times New Roman"/>
          <w:kern w:val="0"/>
          <w:lang w:eastAsia="en-GB"/>
          <w14:ligatures w14:val="none"/>
        </w:rPr>
      </w:pPr>
      <w:r w:rsidRPr="00FA1F86">
        <w:rPr>
          <w:rFonts w:ascii="Roboto" w:eastAsia="Times New Roman" w:hAnsi="Roboto" w:cs="Times New Roman"/>
          <w:b/>
          <w:bCs/>
          <w:color w:val="201547"/>
          <w:kern w:val="0"/>
          <w:sz w:val="22"/>
          <w:szCs w:val="22"/>
          <w:lang w:eastAsia="en-GB"/>
          <w14:ligatures w14:val="none"/>
        </w:rPr>
        <w:t>Who May Apply</w:t>
      </w:r>
    </w:p>
    <w:p w14:paraId="35E72F05" w14:textId="77777777" w:rsidR="00FA1F86" w:rsidRPr="00FA1F86" w:rsidRDefault="00FA1F86" w:rsidP="00FA1F86">
      <w:pPr>
        <w:rPr>
          <w:rFonts w:ascii="Times New Roman" w:eastAsia="Times New Roman" w:hAnsi="Times New Roman" w:cs="Times New Roman"/>
          <w:kern w:val="0"/>
          <w:lang w:eastAsia="en-GB"/>
          <w14:ligatures w14:val="none"/>
        </w:rPr>
      </w:pPr>
      <w:r w:rsidRPr="00FA1F86">
        <w:rPr>
          <w:rFonts w:ascii="Arial" w:eastAsia="Times New Roman" w:hAnsi="Arial" w:cs="Arial"/>
          <w:color w:val="201547"/>
          <w:kern w:val="0"/>
          <w:sz w:val="21"/>
          <w:szCs w:val="21"/>
          <w:lang w:eastAsia="en-GB"/>
          <w14:ligatures w14:val="none"/>
        </w:rPr>
        <w:t>Teachers currently registered or eligible for registration with the Victorian Institute of Teaching and qualified to teach and/or have demonstrated experience in the curriculum area(s) specified for the position.</w:t>
      </w:r>
    </w:p>
    <w:p w14:paraId="01039ECC" w14:textId="77777777" w:rsidR="00FA1F86" w:rsidRPr="00FA1F86" w:rsidRDefault="00FA1F86" w:rsidP="00FA1F86">
      <w:pPr>
        <w:rPr>
          <w:rFonts w:ascii="Times New Roman" w:eastAsia="Times New Roman" w:hAnsi="Times New Roman" w:cs="Times New Roman"/>
          <w:kern w:val="0"/>
          <w:lang w:eastAsia="en-GB"/>
          <w14:ligatures w14:val="none"/>
        </w:rPr>
      </w:pPr>
      <w:r w:rsidRPr="00FA1F86">
        <w:rPr>
          <w:rFonts w:ascii="Roboto" w:eastAsia="Times New Roman" w:hAnsi="Roboto" w:cs="Times New Roman"/>
          <w:b/>
          <w:bCs/>
          <w:color w:val="201547"/>
          <w:kern w:val="0"/>
          <w:sz w:val="22"/>
          <w:szCs w:val="22"/>
          <w:lang w:eastAsia="en-GB"/>
          <w14:ligatures w14:val="none"/>
        </w:rPr>
        <w:t>Diversity and Inclusion</w:t>
      </w:r>
    </w:p>
    <w:p w14:paraId="02EFB2A2" w14:textId="77777777" w:rsidR="00FA1F86" w:rsidRPr="00FA1F86" w:rsidRDefault="00FA1F86" w:rsidP="00FA1F86">
      <w:pPr>
        <w:spacing w:before="240" w:after="240"/>
        <w:rPr>
          <w:rFonts w:ascii="Times New Roman" w:eastAsia="Times New Roman" w:hAnsi="Times New Roman" w:cs="Times New Roman"/>
          <w:color w:val="333333"/>
          <w:kern w:val="0"/>
          <w:lang w:eastAsia="en-GB"/>
          <w14:ligatures w14:val="none"/>
        </w:rPr>
      </w:pPr>
      <w:r w:rsidRPr="00FA1F86">
        <w:rPr>
          <w:rFonts w:ascii="Arial" w:eastAsia="Times New Roman" w:hAnsi="Arial" w:cs="Arial"/>
          <w:color w:val="333333"/>
          <w:kern w:val="0"/>
          <w:sz w:val="21"/>
          <w:szCs w:val="21"/>
          <w:lang w:eastAsia="en-GB"/>
          <w14:ligatures w14:val="none"/>
        </w:rPr>
        <w:t>Applicants seeking part-time employment are encouraged to apply for any teaching service position and, if they are the successful candidate, request a reduced time fraction. Such requests will be negotiated on a case-by-case basis and will be subject to the operational requirements of the school.</w:t>
      </w:r>
    </w:p>
    <w:p w14:paraId="40A49F02" w14:textId="77777777" w:rsidR="00FA1F86" w:rsidRPr="00FA1F86" w:rsidRDefault="00FA1F86" w:rsidP="00FA1F86">
      <w:pPr>
        <w:rPr>
          <w:rFonts w:ascii="Arial" w:eastAsia="Times New Roman" w:hAnsi="Arial" w:cs="Arial"/>
          <w:color w:val="333333"/>
          <w:kern w:val="0"/>
          <w:sz w:val="21"/>
          <w:szCs w:val="21"/>
          <w:lang w:eastAsia="en-GB"/>
          <w14:ligatures w14:val="none"/>
        </w:rPr>
      </w:pPr>
      <w:r w:rsidRPr="00FA1F86">
        <w:rPr>
          <w:rFonts w:ascii="Arial" w:eastAsia="Times New Roman" w:hAnsi="Arial" w:cs="Arial"/>
          <w:color w:val="333333"/>
          <w:kern w:val="0"/>
          <w:sz w:val="21"/>
          <w:szCs w:val="21"/>
          <w:lang w:eastAsia="en-GB"/>
          <w14:ligatures w14:val="none"/>
        </w:rPr>
        <w:t>The Department of Education is committed to the principles of equal opportunity, and diversity and inclusion for all. We value diversity and inclusion in all forms - gender, religion, ethnicity, LGBTIQ+, disability and neurodiversity. Aboriginal and Torres Strait Islander candidates are strongly encouraged to apply for roles within the Department. The Department recognises that the provision of family friendly, supportive, safe and harassment free workplaces is essential to high performance and promotes flexible work, diversity and safety across all schools and Department workplaces. It is our policy to provide reasonable adjustments for persons with a disability (see </w:t>
      </w:r>
      <w:hyperlink r:id="rId5" w:history="1">
        <w:r w:rsidRPr="00FA1F86">
          <w:rPr>
            <w:rFonts w:ascii="Arial" w:eastAsia="Times New Roman" w:hAnsi="Arial" w:cs="Arial"/>
            <w:color w:val="337AB7"/>
            <w:kern w:val="0"/>
            <w:sz w:val="21"/>
            <w:szCs w:val="21"/>
            <w:lang w:eastAsia="en-GB"/>
            <w14:ligatures w14:val="none"/>
          </w:rPr>
          <w:t>Workplace adjustment guidelines</w:t>
        </w:r>
      </w:hyperlink>
      <w:r w:rsidRPr="00FA1F86">
        <w:rPr>
          <w:rFonts w:ascii="Arial" w:eastAsia="Times New Roman" w:hAnsi="Arial" w:cs="Arial"/>
          <w:color w:val="333333"/>
          <w:kern w:val="0"/>
          <w:sz w:val="21"/>
          <w:szCs w:val="21"/>
          <w:lang w:eastAsia="en-GB"/>
          <w14:ligatures w14:val="none"/>
        </w:rPr>
        <w:t>).</w:t>
      </w:r>
    </w:p>
    <w:p w14:paraId="0674F0DF" w14:textId="77777777" w:rsidR="00FA1F86" w:rsidRPr="00FA1F86" w:rsidRDefault="00FA1F86" w:rsidP="00FA1F86">
      <w:pPr>
        <w:rPr>
          <w:rFonts w:ascii="Arial" w:eastAsia="Times New Roman" w:hAnsi="Arial" w:cs="Arial"/>
          <w:color w:val="333333"/>
          <w:kern w:val="0"/>
          <w:sz w:val="21"/>
          <w:szCs w:val="21"/>
          <w:lang w:eastAsia="en-GB"/>
          <w14:ligatures w14:val="none"/>
        </w:rPr>
      </w:pPr>
      <w:r w:rsidRPr="00FA1F86">
        <w:rPr>
          <w:rFonts w:ascii="Arial" w:eastAsia="Times New Roman" w:hAnsi="Arial" w:cs="Arial"/>
          <w:color w:val="333333"/>
          <w:kern w:val="0"/>
          <w:sz w:val="21"/>
          <w:szCs w:val="21"/>
          <w:lang w:eastAsia="en-GB"/>
          <w14:ligatures w14:val="none"/>
        </w:rPr>
        <w:t>Additional support and advice on the recruitment process is available to Aboriginal and/or Torres Strait Islanders from the Koorie Outcomes Division (KOD) via </w:t>
      </w:r>
      <w:hyperlink r:id="rId6" w:history="1">
        <w:r w:rsidRPr="00FA1F86">
          <w:rPr>
            <w:rFonts w:ascii="Arial" w:eastAsia="Times New Roman" w:hAnsi="Arial" w:cs="Arial"/>
            <w:color w:val="337AB7"/>
            <w:kern w:val="0"/>
            <w:sz w:val="21"/>
            <w:szCs w:val="21"/>
            <w:lang w:eastAsia="en-GB"/>
            <w14:ligatures w14:val="none"/>
          </w:rPr>
          <w:t>marrung@education.vic.gov.au</w:t>
        </w:r>
      </w:hyperlink>
    </w:p>
    <w:p w14:paraId="4F495DC6" w14:textId="77777777" w:rsidR="00FA1F86" w:rsidRPr="00FA1F86" w:rsidRDefault="00FA1F86" w:rsidP="00FA1F86">
      <w:pPr>
        <w:rPr>
          <w:rFonts w:ascii="Times New Roman" w:eastAsia="Times New Roman" w:hAnsi="Times New Roman" w:cs="Times New Roman"/>
          <w:color w:val="201547"/>
          <w:kern w:val="0"/>
          <w:lang w:eastAsia="en-GB"/>
          <w14:ligatures w14:val="none"/>
        </w:rPr>
      </w:pPr>
      <w:r w:rsidRPr="00FA1F86">
        <w:rPr>
          <w:rFonts w:ascii="Roboto" w:eastAsia="Times New Roman" w:hAnsi="Roboto" w:cs="Times New Roman"/>
          <w:b/>
          <w:bCs/>
          <w:color w:val="201547"/>
          <w:kern w:val="0"/>
          <w:sz w:val="22"/>
          <w:szCs w:val="22"/>
          <w:lang w:eastAsia="en-GB"/>
          <w14:ligatures w14:val="none"/>
        </w:rPr>
        <w:t>Child Safe Standards</w:t>
      </w:r>
    </w:p>
    <w:p w14:paraId="4C9F48B3" w14:textId="77777777" w:rsidR="00FA1F86" w:rsidRPr="00FA1F86" w:rsidRDefault="00FA1F86" w:rsidP="00FA1F86">
      <w:pPr>
        <w:rPr>
          <w:rFonts w:ascii="Times New Roman" w:eastAsia="Times New Roman" w:hAnsi="Times New Roman" w:cs="Times New Roman"/>
          <w:kern w:val="0"/>
          <w:lang w:eastAsia="en-GB"/>
          <w14:ligatures w14:val="none"/>
        </w:rPr>
      </w:pPr>
      <w:r w:rsidRPr="00FA1F86">
        <w:rPr>
          <w:rFonts w:ascii="Arial" w:eastAsia="Times New Roman" w:hAnsi="Arial" w:cs="Arial"/>
          <w:color w:val="000000"/>
          <w:kern w:val="0"/>
          <w:sz w:val="21"/>
          <w:szCs w:val="21"/>
          <w:lang w:eastAsia="en-GB"/>
          <w14:ligatures w14:val="none"/>
        </w:rPr>
        <w:t>Victorian government schools are child safe environments. Our schools actively promote the safety and wellbeing of all students, and all school staff are committed to protecting students from abuse or harm in the school environment, in accordance with their legal obligations including child safe standards. All schools have a Child Safety Code of Conduct consistent with the department's exemplar available at:</w:t>
      </w:r>
    </w:p>
    <w:p w14:paraId="15B4D7B7" w14:textId="77777777" w:rsidR="00FA1F86" w:rsidRPr="00FA1F86" w:rsidRDefault="00FA1F86" w:rsidP="00FA1F86">
      <w:pPr>
        <w:rPr>
          <w:rFonts w:ascii="Arial" w:eastAsia="Times New Roman" w:hAnsi="Arial" w:cs="Arial"/>
          <w:color w:val="201547"/>
          <w:kern w:val="0"/>
          <w:sz w:val="21"/>
          <w:szCs w:val="21"/>
          <w:lang w:eastAsia="en-GB"/>
          <w14:ligatures w14:val="none"/>
        </w:rPr>
      </w:pPr>
      <w:r w:rsidRPr="00FA1F86">
        <w:rPr>
          <w:rFonts w:ascii="Arial" w:eastAsia="Times New Roman" w:hAnsi="Arial" w:cs="Arial"/>
          <w:b/>
          <w:bCs/>
          <w:color w:val="201547"/>
          <w:kern w:val="0"/>
          <w:sz w:val="21"/>
          <w:szCs w:val="21"/>
          <w:u w:val="single"/>
          <w:lang w:eastAsia="en-GB"/>
          <w14:ligatures w14:val="none"/>
        </w:rPr>
        <w:lastRenderedPageBreak/>
        <w:t> </w:t>
      </w:r>
      <w:hyperlink r:id="rId7" w:history="1">
        <w:r w:rsidRPr="00FA1F86">
          <w:rPr>
            <w:rFonts w:ascii="Arial" w:eastAsia="Times New Roman" w:hAnsi="Arial" w:cs="Arial"/>
            <w:color w:val="201547"/>
            <w:kern w:val="0"/>
            <w:sz w:val="21"/>
            <w:szCs w:val="21"/>
            <w:lang w:eastAsia="en-GB"/>
            <w14:ligatures w14:val="none"/>
          </w:rPr>
          <w:t>https://www2.education.vic.gov.au/pal/child-safe-standards/policy</w:t>
        </w:r>
      </w:hyperlink>
    </w:p>
    <w:p w14:paraId="55C45568" w14:textId="77777777" w:rsidR="00FA1F86" w:rsidRPr="00FA1F86" w:rsidRDefault="00FA1F86" w:rsidP="00FA1F86">
      <w:pPr>
        <w:rPr>
          <w:rFonts w:ascii="Times New Roman" w:eastAsia="Times New Roman" w:hAnsi="Times New Roman" w:cs="Times New Roman"/>
          <w:kern w:val="0"/>
          <w:lang w:eastAsia="en-GB"/>
          <w14:ligatures w14:val="none"/>
        </w:rPr>
      </w:pPr>
      <w:r w:rsidRPr="00FA1F86">
        <w:rPr>
          <w:rFonts w:ascii="Roboto" w:eastAsia="Times New Roman" w:hAnsi="Roboto" w:cs="Times New Roman"/>
          <w:b/>
          <w:bCs/>
          <w:color w:val="201547"/>
          <w:kern w:val="0"/>
          <w:sz w:val="22"/>
          <w:szCs w:val="22"/>
          <w:lang w:eastAsia="en-GB"/>
          <w14:ligatures w14:val="none"/>
        </w:rPr>
        <w:t>DE Values</w:t>
      </w:r>
    </w:p>
    <w:p w14:paraId="680D4D06" w14:textId="77777777" w:rsidR="00FA1F86" w:rsidRPr="00FA1F86" w:rsidRDefault="00FA1F86" w:rsidP="00FA1F86">
      <w:pPr>
        <w:rPr>
          <w:rFonts w:ascii="Times New Roman" w:eastAsia="Times New Roman" w:hAnsi="Times New Roman" w:cs="Times New Roman"/>
          <w:kern w:val="0"/>
          <w:lang w:eastAsia="en-GB"/>
          <w14:ligatures w14:val="none"/>
        </w:rPr>
      </w:pPr>
      <w:r w:rsidRPr="00FA1F86">
        <w:rPr>
          <w:rFonts w:ascii="Arial" w:eastAsia="Times New Roman" w:hAnsi="Arial" w:cs="Arial"/>
          <w:color w:val="000000"/>
          <w:kern w:val="0"/>
          <w:sz w:val="21"/>
          <w:szCs w:val="21"/>
          <w:lang w:eastAsia="en-GB"/>
          <w14:ligatures w14:val="none"/>
        </w:rPr>
        <w:t>The department's employees commit to upholding the department's Values: Responsiveness, Integrity, Impartiality, Accountability, Respect, Leadership and Human Rights. The department's Values complement each school's own values and underpin the behaviours the community expects of Victorian public sector employees, including those who work in Victorian Government Schools. Information on the department values is available at:</w:t>
      </w:r>
    </w:p>
    <w:p w14:paraId="6150BBA4" w14:textId="77777777" w:rsidR="00FA1F86" w:rsidRPr="00FA1F86" w:rsidRDefault="00FA1F86" w:rsidP="00FA1F86">
      <w:pPr>
        <w:rPr>
          <w:rFonts w:ascii="Arial" w:eastAsia="Times New Roman" w:hAnsi="Arial" w:cs="Arial"/>
          <w:color w:val="201547"/>
          <w:kern w:val="0"/>
          <w:sz w:val="21"/>
          <w:szCs w:val="21"/>
          <w:lang w:eastAsia="en-GB"/>
          <w14:ligatures w14:val="none"/>
        </w:rPr>
      </w:pPr>
      <w:r w:rsidRPr="00FA1F86">
        <w:rPr>
          <w:rFonts w:ascii="Arial" w:eastAsia="Times New Roman" w:hAnsi="Arial" w:cs="Arial"/>
          <w:b/>
          <w:bCs/>
          <w:color w:val="201547"/>
          <w:kern w:val="0"/>
          <w:sz w:val="21"/>
          <w:szCs w:val="21"/>
          <w:u w:val="single"/>
          <w:lang w:eastAsia="en-GB"/>
          <w14:ligatures w14:val="none"/>
        </w:rPr>
        <w:t> </w:t>
      </w:r>
      <w:hyperlink r:id="rId8" w:history="1">
        <w:r w:rsidRPr="00FA1F86">
          <w:rPr>
            <w:rFonts w:ascii="Arial" w:eastAsia="Times New Roman" w:hAnsi="Arial" w:cs="Arial"/>
            <w:color w:val="201547"/>
            <w:kern w:val="0"/>
            <w:sz w:val="21"/>
            <w:szCs w:val="21"/>
            <w:lang w:eastAsia="en-GB"/>
            <w14:ligatures w14:val="none"/>
          </w:rPr>
          <w:t>https://www2.education.vic.gov.au/pal/values-department-vps-school-employees/overview</w:t>
        </w:r>
      </w:hyperlink>
    </w:p>
    <w:p w14:paraId="713B61F6" w14:textId="77777777" w:rsidR="00FA1F86" w:rsidRPr="00FA1F86" w:rsidRDefault="00FA1F86" w:rsidP="00FA1F86">
      <w:pPr>
        <w:rPr>
          <w:rFonts w:ascii="Times New Roman" w:eastAsia="Times New Roman" w:hAnsi="Times New Roman" w:cs="Times New Roman"/>
          <w:kern w:val="0"/>
          <w:lang w:eastAsia="en-GB"/>
          <w14:ligatures w14:val="none"/>
        </w:rPr>
      </w:pPr>
      <w:r w:rsidRPr="00FA1F86">
        <w:rPr>
          <w:rFonts w:ascii="Roboto" w:eastAsia="Times New Roman" w:hAnsi="Roboto" w:cs="Times New Roman"/>
          <w:b/>
          <w:bCs/>
          <w:color w:val="201547"/>
          <w:kern w:val="0"/>
          <w:sz w:val="22"/>
          <w:szCs w:val="22"/>
          <w:lang w:eastAsia="en-GB"/>
          <w14:ligatures w14:val="none"/>
        </w:rPr>
        <w:t>Other Information</w:t>
      </w:r>
    </w:p>
    <w:p w14:paraId="0E29FCFA" w14:textId="77777777" w:rsidR="00FA1F86" w:rsidRPr="00FA1F86" w:rsidRDefault="00FA1F86" w:rsidP="00FA1F86">
      <w:pPr>
        <w:rPr>
          <w:rFonts w:ascii="Times New Roman" w:eastAsia="Times New Roman" w:hAnsi="Times New Roman" w:cs="Times New Roman"/>
          <w:kern w:val="0"/>
          <w:lang w:eastAsia="en-GB"/>
          <w14:ligatures w14:val="none"/>
        </w:rPr>
      </w:pPr>
      <w:bookmarkStart w:id="0" w:name="_Hlk112054791"/>
      <w:r w:rsidRPr="00FA1F86">
        <w:rPr>
          <w:rFonts w:ascii="Arial" w:eastAsia="Times New Roman" w:hAnsi="Arial" w:cs="Arial"/>
          <w:color w:val="201547"/>
          <w:kern w:val="0"/>
          <w:sz w:val="21"/>
          <w:szCs w:val="21"/>
          <w:lang w:eastAsia="en-GB"/>
          <w14:ligatures w14:val="none"/>
        </w:rPr>
        <w:t>Please ensure that your application includes:</w:t>
      </w:r>
      <w:bookmarkEnd w:id="0"/>
    </w:p>
    <w:p w14:paraId="7BDAB7CB" w14:textId="77777777" w:rsidR="00FA1F86" w:rsidRPr="00FA1F86" w:rsidRDefault="00FA1F86" w:rsidP="00FA1F86">
      <w:pPr>
        <w:numPr>
          <w:ilvl w:val="0"/>
          <w:numId w:val="2"/>
        </w:numPr>
        <w:rPr>
          <w:rFonts w:ascii="Arial" w:eastAsia="Times New Roman" w:hAnsi="Arial" w:cs="Arial"/>
          <w:color w:val="201547"/>
          <w:kern w:val="0"/>
          <w:sz w:val="21"/>
          <w:szCs w:val="21"/>
          <w:lang w:eastAsia="en-GB"/>
          <w14:ligatures w14:val="none"/>
        </w:rPr>
      </w:pPr>
      <w:r w:rsidRPr="00FA1F86">
        <w:rPr>
          <w:rFonts w:ascii="Arial" w:eastAsia="Times New Roman" w:hAnsi="Arial" w:cs="Arial"/>
          <w:color w:val="201547"/>
          <w:kern w:val="0"/>
          <w:sz w:val="21"/>
          <w:szCs w:val="21"/>
          <w:lang w:eastAsia="en-GB"/>
          <w14:ligatures w14:val="none"/>
        </w:rPr>
        <w:t>A written response to each selection criteria (no more than one A4 page per criteria) should be submitted, along with a cover letter, resume and the names and contact details of at least three referees. Please note that the school will want to contact your current or former Principal and/or immediate past employer: please arrange for them to be available as a referee.</w:t>
      </w:r>
    </w:p>
    <w:p w14:paraId="10C9D0B3" w14:textId="77777777" w:rsidR="00FA1F86" w:rsidRPr="00FA1F86" w:rsidRDefault="00FA1F86" w:rsidP="00FA1F86">
      <w:pPr>
        <w:numPr>
          <w:ilvl w:val="0"/>
          <w:numId w:val="2"/>
        </w:numPr>
        <w:rPr>
          <w:rFonts w:ascii="Arial" w:eastAsia="Times New Roman" w:hAnsi="Arial" w:cs="Arial"/>
          <w:color w:val="201547"/>
          <w:kern w:val="0"/>
          <w:sz w:val="21"/>
          <w:szCs w:val="21"/>
          <w:lang w:eastAsia="en-GB"/>
          <w14:ligatures w14:val="none"/>
        </w:rPr>
      </w:pPr>
      <w:r w:rsidRPr="00FA1F86">
        <w:rPr>
          <w:rFonts w:ascii="Arial" w:eastAsia="Times New Roman" w:hAnsi="Arial" w:cs="Arial"/>
          <w:color w:val="201547"/>
          <w:kern w:val="0"/>
          <w:sz w:val="21"/>
          <w:szCs w:val="21"/>
          <w:lang w:eastAsia="en-GB"/>
          <w14:ligatures w14:val="none"/>
        </w:rPr>
        <w:t>A resume including relevant experience as well as personal details (name, address, email address and contact number)</w:t>
      </w:r>
    </w:p>
    <w:p w14:paraId="2958105C" w14:textId="77777777" w:rsidR="00FA1F86" w:rsidRPr="00FA1F86" w:rsidRDefault="00FA1F86" w:rsidP="00FA1F86">
      <w:pPr>
        <w:ind w:hanging="360"/>
        <w:rPr>
          <w:rFonts w:ascii="Arial" w:eastAsia="Times New Roman" w:hAnsi="Arial" w:cs="Arial"/>
          <w:color w:val="201547"/>
          <w:kern w:val="0"/>
          <w:sz w:val="21"/>
          <w:szCs w:val="21"/>
          <w:lang w:eastAsia="en-GB"/>
          <w14:ligatures w14:val="none"/>
        </w:rPr>
      </w:pPr>
      <w:r w:rsidRPr="00FA1F86">
        <w:rPr>
          <w:rFonts w:ascii="Arial" w:eastAsia="Times New Roman" w:hAnsi="Arial" w:cs="Arial"/>
          <w:color w:val="201547"/>
          <w:kern w:val="0"/>
          <w:sz w:val="21"/>
          <w:szCs w:val="21"/>
          <w:lang w:eastAsia="en-GB"/>
          <w14:ligatures w14:val="none"/>
        </w:rPr>
        <w:t>·         All staff employed by the Department and schools have access to a broad range of employment conditions and working arrangements.</w:t>
      </w:r>
    </w:p>
    <w:p w14:paraId="32786F24" w14:textId="77777777" w:rsidR="00FA1F86" w:rsidRPr="00FA1F86" w:rsidRDefault="00FA1F86" w:rsidP="00FA1F86">
      <w:pPr>
        <w:ind w:hanging="360"/>
        <w:rPr>
          <w:rFonts w:ascii="Arial" w:eastAsia="Times New Roman" w:hAnsi="Arial" w:cs="Arial"/>
          <w:color w:val="201547"/>
          <w:kern w:val="0"/>
          <w:sz w:val="21"/>
          <w:szCs w:val="21"/>
          <w:lang w:eastAsia="en-GB"/>
          <w14:ligatures w14:val="none"/>
        </w:rPr>
      </w:pPr>
      <w:r w:rsidRPr="00FA1F86">
        <w:rPr>
          <w:rFonts w:ascii="Arial" w:eastAsia="Times New Roman" w:hAnsi="Arial" w:cs="Arial"/>
          <w:color w:val="201547"/>
          <w:kern w:val="0"/>
          <w:sz w:val="21"/>
          <w:szCs w:val="21"/>
          <w:lang w:eastAsia="en-GB"/>
          <w14:ligatures w14:val="none"/>
        </w:rPr>
        <w:t>·         Appointment of successful applicants will be made subject to a satisfactory pre-employment conditions check.</w:t>
      </w:r>
    </w:p>
    <w:p w14:paraId="514C8A20" w14:textId="77777777" w:rsidR="00FA1F86" w:rsidRPr="00FA1F86" w:rsidRDefault="00FA1F86" w:rsidP="00FA1F86">
      <w:pPr>
        <w:ind w:hanging="360"/>
        <w:rPr>
          <w:rFonts w:ascii="Arial" w:eastAsia="Times New Roman" w:hAnsi="Arial" w:cs="Arial"/>
          <w:color w:val="201547"/>
          <w:kern w:val="0"/>
          <w:sz w:val="21"/>
          <w:szCs w:val="21"/>
          <w:lang w:eastAsia="en-GB"/>
          <w14:ligatures w14:val="none"/>
        </w:rPr>
      </w:pPr>
      <w:r w:rsidRPr="00FA1F86">
        <w:rPr>
          <w:rFonts w:ascii="Arial" w:eastAsia="Times New Roman" w:hAnsi="Arial" w:cs="Arial"/>
          <w:color w:val="201547"/>
          <w:kern w:val="0"/>
          <w:sz w:val="21"/>
          <w:szCs w:val="21"/>
          <w:lang w:eastAsia="en-GB"/>
          <w14:ligatures w14:val="none"/>
        </w:rPr>
        <w:t>·         A probationary period may apply during the first year of employment and induction and support programs provided.</w:t>
      </w:r>
    </w:p>
    <w:p w14:paraId="005BC37F" w14:textId="77777777" w:rsidR="00FA1F86" w:rsidRPr="00FA1F86" w:rsidRDefault="00FA1F86" w:rsidP="00FA1F86">
      <w:pPr>
        <w:ind w:hanging="360"/>
        <w:rPr>
          <w:rFonts w:ascii="Arial" w:eastAsia="Times New Roman" w:hAnsi="Arial" w:cs="Arial"/>
          <w:color w:val="201547"/>
          <w:kern w:val="0"/>
          <w:sz w:val="21"/>
          <w:szCs w:val="21"/>
          <w:lang w:eastAsia="en-GB"/>
          <w14:ligatures w14:val="none"/>
        </w:rPr>
      </w:pPr>
      <w:r w:rsidRPr="00FA1F86">
        <w:rPr>
          <w:rFonts w:ascii="Arial" w:eastAsia="Times New Roman" w:hAnsi="Arial" w:cs="Arial"/>
          <w:color w:val="201547"/>
          <w:kern w:val="0"/>
          <w:sz w:val="21"/>
          <w:szCs w:val="21"/>
          <w:lang w:eastAsia="en-GB"/>
          <w14:ligatures w14:val="none"/>
        </w:rPr>
        <w:t>·         Detailed information on all terms and conditions of employment is available on the Department's Human Resources website at </w:t>
      </w:r>
      <w:hyperlink r:id="rId9" w:history="1">
        <w:r w:rsidRPr="00FA1F86">
          <w:rPr>
            <w:rFonts w:ascii="Arial" w:eastAsia="Times New Roman" w:hAnsi="Arial" w:cs="Arial"/>
            <w:color w:val="201547"/>
            <w:kern w:val="0"/>
            <w:sz w:val="21"/>
            <w:szCs w:val="21"/>
            <w:lang w:eastAsia="en-GB"/>
            <w14:ligatures w14:val="none"/>
          </w:rPr>
          <w:t>http://www.education.vic.gov.au/hrweb/Pages/default.aspx</w:t>
        </w:r>
      </w:hyperlink>
    </w:p>
    <w:p w14:paraId="5B6798C1" w14:textId="77777777" w:rsidR="00FA1F86" w:rsidRPr="00FA1F86" w:rsidRDefault="00FA1F86" w:rsidP="00FA1F86">
      <w:pPr>
        <w:rPr>
          <w:rFonts w:ascii="Times New Roman" w:eastAsia="Times New Roman" w:hAnsi="Times New Roman" w:cs="Times New Roman"/>
          <w:kern w:val="0"/>
          <w:lang w:eastAsia="en-GB"/>
          <w14:ligatures w14:val="none"/>
        </w:rPr>
      </w:pPr>
      <w:r w:rsidRPr="00FA1F86">
        <w:rPr>
          <w:rFonts w:ascii="Roboto" w:eastAsia="Times New Roman" w:hAnsi="Roboto" w:cs="Times New Roman"/>
          <w:b/>
          <w:bCs/>
          <w:color w:val="201547"/>
          <w:kern w:val="0"/>
          <w:sz w:val="22"/>
          <w:szCs w:val="22"/>
          <w:lang w:eastAsia="en-GB"/>
          <w14:ligatures w14:val="none"/>
        </w:rPr>
        <w:t>Conditions of Employment</w:t>
      </w:r>
    </w:p>
    <w:p w14:paraId="305C181B" w14:textId="77777777" w:rsidR="00FA1F86" w:rsidRPr="00FA1F86" w:rsidRDefault="00FA1F86" w:rsidP="00FA1F86">
      <w:pPr>
        <w:rPr>
          <w:rFonts w:ascii="Times New Roman" w:eastAsia="Times New Roman" w:hAnsi="Times New Roman" w:cs="Times New Roman"/>
          <w:kern w:val="0"/>
          <w:lang w:eastAsia="en-GB"/>
          <w14:ligatures w14:val="none"/>
        </w:rPr>
      </w:pPr>
      <w:r w:rsidRPr="00FA1F86">
        <w:rPr>
          <w:rFonts w:ascii="Arial" w:eastAsia="Times New Roman" w:hAnsi="Arial" w:cs="Arial"/>
          <w:color w:val="201547"/>
          <w:kern w:val="0"/>
          <w:sz w:val="21"/>
          <w:szCs w:val="21"/>
          <w:lang w:eastAsia="en-GB"/>
          <w14:ligatures w14:val="none"/>
        </w:rPr>
        <w:t>This vacancy is to replace an employee on parental absence and is for a period of seven years or until the employee absent on leave returns to duty at the school.</w:t>
      </w:r>
    </w:p>
    <w:p w14:paraId="58158C90" w14:textId="77777777" w:rsidR="00FA1F86" w:rsidRPr="00FA1F86" w:rsidRDefault="00FA1F86" w:rsidP="00FA1F86">
      <w:pPr>
        <w:rPr>
          <w:rFonts w:ascii="Times New Roman" w:eastAsia="Times New Roman" w:hAnsi="Times New Roman" w:cs="Times New Roman"/>
          <w:kern w:val="0"/>
          <w:lang w:eastAsia="en-GB"/>
          <w14:ligatures w14:val="none"/>
        </w:rPr>
      </w:pPr>
      <w:r w:rsidRPr="00FA1F86">
        <w:rPr>
          <w:rFonts w:ascii="Roboto" w:eastAsia="Times New Roman" w:hAnsi="Roboto" w:cs="Times New Roman"/>
          <w:b/>
          <w:bCs/>
          <w:color w:val="201547"/>
          <w:kern w:val="0"/>
          <w:sz w:val="22"/>
          <w:szCs w:val="22"/>
          <w:lang w:eastAsia="en-GB"/>
          <w14:ligatures w14:val="none"/>
        </w:rPr>
        <w:t>Qualification Requirements</w:t>
      </w:r>
    </w:p>
    <w:p w14:paraId="4DBE5876" w14:textId="77777777" w:rsidR="00FA1F86" w:rsidRPr="00FA1F86" w:rsidRDefault="00FA1F86" w:rsidP="00FA1F86">
      <w:pPr>
        <w:jc w:val="both"/>
        <w:rPr>
          <w:rFonts w:ascii="Times New Roman" w:eastAsia="Times New Roman" w:hAnsi="Times New Roman" w:cs="Times New Roman"/>
          <w:kern w:val="0"/>
          <w:lang w:eastAsia="en-GB"/>
          <w14:ligatures w14:val="none"/>
        </w:rPr>
      </w:pPr>
      <w:r w:rsidRPr="00FA1F86">
        <w:rPr>
          <w:rFonts w:ascii="Arial" w:eastAsia="Times New Roman" w:hAnsi="Arial" w:cs="Arial"/>
          <w:color w:val="201547"/>
          <w:kern w:val="0"/>
          <w:sz w:val="21"/>
          <w:szCs w:val="21"/>
          <w:lang w:eastAsia="en-GB"/>
          <w14:ligatures w14:val="none"/>
        </w:rPr>
        <w:t>To be eligible for employment, transfer or promotion in the principal or teacher class a person must have provisional or full registration from the Victorian Institute of Teaching. In addition, from 3 August 2020, to be eligible for employment in the principal class or teacher class, a person who graduated from a Victorian Initial Teacher Education program after 1 July 2016, must demonstrate that they have passed the literacy and numeracy test for initial teacher education (LANTITE) requirements. This condition is satisfied where the LANTITE requirement is part of the Victorian Initial Teacher Education program completed by the person.</w:t>
      </w:r>
    </w:p>
    <w:p w14:paraId="69C6736E" w14:textId="77777777" w:rsidR="00FA1F86" w:rsidRPr="00FA1F86" w:rsidRDefault="00FA1F86"/>
    <w:sectPr w:rsidR="00FA1F86" w:rsidRPr="00FA1F86" w:rsidSect="00ED75A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6070B"/>
    <w:multiLevelType w:val="hybridMultilevel"/>
    <w:tmpl w:val="D3A2A266"/>
    <w:lvl w:ilvl="0" w:tplc="77847FBC">
      <w:numFmt w:val="bullet"/>
      <w:lvlText w:val="-"/>
      <w:lvlJc w:val="left"/>
      <w:pPr>
        <w:ind w:left="720" w:hanging="360"/>
      </w:pPr>
      <w:rPr>
        <w:rFonts w:ascii="Arial" w:eastAsia="Times New Roman" w:hAnsi="Arial" w:cs="Arial" w:hint="default"/>
        <w:color w:val="201547"/>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4E44AD"/>
    <w:multiLevelType w:val="multilevel"/>
    <w:tmpl w:val="2E584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FB0974"/>
    <w:multiLevelType w:val="hybridMultilevel"/>
    <w:tmpl w:val="8E2EE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594B6F"/>
    <w:multiLevelType w:val="multilevel"/>
    <w:tmpl w:val="66ECC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721A88"/>
    <w:multiLevelType w:val="hybridMultilevel"/>
    <w:tmpl w:val="15B87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1932804">
    <w:abstractNumId w:val="1"/>
  </w:num>
  <w:num w:numId="2" w16cid:durableId="661279974">
    <w:abstractNumId w:val="3"/>
  </w:num>
  <w:num w:numId="3" w16cid:durableId="1760255719">
    <w:abstractNumId w:val="4"/>
  </w:num>
  <w:num w:numId="4" w16cid:durableId="2021347568">
    <w:abstractNumId w:val="2"/>
  </w:num>
  <w:num w:numId="5" w16cid:durableId="811750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F86"/>
    <w:rsid w:val="00001F9C"/>
    <w:rsid w:val="00002209"/>
    <w:rsid w:val="00002E21"/>
    <w:rsid w:val="000128BA"/>
    <w:rsid w:val="00013572"/>
    <w:rsid w:val="00014052"/>
    <w:rsid w:val="0001417A"/>
    <w:rsid w:val="00015CC8"/>
    <w:rsid w:val="00016196"/>
    <w:rsid w:val="00020D2B"/>
    <w:rsid w:val="0002205D"/>
    <w:rsid w:val="000225A6"/>
    <w:rsid w:val="000237B2"/>
    <w:rsid w:val="000249DB"/>
    <w:rsid w:val="00026551"/>
    <w:rsid w:val="00030326"/>
    <w:rsid w:val="0003107F"/>
    <w:rsid w:val="000329A6"/>
    <w:rsid w:val="00032C54"/>
    <w:rsid w:val="000334BE"/>
    <w:rsid w:val="000366D2"/>
    <w:rsid w:val="0003725C"/>
    <w:rsid w:val="000445F5"/>
    <w:rsid w:val="00051CE7"/>
    <w:rsid w:val="00056072"/>
    <w:rsid w:val="00056486"/>
    <w:rsid w:val="000564B2"/>
    <w:rsid w:val="00056DCA"/>
    <w:rsid w:val="00060B27"/>
    <w:rsid w:val="00063322"/>
    <w:rsid w:val="00064124"/>
    <w:rsid w:val="00066744"/>
    <w:rsid w:val="00070111"/>
    <w:rsid w:val="000704C0"/>
    <w:rsid w:val="00071AD4"/>
    <w:rsid w:val="00077F20"/>
    <w:rsid w:val="00080820"/>
    <w:rsid w:val="00081E21"/>
    <w:rsid w:val="0008391C"/>
    <w:rsid w:val="0008438B"/>
    <w:rsid w:val="00087F2D"/>
    <w:rsid w:val="000913E6"/>
    <w:rsid w:val="00091893"/>
    <w:rsid w:val="000921B4"/>
    <w:rsid w:val="000A1111"/>
    <w:rsid w:val="000A1E08"/>
    <w:rsid w:val="000A2FA9"/>
    <w:rsid w:val="000A3AD3"/>
    <w:rsid w:val="000A6826"/>
    <w:rsid w:val="000A7D80"/>
    <w:rsid w:val="000B0BA3"/>
    <w:rsid w:val="000B1E13"/>
    <w:rsid w:val="000B2077"/>
    <w:rsid w:val="000B40E6"/>
    <w:rsid w:val="000C0B1A"/>
    <w:rsid w:val="000C1EDF"/>
    <w:rsid w:val="000C440B"/>
    <w:rsid w:val="000C6FF2"/>
    <w:rsid w:val="000D3E29"/>
    <w:rsid w:val="000D6429"/>
    <w:rsid w:val="000E0D92"/>
    <w:rsid w:val="000E1064"/>
    <w:rsid w:val="000E1739"/>
    <w:rsid w:val="000E300F"/>
    <w:rsid w:val="000E50EC"/>
    <w:rsid w:val="000F38D8"/>
    <w:rsid w:val="000F3D5F"/>
    <w:rsid w:val="000F3E9F"/>
    <w:rsid w:val="000F4B37"/>
    <w:rsid w:val="000F7AC4"/>
    <w:rsid w:val="00100EE6"/>
    <w:rsid w:val="001023B0"/>
    <w:rsid w:val="001067E3"/>
    <w:rsid w:val="00107BC2"/>
    <w:rsid w:val="001131D6"/>
    <w:rsid w:val="00114D02"/>
    <w:rsid w:val="001159AB"/>
    <w:rsid w:val="00125B36"/>
    <w:rsid w:val="00127E00"/>
    <w:rsid w:val="00132A22"/>
    <w:rsid w:val="0013334F"/>
    <w:rsid w:val="00133C3B"/>
    <w:rsid w:val="00133CD3"/>
    <w:rsid w:val="00133D89"/>
    <w:rsid w:val="0013535B"/>
    <w:rsid w:val="00136075"/>
    <w:rsid w:val="001454B8"/>
    <w:rsid w:val="0015187D"/>
    <w:rsid w:val="001563A3"/>
    <w:rsid w:val="001600E7"/>
    <w:rsid w:val="001636B0"/>
    <w:rsid w:val="001703E8"/>
    <w:rsid w:val="00172D87"/>
    <w:rsid w:val="00174FFA"/>
    <w:rsid w:val="00175BAB"/>
    <w:rsid w:val="00175E5E"/>
    <w:rsid w:val="00176A8C"/>
    <w:rsid w:val="001770BD"/>
    <w:rsid w:val="001779DE"/>
    <w:rsid w:val="001804F8"/>
    <w:rsid w:val="001825DB"/>
    <w:rsid w:val="00182AAB"/>
    <w:rsid w:val="00184385"/>
    <w:rsid w:val="00191D18"/>
    <w:rsid w:val="0019459C"/>
    <w:rsid w:val="00194B82"/>
    <w:rsid w:val="00197F10"/>
    <w:rsid w:val="001A04E5"/>
    <w:rsid w:val="001A188A"/>
    <w:rsid w:val="001A6365"/>
    <w:rsid w:val="001B0374"/>
    <w:rsid w:val="001B0DBD"/>
    <w:rsid w:val="001B16E5"/>
    <w:rsid w:val="001B298A"/>
    <w:rsid w:val="001B4461"/>
    <w:rsid w:val="001B660C"/>
    <w:rsid w:val="001B7E3A"/>
    <w:rsid w:val="001D3892"/>
    <w:rsid w:val="001D5452"/>
    <w:rsid w:val="001D5788"/>
    <w:rsid w:val="001D6D60"/>
    <w:rsid w:val="001E010D"/>
    <w:rsid w:val="001E198A"/>
    <w:rsid w:val="001E2A84"/>
    <w:rsid w:val="001F2077"/>
    <w:rsid w:val="001F6861"/>
    <w:rsid w:val="002023B6"/>
    <w:rsid w:val="00213516"/>
    <w:rsid w:val="0021417A"/>
    <w:rsid w:val="00217223"/>
    <w:rsid w:val="00222865"/>
    <w:rsid w:val="0022448C"/>
    <w:rsid w:val="00226506"/>
    <w:rsid w:val="00227C0B"/>
    <w:rsid w:val="002303C4"/>
    <w:rsid w:val="002467CA"/>
    <w:rsid w:val="002476F5"/>
    <w:rsid w:val="00251D8B"/>
    <w:rsid w:val="00255EEA"/>
    <w:rsid w:val="00255EFB"/>
    <w:rsid w:val="00261B97"/>
    <w:rsid w:val="002631AC"/>
    <w:rsid w:val="00273185"/>
    <w:rsid w:val="0027489F"/>
    <w:rsid w:val="00286432"/>
    <w:rsid w:val="002864CB"/>
    <w:rsid w:val="002870C3"/>
    <w:rsid w:val="0028722B"/>
    <w:rsid w:val="0029042E"/>
    <w:rsid w:val="00293AEF"/>
    <w:rsid w:val="002942C4"/>
    <w:rsid w:val="00294D4E"/>
    <w:rsid w:val="002A107C"/>
    <w:rsid w:val="002A3473"/>
    <w:rsid w:val="002A4427"/>
    <w:rsid w:val="002B2457"/>
    <w:rsid w:val="002C2924"/>
    <w:rsid w:val="002D3BA6"/>
    <w:rsid w:val="002D5D04"/>
    <w:rsid w:val="002D6222"/>
    <w:rsid w:val="002E4F96"/>
    <w:rsid w:val="002E57A7"/>
    <w:rsid w:val="002E59DC"/>
    <w:rsid w:val="002E5AF2"/>
    <w:rsid w:val="002F033F"/>
    <w:rsid w:val="002F602D"/>
    <w:rsid w:val="002F6DED"/>
    <w:rsid w:val="002F77F8"/>
    <w:rsid w:val="003028E2"/>
    <w:rsid w:val="00305266"/>
    <w:rsid w:val="00305E1B"/>
    <w:rsid w:val="00306C96"/>
    <w:rsid w:val="00311371"/>
    <w:rsid w:val="00311C14"/>
    <w:rsid w:val="00315B56"/>
    <w:rsid w:val="0031784B"/>
    <w:rsid w:val="00321777"/>
    <w:rsid w:val="00321830"/>
    <w:rsid w:val="0032346B"/>
    <w:rsid w:val="00324932"/>
    <w:rsid w:val="003255BC"/>
    <w:rsid w:val="00325770"/>
    <w:rsid w:val="00325D95"/>
    <w:rsid w:val="00327E3C"/>
    <w:rsid w:val="0033603F"/>
    <w:rsid w:val="0034473C"/>
    <w:rsid w:val="00350653"/>
    <w:rsid w:val="00352528"/>
    <w:rsid w:val="00352B4B"/>
    <w:rsid w:val="0036081F"/>
    <w:rsid w:val="003609D7"/>
    <w:rsid w:val="0036445F"/>
    <w:rsid w:val="0036482F"/>
    <w:rsid w:val="003657E7"/>
    <w:rsid w:val="003733D1"/>
    <w:rsid w:val="00375900"/>
    <w:rsid w:val="00375985"/>
    <w:rsid w:val="00375F89"/>
    <w:rsid w:val="00377971"/>
    <w:rsid w:val="003820FD"/>
    <w:rsid w:val="00383E80"/>
    <w:rsid w:val="00387530"/>
    <w:rsid w:val="003940AB"/>
    <w:rsid w:val="003974F6"/>
    <w:rsid w:val="003A2ED0"/>
    <w:rsid w:val="003A3759"/>
    <w:rsid w:val="003B0BA2"/>
    <w:rsid w:val="003B0C75"/>
    <w:rsid w:val="003B1E77"/>
    <w:rsid w:val="003B23F3"/>
    <w:rsid w:val="003B30A1"/>
    <w:rsid w:val="003B47B4"/>
    <w:rsid w:val="003B7805"/>
    <w:rsid w:val="003C0272"/>
    <w:rsid w:val="003C0E64"/>
    <w:rsid w:val="003C1823"/>
    <w:rsid w:val="003C21F4"/>
    <w:rsid w:val="003C390D"/>
    <w:rsid w:val="003D152F"/>
    <w:rsid w:val="003D4D37"/>
    <w:rsid w:val="003D7763"/>
    <w:rsid w:val="003E0257"/>
    <w:rsid w:val="003E1E26"/>
    <w:rsid w:val="003E4222"/>
    <w:rsid w:val="003F38BD"/>
    <w:rsid w:val="003F45B7"/>
    <w:rsid w:val="00400231"/>
    <w:rsid w:val="00400429"/>
    <w:rsid w:val="004014C8"/>
    <w:rsid w:val="00401C8B"/>
    <w:rsid w:val="004063F0"/>
    <w:rsid w:val="0040644A"/>
    <w:rsid w:val="00406893"/>
    <w:rsid w:val="00407A44"/>
    <w:rsid w:val="00411DA2"/>
    <w:rsid w:val="00414415"/>
    <w:rsid w:val="00416224"/>
    <w:rsid w:val="0041798A"/>
    <w:rsid w:val="00425964"/>
    <w:rsid w:val="00427D8B"/>
    <w:rsid w:val="00431F46"/>
    <w:rsid w:val="0044119E"/>
    <w:rsid w:val="00441377"/>
    <w:rsid w:val="0044169F"/>
    <w:rsid w:val="004456DC"/>
    <w:rsid w:val="00455521"/>
    <w:rsid w:val="00455687"/>
    <w:rsid w:val="00455E72"/>
    <w:rsid w:val="00461FF8"/>
    <w:rsid w:val="00464608"/>
    <w:rsid w:val="004675B7"/>
    <w:rsid w:val="004726AA"/>
    <w:rsid w:val="00473CCA"/>
    <w:rsid w:val="00474734"/>
    <w:rsid w:val="0047492F"/>
    <w:rsid w:val="00474AC6"/>
    <w:rsid w:val="004773D6"/>
    <w:rsid w:val="00481C4B"/>
    <w:rsid w:val="004820C6"/>
    <w:rsid w:val="00483DAA"/>
    <w:rsid w:val="004854B6"/>
    <w:rsid w:val="0048562A"/>
    <w:rsid w:val="0048716C"/>
    <w:rsid w:val="0049035F"/>
    <w:rsid w:val="004907D5"/>
    <w:rsid w:val="00493CB7"/>
    <w:rsid w:val="0049493B"/>
    <w:rsid w:val="004A480A"/>
    <w:rsid w:val="004A5192"/>
    <w:rsid w:val="004A578D"/>
    <w:rsid w:val="004B00CE"/>
    <w:rsid w:val="004B1622"/>
    <w:rsid w:val="004B1D4E"/>
    <w:rsid w:val="004B3812"/>
    <w:rsid w:val="004C2447"/>
    <w:rsid w:val="004C28A6"/>
    <w:rsid w:val="004C2A19"/>
    <w:rsid w:val="004D2360"/>
    <w:rsid w:val="004E2958"/>
    <w:rsid w:val="004E3AF6"/>
    <w:rsid w:val="004E4229"/>
    <w:rsid w:val="004E7438"/>
    <w:rsid w:val="004F2CB9"/>
    <w:rsid w:val="004F2DB1"/>
    <w:rsid w:val="004F5426"/>
    <w:rsid w:val="00502178"/>
    <w:rsid w:val="005041AC"/>
    <w:rsid w:val="00510732"/>
    <w:rsid w:val="005129ED"/>
    <w:rsid w:val="00517DD5"/>
    <w:rsid w:val="00522331"/>
    <w:rsid w:val="00524546"/>
    <w:rsid w:val="005273B8"/>
    <w:rsid w:val="00530A09"/>
    <w:rsid w:val="00535FED"/>
    <w:rsid w:val="0053672F"/>
    <w:rsid w:val="00540B2D"/>
    <w:rsid w:val="00544E5C"/>
    <w:rsid w:val="00552482"/>
    <w:rsid w:val="00552C2F"/>
    <w:rsid w:val="00552EFD"/>
    <w:rsid w:val="00553BE9"/>
    <w:rsid w:val="00563BA1"/>
    <w:rsid w:val="00567842"/>
    <w:rsid w:val="005678B6"/>
    <w:rsid w:val="005721CD"/>
    <w:rsid w:val="00572BBF"/>
    <w:rsid w:val="005808F8"/>
    <w:rsid w:val="00582430"/>
    <w:rsid w:val="005863CD"/>
    <w:rsid w:val="00586D05"/>
    <w:rsid w:val="00586E94"/>
    <w:rsid w:val="00590809"/>
    <w:rsid w:val="005953C8"/>
    <w:rsid w:val="00595872"/>
    <w:rsid w:val="005973C8"/>
    <w:rsid w:val="005975D4"/>
    <w:rsid w:val="005A457A"/>
    <w:rsid w:val="005A5BED"/>
    <w:rsid w:val="005A6CDD"/>
    <w:rsid w:val="005A72EA"/>
    <w:rsid w:val="005A7F84"/>
    <w:rsid w:val="005B2344"/>
    <w:rsid w:val="005B48D0"/>
    <w:rsid w:val="005B6578"/>
    <w:rsid w:val="005C17B3"/>
    <w:rsid w:val="005C463D"/>
    <w:rsid w:val="005C54DD"/>
    <w:rsid w:val="005C5939"/>
    <w:rsid w:val="005D3790"/>
    <w:rsid w:val="005D4790"/>
    <w:rsid w:val="005D5B9C"/>
    <w:rsid w:val="005D6466"/>
    <w:rsid w:val="005E1642"/>
    <w:rsid w:val="005E498D"/>
    <w:rsid w:val="005E50DC"/>
    <w:rsid w:val="005F003D"/>
    <w:rsid w:val="005F3B9F"/>
    <w:rsid w:val="005F43DB"/>
    <w:rsid w:val="005F49BE"/>
    <w:rsid w:val="005F7605"/>
    <w:rsid w:val="00602950"/>
    <w:rsid w:val="00602D3E"/>
    <w:rsid w:val="00602FF1"/>
    <w:rsid w:val="00603FED"/>
    <w:rsid w:val="00605663"/>
    <w:rsid w:val="006076AA"/>
    <w:rsid w:val="006133C9"/>
    <w:rsid w:val="0061476F"/>
    <w:rsid w:val="00616634"/>
    <w:rsid w:val="00617C7F"/>
    <w:rsid w:val="00622A2C"/>
    <w:rsid w:val="00623F8B"/>
    <w:rsid w:val="006260C6"/>
    <w:rsid w:val="00627406"/>
    <w:rsid w:val="00630DD1"/>
    <w:rsid w:val="00634892"/>
    <w:rsid w:val="006348FB"/>
    <w:rsid w:val="0064388F"/>
    <w:rsid w:val="00644161"/>
    <w:rsid w:val="00650361"/>
    <w:rsid w:val="006535D4"/>
    <w:rsid w:val="00657C8F"/>
    <w:rsid w:val="00657C90"/>
    <w:rsid w:val="00660028"/>
    <w:rsid w:val="00662DC6"/>
    <w:rsid w:val="00663F63"/>
    <w:rsid w:val="00664654"/>
    <w:rsid w:val="0067212D"/>
    <w:rsid w:val="006857CE"/>
    <w:rsid w:val="0068649A"/>
    <w:rsid w:val="006864A3"/>
    <w:rsid w:val="00691AAA"/>
    <w:rsid w:val="00692317"/>
    <w:rsid w:val="00694D58"/>
    <w:rsid w:val="00695F62"/>
    <w:rsid w:val="00696983"/>
    <w:rsid w:val="006973A4"/>
    <w:rsid w:val="006A0D99"/>
    <w:rsid w:val="006A3B20"/>
    <w:rsid w:val="006B120F"/>
    <w:rsid w:val="006B244A"/>
    <w:rsid w:val="006B3F5A"/>
    <w:rsid w:val="006B43F3"/>
    <w:rsid w:val="006B5ED4"/>
    <w:rsid w:val="006B6D57"/>
    <w:rsid w:val="006B7D82"/>
    <w:rsid w:val="006C02E1"/>
    <w:rsid w:val="006C0C4B"/>
    <w:rsid w:val="006C0F4E"/>
    <w:rsid w:val="006C2C08"/>
    <w:rsid w:val="006C2C39"/>
    <w:rsid w:val="006C4F5F"/>
    <w:rsid w:val="006C6F20"/>
    <w:rsid w:val="006C760D"/>
    <w:rsid w:val="006C7AD1"/>
    <w:rsid w:val="006D186A"/>
    <w:rsid w:val="006D29BC"/>
    <w:rsid w:val="006D2FD1"/>
    <w:rsid w:val="006D673F"/>
    <w:rsid w:val="006D7841"/>
    <w:rsid w:val="006E2F5B"/>
    <w:rsid w:val="006F3127"/>
    <w:rsid w:val="006F4E10"/>
    <w:rsid w:val="006F5302"/>
    <w:rsid w:val="00703A8B"/>
    <w:rsid w:val="007144B3"/>
    <w:rsid w:val="007204D6"/>
    <w:rsid w:val="00721881"/>
    <w:rsid w:val="007242F0"/>
    <w:rsid w:val="00726076"/>
    <w:rsid w:val="00730CE7"/>
    <w:rsid w:val="00732AFC"/>
    <w:rsid w:val="00732CB7"/>
    <w:rsid w:val="007333DB"/>
    <w:rsid w:val="00733612"/>
    <w:rsid w:val="0073675B"/>
    <w:rsid w:val="0074016F"/>
    <w:rsid w:val="0074054D"/>
    <w:rsid w:val="00740B6E"/>
    <w:rsid w:val="00741EF2"/>
    <w:rsid w:val="007421D6"/>
    <w:rsid w:val="0074535E"/>
    <w:rsid w:val="0074728A"/>
    <w:rsid w:val="00752AA6"/>
    <w:rsid w:val="007554BF"/>
    <w:rsid w:val="00755A08"/>
    <w:rsid w:val="007624AB"/>
    <w:rsid w:val="0076257B"/>
    <w:rsid w:val="00765712"/>
    <w:rsid w:val="00766B15"/>
    <w:rsid w:val="00766E40"/>
    <w:rsid w:val="007743B2"/>
    <w:rsid w:val="007747A9"/>
    <w:rsid w:val="00782745"/>
    <w:rsid w:val="00784329"/>
    <w:rsid w:val="007863C0"/>
    <w:rsid w:val="00790299"/>
    <w:rsid w:val="007913B6"/>
    <w:rsid w:val="0079149C"/>
    <w:rsid w:val="0079159F"/>
    <w:rsid w:val="007948E5"/>
    <w:rsid w:val="00794FE2"/>
    <w:rsid w:val="00795515"/>
    <w:rsid w:val="00797EA7"/>
    <w:rsid w:val="007A31E6"/>
    <w:rsid w:val="007B179B"/>
    <w:rsid w:val="007B2AB7"/>
    <w:rsid w:val="007B6237"/>
    <w:rsid w:val="007C120F"/>
    <w:rsid w:val="007C24C2"/>
    <w:rsid w:val="007C54BB"/>
    <w:rsid w:val="007C563B"/>
    <w:rsid w:val="007C6869"/>
    <w:rsid w:val="007D2777"/>
    <w:rsid w:val="007D7F7B"/>
    <w:rsid w:val="007E05B6"/>
    <w:rsid w:val="007E3380"/>
    <w:rsid w:val="007E6DD0"/>
    <w:rsid w:val="007E77AB"/>
    <w:rsid w:val="007F1B34"/>
    <w:rsid w:val="007F5698"/>
    <w:rsid w:val="007F5D50"/>
    <w:rsid w:val="007F5EAE"/>
    <w:rsid w:val="00812DF5"/>
    <w:rsid w:val="00814344"/>
    <w:rsid w:val="00815FA7"/>
    <w:rsid w:val="00821834"/>
    <w:rsid w:val="008311A8"/>
    <w:rsid w:val="008362DE"/>
    <w:rsid w:val="00840E9F"/>
    <w:rsid w:val="00841F26"/>
    <w:rsid w:val="008440CF"/>
    <w:rsid w:val="0084495E"/>
    <w:rsid w:val="00847516"/>
    <w:rsid w:val="008526CB"/>
    <w:rsid w:val="008526CD"/>
    <w:rsid w:val="00852ECF"/>
    <w:rsid w:val="00852FA7"/>
    <w:rsid w:val="00856A89"/>
    <w:rsid w:val="00856F4A"/>
    <w:rsid w:val="00857556"/>
    <w:rsid w:val="00857703"/>
    <w:rsid w:val="00857DA8"/>
    <w:rsid w:val="00860D38"/>
    <w:rsid w:val="00862D9C"/>
    <w:rsid w:val="00866B42"/>
    <w:rsid w:val="00867C73"/>
    <w:rsid w:val="00872EDC"/>
    <w:rsid w:val="008750AA"/>
    <w:rsid w:val="00875F8C"/>
    <w:rsid w:val="0088136A"/>
    <w:rsid w:val="00881E30"/>
    <w:rsid w:val="00881F29"/>
    <w:rsid w:val="00882C89"/>
    <w:rsid w:val="008843E2"/>
    <w:rsid w:val="008865CE"/>
    <w:rsid w:val="008948A8"/>
    <w:rsid w:val="008969AB"/>
    <w:rsid w:val="008A4B30"/>
    <w:rsid w:val="008A797E"/>
    <w:rsid w:val="008B0C29"/>
    <w:rsid w:val="008B51F2"/>
    <w:rsid w:val="008B6A57"/>
    <w:rsid w:val="008B6C96"/>
    <w:rsid w:val="008C0C50"/>
    <w:rsid w:val="008C224D"/>
    <w:rsid w:val="008C4376"/>
    <w:rsid w:val="008C6B92"/>
    <w:rsid w:val="008D17FB"/>
    <w:rsid w:val="008D39C4"/>
    <w:rsid w:val="008D3B36"/>
    <w:rsid w:val="008D7EB1"/>
    <w:rsid w:val="008E6ACA"/>
    <w:rsid w:val="008F2258"/>
    <w:rsid w:val="00910147"/>
    <w:rsid w:val="009118C3"/>
    <w:rsid w:val="00912687"/>
    <w:rsid w:val="00912931"/>
    <w:rsid w:val="00914C70"/>
    <w:rsid w:val="009301CF"/>
    <w:rsid w:val="0093111D"/>
    <w:rsid w:val="00937B6D"/>
    <w:rsid w:val="00940571"/>
    <w:rsid w:val="00942ABA"/>
    <w:rsid w:val="00943485"/>
    <w:rsid w:val="00945DF8"/>
    <w:rsid w:val="00946917"/>
    <w:rsid w:val="0095105D"/>
    <w:rsid w:val="0095350F"/>
    <w:rsid w:val="00954F0F"/>
    <w:rsid w:val="009556D0"/>
    <w:rsid w:val="00956C75"/>
    <w:rsid w:val="009620FC"/>
    <w:rsid w:val="00963037"/>
    <w:rsid w:val="00963F2D"/>
    <w:rsid w:val="00966945"/>
    <w:rsid w:val="0097071B"/>
    <w:rsid w:val="00972C94"/>
    <w:rsid w:val="009740A0"/>
    <w:rsid w:val="009748B8"/>
    <w:rsid w:val="009750DF"/>
    <w:rsid w:val="0098158C"/>
    <w:rsid w:val="0098169B"/>
    <w:rsid w:val="00984E6E"/>
    <w:rsid w:val="00985173"/>
    <w:rsid w:val="009852D8"/>
    <w:rsid w:val="0098729A"/>
    <w:rsid w:val="0099004B"/>
    <w:rsid w:val="00990F24"/>
    <w:rsid w:val="00991441"/>
    <w:rsid w:val="009917DC"/>
    <w:rsid w:val="00991D6B"/>
    <w:rsid w:val="0099214C"/>
    <w:rsid w:val="0099583A"/>
    <w:rsid w:val="009A130F"/>
    <w:rsid w:val="009A6025"/>
    <w:rsid w:val="009A71DC"/>
    <w:rsid w:val="009B1CF1"/>
    <w:rsid w:val="009B3488"/>
    <w:rsid w:val="009B416D"/>
    <w:rsid w:val="009B4766"/>
    <w:rsid w:val="009B6E8F"/>
    <w:rsid w:val="009C1A8E"/>
    <w:rsid w:val="009C25BF"/>
    <w:rsid w:val="009C31E2"/>
    <w:rsid w:val="009C48F8"/>
    <w:rsid w:val="009C7B38"/>
    <w:rsid w:val="009D4399"/>
    <w:rsid w:val="009D44B3"/>
    <w:rsid w:val="009D4D83"/>
    <w:rsid w:val="009E0A44"/>
    <w:rsid w:val="009E43A5"/>
    <w:rsid w:val="009E5243"/>
    <w:rsid w:val="009E60DB"/>
    <w:rsid w:val="009E75DA"/>
    <w:rsid w:val="009E7DAF"/>
    <w:rsid w:val="009F00D7"/>
    <w:rsid w:val="009F279E"/>
    <w:rsid w:val="009F3135"/>
    <w:rsid w:val="009F5E94"/>
    <w:rsid w:val="00A0018D"/>
    <w:rsid w:val="00A03871"/>
    <w:rsid w:val="00A03AD6"/>
    <w:rsid w:val="00A03D90"/>
    <w:rsid w:val="00A0511E"/>
    <w:rsid w:val="00A07279"/>
    <w:rsid w:val="00A118F2"/>
    <w:rsid w:val="00A15E4B"/>
    <w:rsid w:val="00A1630F"/>
    <w:rsid w:val="00A22967"/>
    <w:rsid w:val="00A2301E"/>
    <w:rsid w:val="00A3309A"/>
    <w:rsid w:val="00A333E4"/>
    <w:rsid w:val="00A360E3"/>
    <w:rsid w:val="00A36C7E"/>
    <w:rsid w:val="00A36D25"/>
    <w:rsid w:val="00A42465"/>
    <w:rsid w:val="00A44C8A"/>
    <w:rsid w:val="00A5641A"/>
    <w:rsid w:val="00A60896"/>
    <w:rsid w:val="00A63453"/>
    <w:rsid w:val="00A63B18"/>
    <w:rsid w:val="00A736A0"/>
    <w:rsid w:val="00A74E38"/>
    <w:rsid w:val="00A75D3D"/>
    <w:rsid w:val="00A8543E"/>
    <w:rsid w:val="00A92DC8"/>
    <w:rsid w:val="00AA1088"/>
    <w:rsid w:val="00AA712B"/>
    <w:rsid w:val="00AA7B53"/>
    <w:rsid w:val="00AB02CB"/>
    <w:rsid w:val="00AB2C1E"/>
    <w:rsid w:val="00AB2D30"/>
    <w:rsid w:val="00AB4641"/>
    <w:rsid w:val="00AB4B81"/>
    <w:rsid w:val="00AC2EB3"/>
    <w:rsid w:val="00AC424D"/>
    <w:rsid w:val="00AC4436"/>
    <w:rsid w:val="00AC5B52"/>
    <w:rsid w:val="00AD0266"/>
    <w:rsid w:val="00AD090D"/>
    <w:rsid w:val="00AD3747"/>
    <w:rsid w:val="00AD4348"/>
    <w:rsid w:val="00AD5F44"/>
    <w:rsid w:val="00AD6673"/>
    <w:rsid w:val="00AE54F6"/>
    <w:rsid w:val="00AF2FF2"/>
    <w:rsid w:val="00B01465"/>
    <w:rsid w:val="00B02075"/>
    <w:rsid w:val="00B05426"/>
    <w:rsid w:val="00B07EAB"/>
    <w:rsid w:val="00B1322B"/>
    <w:rsid w:val="00B148D3"/>
    <w:rsid w:val="00B1493C"/>
    <w:rsid w:val="00B22313"/>
    <w:rsid w:val="00B23392"/>
    <w:rsid w:val="00B23439"/>
    <w:rsid w:val="00B25726"/>
    <w:rsid w:val="00B266E8"/>
    <w:rsid w:val="00B30AD7"/>
    <w:rsid w:val="00B34A23"/>
    <w:rsid w:val="00B3770A"/>
    <w:rsid w:val="00B40066"/>
    <w:rsid w:val="00B41383"/>
    <w:rsid w:val="00B41936"/>
    <w:rsid w:val="00B50E06"/>
    <w:rsid w:val="00B57940"/>
    <w:rsid w:val="00B6317F"/>
    <w:rsid w:val="00B63DBD"/>
    <w:rsid w:val="00B642C1"/>
    <w:rsid w:val="00B65572"/>
    <w:rsid w:val="00B75279"/>
    <w:rsid w:val="00B772F4"/>
    <w:rsid w:val="00B77FA3"/>
    <w:rsid w:val="00B80D27"/>
    <w:rsid w:val="00B81FB7"/>
    <w:rsid w:val="00B85E9E"/>
    <w:rsid w:val="00B92316"/>
    <w:rsid w:val="00B935B2"/>
    <w:rsid w:val="00B9409B"/>
    <w:rsid w:val="00B951A6"/>
    <w:rsid w:val="00B95C8C"/>
    <w:rsid w:val="00B95C90"/>
    <w:rsid w:val="00B95E3B"/>
    <w:rsid w:val="00BA22F5"/>
    <w:rsid w:val="00BA317E"/>
    <w:rsid w:val="00BA6380"/>
    <w:rsid w:val="00BB03EF"/>
    <w:rsid w:val="00BB1392"/>
    <w:rsid w:val="00BB784C"/>
    <w:rsid w:val="00BC14B9"/>
    <w:rsid w:val="00BC20F9"/>
    <w:rsid w:val="00BC3BA2"/>
    <w:rsid w:val="00BD0FD4"/>
    <w:rsid w:val="00BD1ACD"/>
    <w:rsid w:val="00BD211C"/>
    <w:rsid w:val="00BD7702"/>
    <w:rsid w:val="00BE6D5E"/>
    <w:rsid w:val="00BE7748"/>
    <w:rsid w:val="00BF1B9F"/>
    <w:rsid w:val="00BF3C59"/>
    <w:rsid w:val="00BF43A8"/>
    <w:rsid w:val="00BF48B7"/>
    <w:rsid w:val="00BF5CCD"/>
    <w:rsid w:val="00BF66B1"/>
    <w:rsid w:val="00C00576"/>
    <w:rsid w:val="00C11F4A"/>
    <w:rsid w:val="00C13FC2"/>
    <w:rsid w:val="00C14E09"/>
    <w:rsid w:val="00C15F27"/>
    <w:rsid w:val="00C20EDF"/>
    <w:rsid w:val="00C2188C"/>
    <w:rsid w:val="00C21D97"/>
    <w:rsid w:val="00C37043"/>
    <w:rsid w:val="00C51576"/>
    <w:rsid w:val="00C52366"/>
    <w:rsid w:val="00C533A4"/>
    <w:rsid w:val="00C544E0"/>
    <w:rsid w:val="00C60941"/>
    <w:rsid w:val="00C61C36"/>
    <w:rsid w:val="00C64F1B"/>
    <w:rsid w:val="00C65002"/>
    <w:rsid w:val="00C65234"/>
    <w:rsid w:val="00C67C04"/>
    <w:rsid w:val="00C73AE3"/>
    <w:rsid w:val="00C73D98"/>
    <w:rsid w:val="00C750DA"/>
    <w:rsid w:val="00C7689D"/>
    <w:rsid w:val="00C772CF"/>
    <w:rsid w:val="00C775C4"/>
    <w:rsid w:val="00C80D75"/>
    <w:rsid w:val="00C829E3"/>
    <w:rsid w:val="00C86583"/>
    <w:rsid w:val="00C87AA3"/>
    <w:rsid w:val="00C906BC"/>
    <w:rsid w:val="00C9175A"/>
    <w:rsid w:val="00C91E09"/>
    <w:rsid w:val="00C97C14"/>
    <w:rsid w:val="00CA11F4"/>
    <w:rsid w:val="00CA1517"/>
    <w:rsid w:val="00CA61F0"/>
    <w:rsid w:val="00CA698C"/>
    <w:rsid w:val="00CB11A3"/>
    <w:rsid w:val="00CB3A32"/>
    <w:rsid w:val="00CB436A"/>
    <w:rsid w:val="00CB4620"/>
    <w:rsid w:val="00CB4F5A"/>
    <w:rsid w:val="00CB64D4"/>
    <w:rsid w:val="00CB6F7C"/>
    <w:rsid w:val="00CC1908"/>
    <w:rsid w:val="00CC2FBB"/>
    <w:rsid w:val="00CC3978"/>
    <w:rsid w:val="00CC657D"/>
    <w:rsid w:val="00CC6927"/>
    <w:rsid w:val="00CC727B"/>
    <w:rsid w:val="00CC7288"/>
    <w:rsid w:val="00CC7638"/>
    <w:rsid w:val="00CD1288"/>
    <w:rsid w:val="00CD1891"/>
    <w:rsid w:val="00CD18BD"/>
    <w:rsid w:val="00CD249C"/>
    <w:rsid w:val="00CD30BD"/>
    <w:rsid w:val="00CD5C04"/>
    <w:rsid w:val="00CE028F"/>
    <w:rsid w:val="00CE20AB"/>
    <w:rsid w:val="00CE2C00"/>
    <w:rsid w:val="00CF41C3"/>
    <w:rsid w:val="00CF49FA"/>
    <w:rsid w:val="00CF4A3D"/>
    <w:rsid w:val="00D00494"/>
    <w:rsid w:val="00D11209"/>
    <w:rsid w:val="00D14CCC"/>
    <w:rsid w:val="00D15775"/>
    <w:rsid w:val="00D16DA4"/>
    <w:rsid w:val="00D170ED"/>
    <w:rsid w:val="00D21F36"/>
    <w:rsid w:val="00D3170F"/>
    <w:rsid w:val="00D356A0"/>
    <w:rsid w:val="00D36B17"/>
    <w:rsid w:val="00D501C5"/>
    <w:rsid w:val="00D63220"/>
    <w:rsid w:val="00D70354"/>
    <w:rsid w:val="00D73285"/>
    <w:rsid w:val="00D73939"/>
    <w:rsid w:val="00D7424C"/>
    <w:rsid w:val="00D76FE4"/>
    <w:rsid w:val="00D80319"/>
    <w:rsid w:val="00D86FDF"/>
    <w:rsid w:val="00DA08A5"/>
    <w:rsid w:val="00DA3160"/>
    <w:rsid w:val="00DA3EF4"/>
    <w:rsid w:val="00DA6C12"/>
    <w:rsid w:val="00DA6C7F"/>
    <w:rsid w:val="00DB1C2B"/>
    <w:rsid w:val="00DB2499"/>
    <w:rsid w:val="00DB3909"/>
    <w:rsid w:val="00DB53D3"/>
    <w:rsid w:val="00DB76C5"/>
    <w:rsid w:val="00DB7BDB"/>
    <w:rsid w:val="00DC13D0"/>
    <w:rsid w:val="00DC32FB"/>
    <w:rsid w:val="00DC5649"/>
    <w:rsid w:val="00DC7AF8"/>
    <w:rsid w:val="00DD0458"/>
    <w:rsid w:val="00DD46CE"/>
    <w:rsid w:val="00DD5B50"/>
    <w:rsid w:val="00DD6A09"/>
    <w:rsid w:val="00DD6FEF"/>
    <w:rsid w:val="00DE0D6F"/>
    <w:rsid w:val="00DE11E1"/>
    <w:rsid w:val="00DE2D65"/>
    <w:rsid w:val="00DE6718"/>
    <w:rsid w:val="00DE6A61"/>
    <w:rsid w:val="00DF0770"/>
    <w:rsid w:val="00DF0FD9"/>
    <w:rsid w:val="00DF13AA"/>
    <w:rsid w:val="00DF14E1"/>
    <w:rsid w:val="00DF7058"/>
    <w:rsid w:val="00E0299F"/>
    <w:rsid w:val="00E10E9A"/>
    <w:rsid w:val="00E1403A"/>
    <w:rsid w:val="00E15DC1"/>
    <w:rsid w:val="00E176D4"/>
    <w:rsid w:val="00E23237"/>
    <w:rsid w:val="00E232B6"/>
    <w:rsid w:val="00E23D43"/>
    <w:rsid w:val="00E243AD"/>
    <w:rsid w:val="00E27908"/>
    <w:rsid w:val="00E321A8"/>
    <w:rsid w:val="00E32AF6"/>
    <w:rsid w:val="00E33894"/>
    <w:rsid w:val="00E36BEE"/>
    <w:rsid w:val="00E37CF3"/>
    <w:rsid w:val="00E41FC1"/>
    <w:rsid w:val="00E4493B"/>
    <w:rsid w:val="00E45903"/>
    <w:rsid w:val="00E54084"/>
    <w:rsid w:val="00E544CD"/>
    <w:rsid w:val="00E557BB"/>
    <w:rsid w:val="00E5590A"/>
    <w:rsid w:val="00E56CE4"/>
    <w:rsid w:val="00E602F6"/>
    <w:rsid w:val="00E630C2"/>
    <w:rsid w:val="00E63C15"/>
    <w:rsid w:val="00E656A9"/>
    <w:rsid w:val="00E6690B"/>
    <w:rsid w:val="00E676B1"/>
    <w:rsid w:val="00E67784"/>
    <w:rsid w:val="00E732D1"/>
    <w:rsid w:val="00E75D21"/>
    <w:rsid w:val="00E76642"/>
    <w:rsid w:val="00E80340"/>
    <w:rsid w:val="00E80992"/>
    <w:rsid w:val="00E80E70"/>
    <w:rsid w:val="00E81A57"/>
    <w:rsid w:val="00E82E77"/>
    <w:rsid w:val="00E86D50"/>
    <w:rsid w:val="00E9104A"/>
    <w:rsid w:val="00E94610"/>
    <w:rsid w:val="00E968A4"/>
    <w:rsid w:val="00EA184D"/>
    <w:rsid w:val="00EA66C9"/>
    <w:rsid w:val="00EB01B3"/>
    <w:rsid w:val="00EB1533"/>
    <w:rsid w:val="00EB186A"/>
    <w:rsid w:val="00EC028A"/>
    <w:rsid w:val="00EC079B"/>
    <w:rsid w:val="00EC3A49"/>
    <w:rsid w:val="00EC6877"/>
    <w:rsid w:val="00EC7B44"/>
    <w:rsid w:val="00ED0D33"/>
    <w:rsid w:val="00ED1225"/>
    <w:rsid w:val="00ED13A5"/>
    <w:rsid w:val="00ED3A7A"/>
    <w:rsid w:val="00ED6EA4"/>
    <w:rsid w:val="00ED731E"/>
    <w:rsid w:val="00ED75A7"/>
    <w:rsid w:val="00EE16C8"/>
    <w:rsid w:val="00EE23E8"/>
    <w:rsid w:val="00EE2A4B"/>
    <w:rsid w:val="00EE34CD"/>
    <w:rsid w:val="00EE68A2"/>
    <w:rsid w:val="00EF0547"/>
    <w:rsid w:val="00EF2559"/>
    <w:rsid w:val="00EF2692"/>
    <w:rsid w:val="00EF3362"/>
    <w:rsid w:val="00EF49BF"/>
    <w:rsid w:val="00F0083D"/>
    <w:rsid w:val="00F00928"/>
    <w:rsid w:val="00F00BFA"/>
    <w:rsid w:val="00F00CFD"/>
    <w:rsid w:val="00F01339"/>
    <w:rsid w:val="00F02B2C"/>
    <w:rsid w:val="00F03149"/>
    <w:rsid w:val="00F03826"/>
    <w:rsid w:val="00F0410F"/>
    <w:rsid w:val="00F05512"/>
    <w:rsid w:val="00F06EC6"/>
    <w:rsid w:val="00F10B99"/>
    <w:rsid w:val="00F1253D"/>
    <w:rsid w:val="00F1492D"/>
    <w:rsid w:val="00F150BE"/>
    <w:rsid w:val="00F15D55"/>
    <w:rsid w:val="00F16B41"/>
    <w:rsid w:val="00F17958"/>
    <w:rsid w:val="00F17AC4"/>
    <w:rsid w:val="00F205EE"/>
    <w:rsid w:val="00F217D0"/>
    <w:rsid w:val="00F22474"/>
    <w:rsid w:val="00F240A3"/>
    <w:rsid w:val="00F32FEC"/>
    <w:rsid w:val="00F37EC1"/>
    <w:rsid w:val="00F40037"/>
    <w:rsid w:val="00F44C2D"/>
    <w:rsid w:val="00F531E8"/>
    <w:rsid w:val="00F533B3"/>
    <w:rsid w:val="00F535F5"/>
    <w:rsid w:val="00F5482B"/>
    <w:rsid w:val="00F54A68"/>
    <w:rsid w:val="00F568E4"/>
    <w:rsid w:val="00F618F0"/>
    <w:rsid w:val="00F64534"/>
    <w:rsid w:val="00F65566"/>
    <w:rsid w:val="00F70C76"/>
    <w:rsid w:val="00F71F62"/>
    <w:rsid w:val="00F768BA"/>
    <w:rsid w:val="00F80EF8"/>
    <w:rsid w:val="00F811FB"/>
    <w:rsid w:val="00F8185C"/>
    <w:rsid w:val="00F828C3"/>
    <w:rsid w:val="00F83862"/>
    <w:rsid w:val="00F840B3"/>
    <w:rsid w:val="00F84E78"/>
    <w:rsid w:val="00F870FB"/>
    <w:rsid w:val="00F916F4"/>
    <w:rsid w:val="00F91EA7"/>
    <w:rsid w:val="00F96138"/>
    <w:rsid w:val="00F97EAF"/>
    <w:rsid w:val="00FA1F86"/>
    <w:rsid w:val="00FA5570"/>
    <w:rsid w:val="00FA5AB5"/>
    <w:rsid w:val="00FA71D1"/>
    <w:rsid w:val="00FB0A52"/>
    <w:rsid w:val="00FC0439"/>
    <w:rsid w:val="00FC04AF"/>
    <w:rsid w:val="00FC2EC9"/>
    <w:rsid w:val="00FC33A7"/>
    <w:rsid w:val="00FC640E"/>
    <w:rsid w:val="00FC7E6A"/>
    <w:rsid w:val="00FD1349"/>
    <w:rsid w:val="00FD56B9"/>
    <w:rsid w:val="00FD6288"/>
    <w:rsid w:val="00FE11DF"/>
    <w:rsid w:val="00FE18E0"/>
    <w:rsid w:val="00FE303A"/>
    <w:rsid w:val="00FE3B41"/>
    <w:rsid w:val="00FE492A"/>
    <w:rsid w:val="00FE5B7A"/>
    <w:rsid w:val="00FE789C"/>
    <w:rsid w:val="00FE7F4B"/>
    <w:rsid w:val="00FF0EAB"/>
    <w:rsid w:val="00FF2DBA"/>
    <w:rsid w:val="00FF365A"/>
    <w:rsid w:val="00FF4B05"/>
    <w:rsid w:val="00FF76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5C0A6"/>
  <w14:defaultImageDpi w14:val="32767"/>
  <w15:chartTrackingRefBased/>
  <w15:docId w15:val="{00CA9963-322C-C84F-943A-5A4374B53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FA1F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1F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1F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1F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1F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1F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1F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1F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1F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F86"/>
    <w:rPr>
      <w:rFonts w:asciiTheme="majorHAnsi" w:eastAsiaTheme="majorEastAsia" w:hAnsiTheme="majorHAnsi" w:cstheme="majorBidi"/>
      <w:color w:val="0F4761" w:themeColor="accent1" w:themeShade="BF"/>
      <w:sz w:val="40"/>
      <w:szCs w:val="40"/>
      <w:lang w:val="en-AU"/>
    </w:rPr>
  </w:style>
  <w:style w:type="character" w:customStyle="1" w:styleId="Heading2Char">
    <w:name w:val="Heading 2 Char"/>
    <w:basedOn w:val="DefaultParagraphFont"/>
    <w:link w:val="Heading2"/>
    <w:uiPriority w:val="9"/>
    <w:semiHidden/>
    <w:rsid w:val="00FA1F86"/>
    <w:rPr>
      <w:rFonts w:asciiTheme="majorHAnsi" w:eastAsiaTheme="majorEastAsia" w:hAnsiTheme="majorHAnsi" w:cstheme="majorBidi"/>
      <w:color w:val="0F4761" w:themeColor="accent1" w:themeShade="BF"/>
      <w:sz w:val="32"/>
      <w:szCs w:val="32"/>
      <w:lang w:val="en-AU"/>
    </w:rPr>
  </w:style>
  <w:style w:type="character" w:customStyle="1" w:styleId="Heading3Char">
    <w:name w:val="Heading 3 Char"/>
    <w:basedOn w:val="DefaultParagraphFont"/>
    <w:link w:val="Heading3"/>
    <w:uiPriority w:val="9"/>
    <w:semiHidden/>
    <w:rsid w:val="00FA1F86"/>
    <w:rPr>
      <w:rFonts w:eastAsiaTheme="majorEastAsia" w:cstheme="majorBidi"/>
      <w:color w:val="0F4761" w:themeColor="accent1" w:themeShade="BF"/>
      <w:sz w:val="28"/>
      <w:szCs w:val="28"/>
      <w:lang w:val="en-AU"/>
    </w:rPr>
  </w:style>
  <w:style w:type="character" w:customStyle="1" w:styleId="Heading4Char">
    <w:name w:val="Heading 4 Char"/>
    <w:basedOn w:val="DefaultParagraphFont"/>
    <w:link w:val="Heading4"/>
    <w:uiPriority w:val="9"/>
    <w:semiHidden/>
    <w:rsid w:val="00FA1F86"/>
    <w:rPr>
      <w:rFonts w:eastAsiaTheme="majorEastAsia" w:cstheme="majorBidi"/>
      <w:i/>
      <w:iCs/>
      <w:color w:val="0F4761" w:themeColor="accent1" w:themeShade="BF"/>
      <w:lang w:val="en-AU"/>
    </w:rPr>
  </w:style>
  <w:style w:type="character" w:customStyle="1" w:styleId="Heading5Char">
    <w:name w:val="Heading 5 Char"/>
    <w:basedOn w:val="DefaultParagraphFont"/>
    <w:link w:val="Heading5"/>
    <w:uiPriority w:val="9"/>
    <w:semiHidden/>
    <w:rsid w:val="00FA1F86"/>
    <w:rPr>
      <w:rFonts w:eastAsiaTheme="majorEastAsia" w:cstheme="majorBidi"/>
      <w:color w:val="0F4761" w:themeColor="accent1" w:themeShade="BF"/>
      <w:lang w:val="en-AU"/>
    </w:rPr>
  </w:style>
  <w:style w:type="character" w:customStyle="1" w:styleId="Heading6Char">
    <w:name w:val="Heading 6 Char"/>
    <w:basedOn w:val="DefaultParagraphFont"/>
    <w:link w:val="Heading6"/>
    <w:uiPriority w:val="9"/>
    <w:semiHidden/>
    <w:rsid w:val="00FA1F86"/>
    <w:rPr>
      <w:rFonts w:eastAsiaTheme="majorEastAsia" w:cstheme="majorBidi"/>
      <w:i/>
      <w:iCs/>
      <w:color w:val="595959" w:themeColor="text1" w:themeTint="A6"/>
      <w:lang w:val="en-AU"/>
    </w:rPr>
  </w:style>
  <w:style w:type="character" w:customStyle="1" w:styleId="Heading7Char">
    <w:name w:val="Heading 7 Char"/>
    <w:basedOn w:val="DefaultParagraphFont"/>
    <w:link w:val="Heading7"/>
    <w:uiPriority w:val="9"/>
    <w:semiHidden/>
    <w:rsid w:val="00FA1F86"/>
    <w:rPr>
      <w:rFonts w:eastAsiaTheme="majorEastAsia" w:cstheme="majorBidi"/>
      <w:color w:val="595959" w:themeColor="text1" w:themeTint="A6"/>
      <w:lang w:val="en-AU"/>
    </w:rPr>
  </w:style>
  <w:style w:type="character" w:customStyle="1" w:styleId="Heading8Char">
    <w:name w:val="Heading 8 Char"/>
    <w:basedOn w:val="DefaultParagraphFont"/>
    <w:link w:val="Heading8"/>
    <w:uiPriority w:val="9"/>
    <w:semiHidden/>
    <w:rsid w:val="00FA1F86"/>
    <w:rPr>
      <w:rFonts w:eastAsiaTheme="majorEastAsia" w:cstheme="majorBidi"/>
      <w:i/>
      <w:iCs/>
      <w:color w:val="272727" w:themeColor="text1" w:themeTint="D8"/>
      <w:lang w:val="en-AU"/>
    </w:rPr>
  </w:style>
  <w:style w:type="character" w:customStyle="1" w:styleId="Heading9Char">
    <w:name w:val="Heading 9 Char"/>
    <w:basedOn w:val="DefaultParagraphFont"/>
    <w:link w:val="Heading9"/>
    <w:uiPriority w:val="9"/>
    <w:semiHidden/>
    <w:rsid w:val="00FA1F86"/>
    <w:rPr>
      <w:rFonts w:eastAsiaTheme="majorEastAsia" w:cstheme="majorBidi"/>
      <w:color w:val="272727" w:themeColor="text1" w:themeTint="D8"/>
      <w:lang w:val="en-AU"/>
    </w:rPr>
  </w:style>
  <w:style w:type="paragraph" w:styleId="Title">
    <w:name w:val="Title"/>
    <w:basedOn w:val="Normal"/>
    <w:next w:val="Normal"/>
    <w:link w:val="TitleChar"/>
    <w:uiPriority w:val="10"/>
    <w:qFormat/>
    <w:rsid w:val="00FA1F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1F86"/>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FA1F8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1F86"/>
    <w:rPr>
      <w:rFonts w:eastAsiaTheme="majorEastAsia" w:cstheme="majorBidi"/>
      <w:color w:val="595959" w:themeColor="text1" w:themeTint="A6"/>
      <w:spacing w:val="15"/>
      <w:sz w:val="28"/>
      <w:szCs w:val="28"/>
      <w:lang w:val="en-AU"/>
    </w:rPr>
  </w:style>
  <w:style w:type="paragraph" w:styleId="Quote">
    <w:name w:val="Quote"/>
    <w:basedOn w:val="Normal"/>
    <w:next w:val="Normal"/>
    <w:link w:val="QuoteChar"/>
    <w:uiPriority w:val="29"/>
    <w:qFormat/>
    <w:rsid w:val="00FA1F8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A1F86"/>
    <w:rPr>
      <w:i/>
      <w:iCs/>
      <w:color w:val="404040" w:themeColor="text1" w:themeTint="BF"/>
      <w:lang w:val="en-AU"/>
    </w:rPr>
  </w:style>
  <w:style w:type="paragraph" w:styleId="ListParagraph">
    <w:name w:val="List Paragraph"/>
    <w:basedOn w:val="Normal"/>
    <w:uiPriority w:val="34"/>
    <w:qFormat/>
    <w:rsid w:val="00FA1F86"/>
    <w:pPr>
      <w:ind w:left="720"/>
      <w:contextualSpacing/>
    </w:pPr>
  </w:style>
  <w:style w:type="character" w:styleId="IntenseEmphasis">
    <w:name w:val="Intense Emphasis"/>
    <w:basedOn w:val="DefaultParagraphFont"/>
    <w:uiPriority w:val="21"/>
    <w:qFormat/>
    <w:rsid w:val="00FA1F86"/>
    <w:rPr>
      <w:i/>
      <w:iCs/>
      <w:color w:val="0F4761" w:themeColor="accent1" w:themeShade="BF"/>
    </w:rPr>
  </w:style>
  <w:style w:type="paragraph" w:styleId="IntenseQuote">
    <w:name w:val="Intense Quote"/>
    <w:basedOn w:val="Normal"/>
    <w:next w:val="Normal"/>
    <w:link w:val="IntenseQuoteChar"/>
    <w:uiPriority w:val="30"/>
    <w:qFormat/>
    <w:rsid w:val="00FA1F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1F86"/>
    <w:rPr>
      <w:i/>
      <w:iCs/>
      <w:color w:val="0F4761" w:themeColor="accent1" w:themeShade="BF"/>
      <w:lang w:val="en-AU"/>
    </w:rPr>
  </w:style>
  <w:style w:type="character" w:styleId="IntenseReference">
    <w:name w:val="Intense Reference"/>
    <w:basedOn w:val="DefaultParagraphFont"/>
    <w:uiPriority w:val="32"/>
    <w:qFormat/>
    <w:rsid w:val="00FA1F86"/>
    <w:rPr>
      <w:b/>
      <w:bCs/>
      <w:smallCaps/>
      <w:color w:val="0F4761" w:themeColor="accent1" w:themeShade="BF"/>
      <w:spacing w:val="5"/>
    </w:rPr>
  </w:style>
  <w:style w:type="character" w:customStyle="1" w:styleId="ps-text">
    <w:name w:val="ps-text"/>
    <w:basedOn w:val="DefaultParagraphFont"/>
    <w:rsid w:val="00FA1F86"/>
  </w:style>
  <w:style w:type="character" w:customStyle="1" w:styleId="ps-label">
    <w:name w:val="ps-label"/>
    <w:basedOn w:val="DefaultParagraphFont"/>
    <w:rsid w:val="00FA1F86"/>
  </w:style>
  <w:style w:type="character" w:customStyle="1" w:styleId="psbox-value">
    <w:name w:val="ps_box-value"/>
    <w:basedOn w:val="DefaultParagraphFont"/>
    <w:rsid w:val="00FA1F86"/>
  </w:style>
  <w:style w:type="paragraph" w:styleId="NormalWeb">
    <w:name w:val="Normal (Web)"/>
    <w:basedOn w:val="Normal"/>
    <w:uiPriority w:val="99"/>
    <w:semiHidden/>
    <w:unhideWhenUsed/>
    <w:rsid w:val="00FA1F86"/>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FA1F86"/>
    <w:rPr>
      <w:b/>
      <w:bCs/>
    </w:rPr>
  </w:style>
  <w:style w:type="character" w:customStyle="1" w:styleId="apple-converted-space">
    <w:name w:val="apple-converted-space"/>
    <w:basedOn w:val="DefaultParagraphFont"/>
    <w:rsid w:val="00FA1F86"/>
  </w:style>
  <w:style w:type="character" w:styleId="Hyperlink">
    <w:name w:val="Hyperlink"/>
    <w:basedOn w:val="DefaultParagraphFont"/>
    <w:uiPriority w:val="99"/>
    <w:semiHidden/>
    <w:unhideWhenUsed/>
    <w:rsid w:val="00FA1F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education.vic.gov.au/pal/values-department-vps-school-employees/overview" TargetMode="External"/><Relationship Id="rId3" Type="http://schemas.openxmlformats.org/officeDocument/2006/relationships/settings" Target="settings.xml"/><Relationship Id="rId7" Type="http://schemas.openxmlformats.org/officeDocument/2006/relationships/hyperlink" Target="https://www2.education.vic.gov.au/pal/child-safe-standards/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rung@education.vic.gov.au" TargetMode="External"/><Relationship Id="rId11" Type="http://schemas.openxmlformats.org/officeDocument/2006/relationships/theme" Target="theme/theme1.xml"/><Relationship Id="rId5" Type="http://schemas.openxmlformats.org/officeDocument/2006/relationships/hyperlink" Target="https://www2.education.vic.gov.au/pal/disability-and-reasonable-adjustment/overview"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ducation.vic.gov.au/hrweb/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2044</Words>
  <Characters>11657</Characters>
  <Application>Microsoft Office Word</Application>
  <DocSecurity>0</DocSecurity>
  <Lines>97</Lines>
  <Paragraphs>27</Paragraphs>
  <ScaleCrop>false</ScaleCrop>
  <Company/>
  <LinksUpToDate>false</LinksUpToDate>
  <CharactersWithSpaces>13674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de Korte</dc:creator>
  <cp:keywords/>
  <dc:description/>
  <cp:lastModifiedBy>Nell DAY</cp:lastModifiedBy>
  <cp:revision>4</cp:revision>
  <dcterms:created xsi:type="dcterms:W3CDTF">2026-02-02T23:51:00Z</dcterms:created>
  <dcterms:modified xsi:type="dcterms:W3CDTF">2026-02-03T00:02:00Z</dcterms:modified>
</cp:coreProperties>
</file>