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4E809" w14:textId="77777777" w:rsidR="005C3D18" w:rsidRDefault="005C3D18" w:rsidP="0016696B">
      <w:pPr>
        <w:pStyle w:val="NormalWeb"/>
        <w:spacing w:before="0" w:beforeAutospacing="0" w:after="0" w:afterAutospacing="0"/>
        <w:jc w:val="both"/>
        <w:rPr>
          <w:rStyle w:val="Strong"/>
          <w:rFonts w:ascii="Arial" w:hAnsi="Arial" w:cs="Arial"/>
          <w:color w:val="auto"/>
          <w:sz w:val="22"/>
          <w:szCs w:val="22"/>
        </w:rPr>
      </w:pPr>
      <w:bookmarkStart w:id="0" w:name="OLE_LINK1"/>
      <w:bookmarkStart w:id="1" w:name="OLE_LINK2"/>
    </w:p>
    <w:p w14:paraId="15B683F4" w14:textId="77777777" w:rsidR="005C3D18" w:rsidRDefault="005C3D18" w:rsidP="0016696B">
      <w:pPr>
        <w:pStyle w:val="NormalWeb"/>
        <w:spacing w:before="0" w:beforeAutospacing="0" w:after="0" w:afterAutospacing="0"/>
        <w:jc w:val="both"/>
        <w:rPr>
          <w:rStyle w:val="Strong"/>
          <w:rFonts w:ascii="Arial" w:hAnsi="Arial" w:cs="Arial"/>
          <w:color w:val="auto"/>
          <w:sz w:val="22"/>
          <w:szCs w:val="22"/>
        </w:rPr>
      </w:pPr>
    </w:p>
    <w:p w14:paraId="15F0E3A9" w14:textId="77777777" w:rsidR="002367ED" w:rsidRPr="005E2E7B" w:rsidRDefault="005C3D18" w:rsidP="005E2E7B">
      <w:pPr>
        <w:pStyle w:val="BasicParagraph"/>
        <w:spacing w:line="240" w:lineRule="auto"/>
        <w:jc w:val="both"/>
        <w:rPr>
          <w:rFonts w:asciiTheme="minorHAnsi" w:hAnsiTheme="minorHAnsi" w:cs="Arial"/>
          <w:b/>
          <w:bCs/>
          <w:color w:val="4F2759"/>
          <w:sz w:val="22"/>
          <w:szCs w:val="22"/>
          <w:lang w:val="en-AU"/>
        </w:rPr>
      </w:pPr>
      <w:r w:rsidRPr="005E2E7B">
        <w:rPr>
          <w:rFonts w:asciiTheme="minorHAnsi" w:hAnsiTheme="minorHAnsi" w:cs="Arial"/>
          <w:b/>
          <w:bCs/>
          <w:color w:val="4F2759"/>
          <w:sz w:val="22"/>
          <w:szCs w:val="22"/>
          <w:lang w:val="en-AU"/>
        </w:rPr>
        <w:t>Position Description</w:t>
      </w:r>
    </w:p>
    <w:p w14:paraId="555A90D3" w14:textId="77777777" w:rsidR="00521C63" w:rsidRDefault="00521C63" w:rsidP="00E817C9">
      <w:pPr>
        <w:pStyle w:val="NormalWeb"/>
        <w:spacing w:before="0" w:beforeAutospacing="0" w:after="0" w:afterAutospacing="0"/>
        <w:jc w:val="both"/>
        <w:rPr>
          <w:rFonts w:asciiTheme="minorHAnsi" w:hAnsiTheme="minorHAnsi" w:cs="Arial"/>
          <w:color w:val="auto"/>
          <w:sz w:val="22"/>
          <w:szCs w:val="22"/>
        </w:rPr>
      </w:pPr>
    </w:p>
    <w:p w14:paraId="0E72E4F8" w14:textId="53DF2A95" w:rsidR="00E817C9" w:rsidRDefault="001F05C9" w:rsidP="00BC2CA9">
      <w:pPr>
        <w:pStyle w:val="NormalWeb"/>
        <w:spacing w:before="0" w:beforeAutospacing="0" w:after="0" w:afterAutospacing="0"/>
        <w:jc w:val="both"/>
        <w:rPr>
          <w:rFonts w:asciiTheme="minorHAnsi" w:hAnsiTheme="minorHAnsi" w:cs="Arial"/>
          <w:color w:val="auto"/>
          <w:sz w:val="22"/>
          <w:szCs w:val="22"/>
        </w:rPr>
      </w:pPr>
      <w:r>
        <w:rPr>
          <w:rFonts w:asciiTheme="minorHAnsi" w:hAnsiTheme="minorHAnsi" w:cs="Arial"/>
          <w:color w:val="auto"/>
          <w:sz w:val="22"/>
          <w:szCs w:val="22"/>
        </w:rPr>
        <w:t xml:space="preserve">Teacher </w:t>
      </w:r>
      <w:r w:rsidR="000074E7">
        <w:rPr>
          <w:rFonts w:asciiTheme="minorHAnsi" w:hAnsiTheme="minorHAnsi" w:cs="Arial"/>
          <w:color w:val="auto"/>
          <w:sz w:val="22"/>
          <w:szCs w:val="22"/>
        </w:rPr>
        <w:t>Librarian</w:t>
      </w:r>
    </w:p>
    <w:p w14:paraId="1E53F076" w14:textId="153CB197" w:rsidR="00045C8F" w:rsidRDefault="00045C8F" w:rsidP="00BC2CA9">
      <w:pPr>
        <w:pStyle w:val="NormalWeb"/>
        <w:spacing w:before="0" w:beforeAutospacing="0" w:after="0" w:afterAutospacing="0"/>
        <w:jc w:val="both"/>
        <w:rPr>
          <w:rFonts w:asciiTheme="minorHAnsi" w:hAnsiTheme="minorHAnsi" w:cs="Arial"/>
          <w:color w:val="auto"/>
          <w:sz w:val="22"/>
          <w:szCs w:val="22"/>
        </w:rPr>
      </w:pPr>
    </w:p>
    <w:p w14:paraId="2783DF1F" w14:textId="77777777" w:rsidR="00045C8F" w:rsidRPr="005E2E7B" w:rsidRDefault="00045C8F" w:rsidP="00BC2CA9">
      <w:pPr>
        <w:pStyle w:val="BasicParagraph"/>
        <w:spacing w:line="240" w:lineRule="auto"/>
        <w:jc w:val="both"/>
        <w:rPr>
          <w:rFonts w:asciiTheme="minorHAnsi" w:hAnsiTheme="minorHAnsi" w:cs="Arial"/>
          <w:b/>
          <w:bCs/>
          <w:color w:val="4F2759"/>
          <w:sz w:val="22"/>
          <w:szCs w:val="22"/>
          <w:lang w:val="en-AU"/>
        </w:rPr>
      </w:pPr>
      <w:bookmarkStart w:id="2" w:name="_Hlk58395703"/>
      <w:r w:rsidRPr="00613709">
        <w:rPr>
          <w:rFonts w:asciiTheme="minorHAnsi" w:hAnsiTheme="minorHAnsi" w:cs="Arial"/>
          <w:b/>
          <w:bCs/>
          <w:color w:val="4F2759"/>
          <w:sz w:val="22"/>
          <w:szCs w:val="22"/>
          <w:lang w:val="en-AU"/>
        </w:rPr>
        <w:t>A True Education</w:t>
      </w:r>
    </w:p>
    <w:p w14:paraId="09137F42" w14:textId="77777777" w:rsidR="00045C8F" w:rsidRPr="006C2C0B" w:rsidRDefault="00045C8F" w:rsidP="00BC2CA9">
      <w:pPr>
        <w:jc w:val="both"/>
        <w:rPr>
          <w:rFonts w:asciiTheme="minorHAnsi" w:eastAsiaTheme="minorHAnsi" w:hAnsiTheme="minorHAnsi" w:cs="Arial"/>
          <w:b/>
          <w:bCs/>
          <w:color w:val="7030A0"/>
          <w:sz w:val="22"/>
          <w:szCs w:val="22"/>
        </w:rPr>
      </w:pPr>
    </w:p>
    <w:bookmarkEnd w:id="2"/>
    <w:p w14:paraId="5475B5B6" w14:textId="44C68E11" w:rsidR="00045C8F" w:rsidRDefault="006B172A" w:rsidP="00BC2CA9">
      <w:pPr>
        <w:pStyle w:val="NormalWeb"/>
        <w:spacing w:before="0" w:beforeAutospacing="0" w:after="0" w:afterAutospacing="0"/>
        <w:jc w:val="both"/>
        <w:rPr>
          <w:rStyle w:val="eop"/>
          <w:rFonts w:ascii="Calibri" w:hAnsi="Calibri" w:cs="Calibri"/>
          <w:sz w:val="22"/>
          <w:szCs w:val="22"/>
          <w:shd w:val="clear" w:color="auto" w:fill="FFFFFF"/>
        </w:rPr>
      </w:pPr>
      <w:r>
        <w:rPr>
          <w:rStyle w:val="normaltextrun"/>
          <w:rFonts w:ascii="Calibri" w:hAnsi="Calibri" w:cs="Calibri"/>
          <w:sz w:val="22"/>
          <w:szCs w:val="22"/>
          <w:shd w:val="clear" w:color="auto" w:fill="FFFFFF"/>
        </w:rPr>
        <w:t xml:space="preserve">Wesley College Melbourne, a school of the Uniting Church, established in 1866, is one of Australia’s leading and most respected co-educational independent schools.  With an enrolment of 3,400 students from ECLC to Year 12, it comprises three metropolitan campuses in Melbourne, at St Kilda Road, Glen Waverley and Elsternwick, outdoor education sites at Chum Creek, Mallana and </w:t>
      </w:r>
      <w:proofErr w:type="spellStart"/>
      <w:r>
        <w:rPr>
          <w:rStyle w:val="normaltextrun"/>
          <w:rFonts w:ascii="Calibri" w:hAnsi="Calibri" w:cs="Calibri"/>
          <w:sz w:val="22"/>
          <w:szCs w:val="22"/>
          <w:shd w:val="clear" w:color="auto" w:fill="FFFFFF"/>
        </w:rPr>
        <w:t>Lochend</w:t>
      </w:r>
      <w:proofErr w:type="spellEnd"/>
      <w:r>
        <w:rPr>
          <w:rStyle w:val="normaltextrun"/>
          <w:rFonts w:ascii="Calibri" w:hAnsi="Calibri" w:cs="Calibri"/>
          <w:sz w:val="22"/>
          <w:szCs w:val="22"/>
          <w:shd w:val="clear" w:color="auto" w:fill="FFFFFF"/>
        </w:rPr>
        <w:t>, a</w:t>
      </w:r>
      <w:r w:rsidR="00AC1A0A">
        <w:rPr>
          <w:rStyle w:val="normaltextrun"/>
          <w:rFonts w:ascii="Calibri" w:hAnsi="Calibri" w:cs="Calibri"/>
          <w:sz w:val="22"/>
          <w:szCs w:val="22"/>
          <w:shd w:val="clear" w:color="auto" w:fill="FFFFFF"/>
        </w:rPr>
        <w:t>nd</w:t>
      </w:r>
      <w:r>
        <w:rPr>
          <w:rStyle w:val="normaltextrun"/>
          <w:rFonts w:ascii="Calibri" w:hAnsi="Calibri" w:cs="Calibri"/>
          <w:sz w:val="22"/>
          <w:szCs w:val="22"/>
          <w:shd w:val="clear" w:color="auto" w:fill="FFFFFF"/>
        </w:rPr>
        <w:t xml:space="preserve"> Year 9 residential campus at Clunes</w:t>
      </w:r>
      <w:r w:rsidR="00AC1A0A">
        <w:rPr>
          <w:rStyle w:val="normaltextrun"/>
          <w:rFonts w:ascii="Calibri" w:hAnsi="Calibri" w:cs="Calibri"/>
          <w:sz w:val="22"/>
          <w:szCs w:val="22"/>
          <w:shd w:val="clear" w:color="auto" w:fill="FFFFFF"/>
        </w:rPr>
        <w:t>.</w:t>
      </w:r>
    </w:p>
    <w:p w14:paraId="481786FC" w14:textId="77777777" w:rsidR="006B172A" w:rsidRPr="005C3D18" w:rsidRDefault="006B172A" w:rsidP="00BC2CA9">
      <w:pPr>
        <w:pStyle w:val="NormalWeb"/>
        <w:spacing w:before="0" w:beforeAutospacing="0" w:after="0" w:afterAutospacing="0"/>
        <w:jc w:val="both"/>
        <w:rPr>
          <w:rFonts w:asciiTheme="minorHAnsi" w:hAnsiTheme="minorHAnsi" w:cs="Arial"/>
          <w:color w:val="auto"/>
          <w:sz w:val="22"/>
          <w:szCs w:val="22"/>
        </w:rPr>
      </w:pPr>
    </w:p>
    <w:p w14:paraId="28802C42" w14:textId="77777777" w:rsidR="005C3D18" w:rsidRPr="005E2E7B" w:rsidRDefault="005C3D18" w:rsidP="00BC2CA9">
      <w:pPr>
        <w:pStyle w:val="BasicParagraph"/>
        <w:spacing w:line="240" w:lineRule="auto"/>
        <w:jc w:val="both"/>
        <w:rPr>
          <w:rFonts w:asciiTheme="minorHAnsi" w:hAnsiTheme="minorHAnsi" w:cs="Arial"/>
          <w:b/>
          <w:bCs/>
          <w:color w:val="4F2759"/>
          <w:sz w:val="22"/>
          <w:szCs w:val="22"/>
          <w:lang w:val="en-AU"/>
        </w:rPr>
      </w:pPr>
      <w:r w:rsidRPr="005E2E7B">
        <w:rPr>
          <w:rFonts w:asciiTheme="minorHAnsi" w:hAnsiTheme="minorHAnsi" w:cs="Arial"/>
          <w:b/>
          <w:bCs/>
          <w:color w:val="4F2759"/>
          <w:sz w:val="22"/>
          <w:szCs w:val="22"/>
          <w:lang w:val="en-AU"/>
        </w:rPr>
        <w:t>Nature of the Role</w:t>
      </w:r>
    </w:p>
    <w:p w14:paraId="582EA31C" w14:textId="77777777" w:rsidR="002367ED" w:rsidRPr="005C3D18" w:rsidRDefault="002367ED" w:rsidP="00BC2CA9">
      <w:pPr>
        <w:pStyle w:val="NormalWeb"/>
        <w:keepNext/>
        <w:widowControl w:val="0"/>
        <w:suppressAutoHyphens/>
        <w:spacing w:before="0" w:beforeAutospacing="0" w:after="0" w:afterAutospacing="0"/>
        <w:jc w:val="both"/>
        <w:rPr>
          <w:rStyle w:val="Strong"/>
          <w:rFonts w:asciiTheme="minorHAnsi" w:hAnsiTheme="minorHAnsi" w:cs="Arial"/>
          <w:color w:val="auto"/>
          <w:sz w:val="22"/>
          <w:szCs w:val="22"/>
        </w:rPr>
      </w:pPr>
    </w:p>
    <w:p w14:paraId="7DE600E4" w14:textId="42C1B7E7" w:rsidR="00494F35" w:rsidRDefault="00494F35" w:rsidP="00BC2CA9">
      <w:pPr>
        <w:jc w:val="both"/>
        <w:rPr>
          <w:rFonts w:asciiTheme="minorHAnsi" w:hAnsiTheme="minorHAnsi" w:cstheme="minorHAnsi"/>
          <w:sz w:val="22"/>
          <w:szCs w:val="22"/>
        </w:rPr>
      </w:pPr>
      <w:r w:rsidRPr="006D1B35">
        <w:rPr>
          <w:rFonts w:asciiTheme="minorHAnsi" w:hAnsiTheme="minorHAnsi" w:cstheme="minorHAnsi"/>
          <w:sz w:val="22"/>
          <w:szCs w:val="22"/>
        </w:rPr>
        <w:t xml:space="preserve">The </w:t>
      </w:r>
      <w:r w:rsidR="002A0EF0">
        <w:rPr>
          <w:rFonts w:asciiTheme="minorHAnsi" w:hAnsiTheme="minorHAnsi" w:cstheme="minorHAnsi"/>
          <w:sz w:val="22"/>
          <w:szCs w:val="22"/>
        </w:rPr>
        <w:t xml:space="preserve">Teacher </w:t>
      </w:r>
      <w:r w:rsidRPr="006D1B35">
        <w:rPr>
          <w:rFonts w:asciiTheme="minorHAnsi" w:hAnsiTheme="minorHAnsi" w:cstheme="minorHAnsi"/>
          <w:sz w:val="22"/>
          <w:szCs w:val="22"/>
        </w:rPr>
        <w:t>Librarian’s key focus is to deliver programs and support to students and teachers. This work may be in the library, in the classroom working together with classroom teachers, or online. The</w:t>
      </w:r>
      <w:r w:rsidR="002A0EF0">
        <w:rPr>
          <w:rFonts w:asciiTheme="minorHAnsi" w:hAnsiTheme="minorHAnsi" w:cstheme="minorHAnsi"/>
          <w:sz w:val="22"/>
          <w:szCs w:val="22"/>
        </w:rPr>
        <w:t xml:space="preserve"> Teacher</w:t>
      </w:r>
      <w:r w:rsidRPr="006D1B35">
        <w:rPr>
          <w:rFonts w:asciiTheme="minorHAnsi" w:hAnsiTheme="minorHAnsi" w:cstheme="minorHAnsi"/>
          <w:sz w:val="22"/>
          <w:szCs w:val="22"/>
        </w:rPr>
        <w:t xml:space="preserve"> </w:t>
      </w:r>
      <w:r>
        <w:rPr>
          <w:rFonts w:asciiTheme="minorHAnsi" w:hAnsiTheme="minorHAnsi" w:cstheme="minorHAnsi"/>
          <w:sz w:val="22"/>
          <w:szCs w:val="22"/>
        </w:rPr>
        <w:t>L</w:t>
      </w:r>
      <w:r w:rsidRPr="006D1B35">
        <w:rPr>
          <w:rFonts w:asciiTheme="minorHAnsi" w:hAnsiTheme="minorHAnsi" w:cstheme="minorHAnsi"/>
          <w:sz w:val="22"/>
          <w:szCs w:val="22"/>
        </w:rPr>
        <w:t xml:space="preserve">ibrarian’s goal is to add value to the curriculum by: </w:t>
      </w:r>
    </w:p>
    <w:p w14:paraId="65AD2112" w14:textId="77777777" w:rsidR="00494F35" w:rsidRPr="006D1B35" w:rsidRDefault="00494F35" w:rsidP="00BC2CA9">
      <w:pPr>
        <w:jc w:val="both"/>
        <w:rPr>
          <w:rFonts w:asciiTheme="minorHAnsi" w:hAnsiTheme="minorHAnsi" w:cstheme="minorHAnsi"/>
          <w:sz w:val="22"/>
          <w:szCs w:val="22"/>
        </w:rPr>
      </w:pPr>
    </w:p>
    <w:p w14:paraId="6765FD56" w14:textId="66800E1D" w:rsidR="00B90E07" w:rsidRDefault="008E2923" w:rsidP="00B90E07">
      <w:pPr>
        <w:pStyle w:val="ListParagraph"/>
        <w:numPr>
          <w:ilvl w:val="0"/>
          <w:numId w:val="29"/>
        </w:numPr>
        <w:jc w:val="both"/>
        <w:rPr>
          <w:rFonts w:asciiTheme="minorHAnsi" w:hAnsiTheme="minorHAnsi" w:cstheme="minorHAnsi"/>
          <w:sz w:val="22"/>
          <w:szCs w:val="22"/>
        </w:rPr>
      </w:pPr>
      <w:r w:rsidRPr="00E03834">
        <w:rPr>
          <w:rFonts w:asciiTheme="minorHAnsi" w:hAnsiTheme="minorHAnsi" w:cstheme="minorHAnsi"/>
          <w:sz w:val="22"/>
          <w:szCs w:val="22"/>
        </w:rPr>
        <w:t>Planning, delivering</w:t>
      </w:r>
      <w:r w:rsidR="002A0EF0" w:rsidRPr="00E03834">
        <w:rPr>
          <w:rFonts w:asciiTheme="minorHAnsi" w:hAnsiTheme="minorHAnsi" w:cstheme="minorHAnsi"/>
          <w:sz w:val="22"/>
          <w:szCs w:val="22"/>
        </w:rPr>
        <w:t xml:space="preserve">, </w:t>
      </w:r>
      <w:r w:rsidRPr="00E03834">
        <w:rPr>
          <w:rFonts w:asciiTheme="minorHAnsi" w:hAnsiTheme="minorHAnsi" w:cstheme="minorHAnsi"/>
          <w:sz w:val="22"/>
          <w:szCs w:val="22"/>
        </w:rPr>
        <w:t xml:space="preserve">documenting </w:t>
      </w:r>
      <w:r w:rsidR="002A0EF0" w:rsidRPr="00E03834">
        <w:rPr>
          <w:rFonts w:asciiTheme="minorHAnsi" w:hAnsiTheme="minorHAnsi" w:cstheme="minorHAnsi"/>
          <w:sz w:val="22"/>
          <w:szCs w:val="22"/>
        </w:rPr>
        <w:t>and assessing</w:t>
      </w:r>
      <w:r w:rsidR="00B90E07">
        <w:rPr>
          <w:rFonts w:asciiTheme="minorHAnsi" w:hAnsiTheme="minorHAnsi" w:cstheme="minorHAnsi"/>
          <w:sz w:val="22"/>
          <w:szCs w:val="22"/>
        </w:rPr>
        <w:t xml:space="preserve"> </w:t>
      </w:r>
      <w:r w:rsidR="009D00A0" w:rsidRPr="00B90E07">
        <w:rPr>
          <w:rFonts w:asciiTheme="minorHAnsi" w:hAnsiTheme="minorHAnsi" w:cstheme="minorHAnsi"/>
          <w:sz w:val="22"/>
          <w:szCs w:val="22"/>
        </w:rPr>
        <w:t xml:space="preserve">a sequential program in research processes, </w:t>
      </w:r>
      <w:r w:rsidR="003D3021">
        <w:rPr>
          <w:rFonts w:asciiTheme="minorHAnsi" w:hAnsiTheme="minorHAnsi" w:cstheme="minorHAnsi"/>
          <w:sz w:val="22"/>
          <w:szCs w:val="22"/>
        </w:rPr>
        <w:t>l</w:t>
      </w:r>
      <w:r w:rsidR="009D00A0" w:rsidRPr="00B90E07">
        <w:rPr>
          <w:rFonts w:asciiTheme="minorHAnsi" w:hAnsiTheme="minorHAnsi" w:cstheme="minorHAnsi"/>
          <w:sz w:val="22"/>
          <w:szCs w:val="22"/>
        </w:rPr>
        <w:t xml:space="preserve">ibrary skills, and </w:t>
      </w:r>
      <w:r w:rsidR="003D3021">
        <w:rPr>
          <w:rFonts w:asciiTheme="minorHAnsi" w:hAnsiTheme="minorHAnsi" w:cstheme="minorHAnsi"/>
          <w:sz w:val="22"/>
          <w:szCs w:val="22"/>
        </w:rPr>
        <w:t>l</w:t>
      </w:r>
      <w:r w:rsidR="009D00A0" w:rsidRPr="00B90E07">
        <w:rPr>
          <w:rFonts w:asciiTheme="minorHAnsi" w:hAnsiTheme="minorHAnsi" w:cstheme="minorHAnsi"/>
          <w:sz w:val="22"/>
          <w:szCs w:val="22"/>
        </w:rPr>
        <w:t xml:space="preserve">iterature appreciation </w:t>
      </w:r>
    </w:p>
    <w:p w14:paraId="7BBD221C" w14:textId="32D9C4F7" w:rsidR="00494F35" w:rsidRPr="00B90E07" w:rsidRDefault="00494F35" w:rsidP="00B90E07">
      <w:pPr>
        <w:pStyle w:val="ListParagraph"/>
        <w:numPr>
          <w:ilvl w:val="0"/>
          <w:numId w:val="29"/>
        </w:numPr>
        <w:jc w:val="both"/>
        <w:rPr>
          <w:rFonts w:asciiTheme="minorHAnsi" w:hAnsiTheme="minorHAnsi" w:cstheme="minorHAnsi"/>
          <w:sz w:val="22"/>
          <w:szCs w:val="22"/>
        </w:rPr>
      </w:pPr>
      <w:r w:rsidRPr="00B90E07">
        <w:rPr>
          <w:rFonts w:asciiTheme="minorHAnsi" w:hAnsiTheme="minorHAnsi" w:cstheme="minorHAnsi"/>
          <w:sz w:val="22"/>
          <w:szCs w:val="22"/>
        </w:rPr>
        <w:t>Working with teachers on the design and resourcing of inquiry in the curriculum</w:t>
      </w:r>
    </w:p>
    <w:p w14:paraId="21D292F8" w14:textId="76518118" w:rsidR="00494F35" w:rsidRPr="00494F35" w:rsidRDefault="00494F35" w:rsidP="00BC2CA9">
      <w:pPr>
        <w:pStyle w:val="ListParagraph"/>
        <w:numPr>
          <w:ilvl w:val="0"/>
          <w:numId w:val="29"/>
        </w:numPr>
        <w:jc w:val="both"/>
        <w:rPr>
          <w:rFonts w:asciiTheme="minorHAnsi" w:hAnsiTheme="minorHAnsi" w:cstheme="minorHAnsi"/>
          <w:sz w:val="22"/>
          <w:szCs w:val="22"/>
        </w:rPr>
      </w:pPr>
      <w:r w:rsidRPr="00494F35">
        <w:rPr>
          <w:rFonts w:asciiTheme="minorHAnsi" w:hAnsiTheme="minorHAnsi" w:cstheme="minorHAnsi"/>
          <w:sz w:val="22"/>
          <w:szCs w:val="22"/>
        </w:rPr>
        <w:t xml:space="preserve">Developing programs and approaches to literacy, in particular reading for understanding and reading for pleasure </w:t>
      </w:r>
    </w:p>
    <w:p w14:paraId="265D053E" w14:textId="4EF801E8" w:rsidR="00494F35" w:rsidRDefault="00494F35" w:rsidP="00BC2CA9">
      <w:pPr>
        <w:pStyle w:val="ListParagraph"/>
        <w:numPr>
          <w:ilvl w:val="0"/>
          <w:numId w:val="29"/>
        </w:numPr>
        <w:jc w:val="both"/>
        <w:rPr>
          <w:rFonts w:asciiTheme="minorHAnsi" w:hAnsiTheme="minorHAnsi" w:cstheme="minorHAnsi"/>
          <w:sz w:val="22"/>
          <w:szCs w:val="22"/>
        </w:rPr>
      </w:pPr>
      <w:r w:rsidRPr="00494F35">
        <w:rPr>
          <w:rFonts w:asciiTheme="minorHAnsi" w:hAnsiTheme="minorHAnsi" w:cstheme="minorHAnsi"/>
          <w:sz w:val="22"/>
          <w:szCs w:val="22"/>
        </w:rPr>
        <w:t xml:space="preserve">Assessing the impact and efficacy of the provision and the support and linking this back to resource building and delivery of resources for the curriculum </w:t>
      </w:r>
    </w:p>
    <w:p w14:paraId="3423CC8D" w14:textId="77777777" w:rsidR="00494F35" w:rsidRDefault="00494F35" w:rsidP="00BC2CA9">
      <w:pPr>
        <w:jc w:val="both"/>
        <w:rPr>
          <w:rFonts w:asciiTheme="minorHAnsi" w:hAnsiTheme="minorHAnsi" w:cstheme="minorHAnsi"/>
          <w:sz w:val="22"/>
          <w:szCs w:val="22"/>
        </w:rPr>
      </w:pPr>
    </w:p>
    <w:p w14:paraId="599EEA7F" w14:textId="1B9A78B0" w:rsidR="00494F35" w:rsidRPr="006D1B35" w:rsidRDefault="001175C8" w:rsidP="00BC2CA9">
      <w:pPr>
        <w:jc w:val="both"/>
        <w:rPr>
          <w:rFonts w:asciiTheme="minorHAnsi" w:hAnsiTheme="minorHAnsi" w:cstheme="minorHAnsi"/>
          <w:sz w:val="22"/>
          <w:szCs w:val="22"/>
        </w:rPr>
      </w:pPr>
      <w:r>
        <w:rPr>
          <w:rFonts w:asciiTheme="minorHAnsi" w:hAnsiTheme="minorHAnsi" w:cstheme="minorHAnsi"/>
          <w:sz w:val="22"/>
          <w:szCs w:val="22"/>
        </w:rPr>
        <w:t xml:space="preserve">Teacher </w:t>
      </w:r>
      <w:r w:rsidR="00494F35" w:rsidRPr="006D1B35">
        <w:rPr>
          <w:rFonts w:asciiTheme="minorHAnsi" w:hAnsiTheme="minorHAnsi" w:cstheme="minorHAnsi"/>
          <w:sz w:val="22"/>
          <w:szCs w:val="22"/>
        </w:rPr>
        <w:t xml:space="preserve">Librarians will be active participants in the life and educational programs of the campus, bringing their specific expertise to enrich the campus curriculum and campus community. </w:t>
      </w:r>
    </w:p>
    <w:p w14:paraId="27628EDB" w14:textId="77777777" w:rsidR="006E28CE" w:rsidRDefault="006E28CE" w:rsidP="00BC2CA9">
      <w:pPr>
        <w:pStyle w:val="NormalWeb"/>
        <w:spacing w:before="0" w:beforeAutospacing="0" w:after="0" w:afterAutospacing="0"/>
        <w:jc w:val="both"/>
        <w:rPr>
          <w:rStyle w:val="Strong"/>
          <w:rFonts w:asciiTheme="minorHAnsi" w:hAnsiTheme="minorHAnsi" w:cs="Arial"/>
          <w:color w:val="auto"/>
          <w:sz w:val="22"/>
          <w:szCs w:val="22"/>
        </w:rPr>
      </w:pPr>
    </w:p>
    <w:p w14:paraId="7E3627A1" w14:textId="4A34A8FF" w:rsidR="00D03423" w:rsidRPr="00E03834" w:rsidRDefault="00D03423" w:rsidP="00BC2CA9">
      <w:pPr>
        <w:pStyle w:val="NormalWeb"/>
        <w:spacing w:before="0" w:beforeAutospacing="0" w:after="0" w:afterAutospacing="0"/>
        <w:jc w:val="both"/>
        <w:rPr>
          <w:rStyle w:val="Strong"/>
          <w:rFonts w:asciiTheme="minorHAnsi" w:hAnsiTheme="minorHAnsi" w:cs="Arial"/>
          <w:color w:val="auto"/>
          <w:sz w:val="22"/>
          <w:szCs w:val="22"/>
        </w:rPr>
      </w:pPr>
      <w:r w:rsidRPr="00E03834">
        <w:rPr>
          <w:rStyle w:val="Strong"/>
          <w:rFonts w:asciiTheme="minorHAnsi" w:hAnsiTheme="minorHAnsi" w:cs="Arial"/>
          <w:color w:val="auto"/>
          <w:sz w:val="22"/>
          <w:szCs w:val="22"/>
        </w:rPr>
        <w:t>ECLC</w:t>
      </w:r>
    </w:p>
    <w:p w14:paraId="5FABA614" w14:textId="3F4F37C1" w:rsidR="00D03423" w:rsidRPr="00E03834" w:rsidRDefault="004D2EAE" w:rsidP="004D2EAE">
      <w:pPr>
        <w:pStyle w:val="ListParagraph"/>
        <w:numPr>
          <w:ilvl w:val="0"/>
          <w:numId w:val="33"/>
        </w:numPr>
        <w:jc w:val="both"/>
        <w:rPr>
          <w:rFonts w:asciiTheme="minorHAnsi" w:hAnsiTheme="minorHAnsi" w:cstheme="minorHAnsi"/>
          <w:sz w:val="22"/>
          <w:szCs w:val="22"/>
        </w:rPr>
      </w:pPr>
      <w:r w:rsidRPr="00E03834">
        <w:rPr>
          <w:rFonts w:asciiTheme="minorHAnsi" w:hAnsiTheme="minorHAnsi" w:cstheme="minorHAnsi"/>
          <w:sz w:val="22"/>
          <w:szCs w:val="22"/>
        </w:rPr>
        <w:t>Learning in Wesley's Early Learning Centres is inspired by the Reggio Emilia philosophy and delivered through the International Baccalaureate Primary Years Program (IB PYP) and the Victorian Early Years Learning and Development Framework.</w:t>
      </w:r>
      <w:r w:rsidR="00A66243" w:rsidRPr="00E03834">
        <w:rPr>
          <w:rFonts w:asciiTheme="minorHAnsi" w:hAnsiTheme="minorHAnsi" w:cstheme="minorHAnsi"/>
          <w:sz w:val="22"/>
          <w:szCs w:val="22"/>
        </w:rPr>
        <w:t xml:space="preserve"> Teacher</w:t>
      </w:r>
      <w:r w:rsidRPr="00E03834">
        <w:rPr>
          <w:rFonts w:asciiTheme="minorHAnsi" w:hAnsiTheme="minorHAnsi" w:cstheme="minorHAnsi"/>
          <w:sz w:val="22"/>
          <w:szCs w:val="22"/>
        </w:rPr>
        <w:t> </w:t>
      </w:r>
      <w:r w:rsidR="00FD2853" w:rsidRPr="00E03834">
        <w:rPr>
          <w:rFonts w:asciiTheme="minorHAnsi" w:hAnsiTheme="minorHAnsi" w:cstheme="minorHAnsi"/>
          <w:sz w:val="22"/>
          <w:szCs w:val="22"/>
        </w:rPr>
        <w:t>Librarians</w:t>
      </w:r>
      <w:r w:rsidR="00EF07A8" w:rsidRPr="00E03834">
        <w:rPr>
          <w:rFonts w:asciiTheme="minorHAnsi" w:hAnsiTheme="minorHAnsi" w:cstheme="minorHAnsi"/>
          <w:sz w:val="22"/>
          <w:szCs w:val="22"/>
        </w:rPr>
        <w:t xml:space="preserve"> work with ECLC teams to</w:t>
      </w:r>
      <w:r w:rsidRPr="00E03834">
        <w:rPr>
          <w:rFonts w:asciiTheme="minorHAnsi" w:hAnsiTheme="minorHAnsi" w:cstheme="minorHAnsi"/>
          <w:sz w:val="22"/>
          <w:szCs w:val="22"/>
        </w:rPr>
        <w:t xml:space="preserve"> support students </w:t>
      </w:r>
      <w:r w:rsidR="00BB7ABB" w:rsidRPr="00E03834">
        <w:rPr>
          <w:rFonts w:asciiTheme="minorHAnsi" w:hAnsiTheme="minorHAnsi" w:cstheme="minorHAnsi"/>
          <w:sz w:val="22"/>
          <w:szCs w:val="22"/>
        </w:rPr>
        <w:t xml:space="preserve">in </w:t>
      </w:r>
      <w:r w:rsidR="00431EEF" w:rsidRPr="00E03834">
        <w:rPr>
          <w:rFonts w:asciiTheme="minorHAnsi" w:hAnsiTheme="minorHAnsi" w:cstheme="minorHAnsi"/>
          <w:sz w:val="22"/>
          <w:szCs w:val="22"/>
        </w:rPr>
        <w:t xml:space="preserve">developing an appreciation for literature </w:t>
      </w:r>
      <w:r w:rsidR="00A61858" w:rsidRPr="00E03834">
        <w:rPr>
          <w:rFonts w:asciiTheme="minorHAnsi" w:hAnsiTheme="minorHAnsi" w:cstheme="minorHAnsi"/>
          <w:sz w:val="22"/>
          <w:szCs w:val="22"/>
        </w:rPr>
        <w:t xml:space="preserve">and support them in </w:t>
      </w:r>
      <w:r w:rsidR="006671F8" w:rsidRPr="00E03834">
        <w:rPr>
          <w:rFonts w:asciiTheme="minorHAnsi" w:hAnsiTheme="minorHAnsi" w:cstheme="minorHAnsi"/>
          <w:sz w:val="22"/>
          <w:szCs w:val="22"/>
        </w:rPr>
        <w:t xml:space="preserve">exploring </w:t>
      </w:r>
      <w:r w:rsidR="00A61858" w:rsidRPr="00E03834">
        <w:rPr>
          <w:rFonts w:asciiTheme="minorHAnsi" w:hAnsiTheme="minorHAnsi" w:cstheme="minorHAnsi"/>
          <w:sz w:val="22"/>
          <w:szCs w:val="22"/>
        </w:rPr>
        <w:t>their interests</w:t>
      </w:r>
      <w:r w:rsidR="00FD2853" w:rsidRPr="00E03834">
        <w:rPr>
          <w:rFonts w:asciiTheme="minorHAnsi" w:hAnsiTheme="minorHAnsi" w:cstheme="minorHAnsi"/>
          <w:sz w:val="22"/>
          <w:szCs w:val="22"/>
        </w:rPr>
        <w:t>.</w:t>
      </w:r>
      <w:r w:rsidR="00A61858" w:rsidRPr="00E03834">
        <w:rPr>
          <w:rFonts w:asciiTheme="minorHAnsi" w:hAnsiTheme="minorHAnsi" w:cstheme="minorHAnsi"/>
          <w:sz w:val="22"/>
          <w:szCs w:val="22"/>
        </w:rPr>
        <w:t xml:space="preserve"> </w:t>
      </w:r>
    </w:p>
    <w:p w14:paraId="470704C7" w14:textId="77777777" w:rsidR="003C34D8" w:rsidRPr="004D2EAE" w:rsidRDefault="003C34D8" w:rsidP="003C34D8">
      <w:pPr>
        <w:pStyle w:val="ListParagraph"/>
        <w:jc w:val="both"/>
        <w:rPr>
          <w:rFonts w:asciiTheme="minorHAnsi" w:hAnsiTheme="minorHAnsi" w:cstheme="minorHAnsi"/>
          <w:sz w:val="22"/>
          <w:szCs w:val="22"/>
        </w:rPr>
      </w:pPr>
    </w:p>
    <w:p w14:paraId="3BCDE879" w14:textId="17C2D6AE" w:rsidR="0043339E" w:rsidRPr="006D1B35" w:rsidRDefault="00D03423" w:rsidP="00BC2CA9">
      <w:pPr>
        <w:jc w:val="both"/>
        <w:rPr>
          <w:rFonts w:asciiTheme="minorHAnsi" w:hAnsiTheme="minorHAnsi" w:cstheme="minorHAnsi"/>
          <w:b/>
          <w:bCs/>
          <w:sz w:val="22"/>
          <w:szCs w:val="22"/>
        </w:rPr>
      </w:pPr>
      <w:r>
        <w:rPr>
          <w:rFonts w:asciiTheme="minorHAnsi" w:hAnsiTheme="minorHAnsi" w:cstheme="minorHAnsi"/>
          <w:b/>
          <w:bCs/>
          <w:sz w:val="22"/>
          <w:szCs w:val="22"/>
        </w:rPr>
        <w:t>Prep</w:t>
      </w:r>
      <w:r w:rsidR="0043339E" w:rsidRPr="006D1B35">
        <w:rPr>
          <w:rFonts w:asciiTheme="minorHAnsi" w:hAnsiTheme="minorHAnsi" w:cstheme="minorHAnsi"/>
          <w:b/>
          <w:bCs/>
          <w:sz w:val="22"/>
          <w:szCs w:val="22"/>
        </w:rPr>
        <w:t>-</w:t>
      </w:r>
      <w:proofErr w:type="gramStart"/>
      <w:r w:rsidR="0043339E" w:rsidRPr="006D1B35">
        <w:rPr>
          <w:rFonts w:asciiTheme="minorHAnsi" w:hAnsiTheme="minorHAnsi" w:cstheme="minorHAnsi"/>
          <w:b/>
          <w:bCs/>
          <w:sz w:val="22"/>
          <w:szCs w:val="22"/>
        </w:rPr>
        <w:t xml:space="preserve">6 </w:t>
      </w:r>
      <w:r w:rsidR="006E121B">
        <w:rPr>
          <w:rFonts w:asciiTheme="minorHAnsi" w:hAnsiTheme="minorHAnsi" w:cstheme="minorHAnsi"/>
          <w:b/>
          <w:bCs/>
          <w:sz w:val="22"/>
          <w:szCs w:val="22"/>
        </w:rPr>
        <w:t xml:space="preserve"> </w:t>
      </w:r>
      <w:r w:rsidR="0043339E" w:rsidRPr="006D1B35">
        <w:rPr>
          <w:rFonts w:asciiTheme="minorHAnsi" w:hAnsiTheme="minorHAnsi" w:cstheme="minorHAnsi"/>
          <w:b/>
          <w:bCs/>
          <w:sz w:val="22"/>
          <w:szCs w:val="22"/>
        </w:rPr>
        <w:t>PYP</w:t>
      </w:r>
      <w:proofErr w:type="gramEnd"/>
    </w:p>
    <w:p w14:paraId="655C44C5" w14:textId="35E2E665" w:rsidR="0043339E" w:rsidRPr="00D229E5" w:rsidRDefault="0043339E" w:rsidP="00BC2CA9">
      <w:pPr>
        <w:pStyle w:val="ListParagraph"/>
        <w:numPr>
          <w:ilvl w:val="0"/>
          <w:numId w:val="30"/>
        </w:numPr>
        <w:jc w:val="both"/>
        <w:rPr>
          <w:rFonts w:asciiTheme="minorHAnsi" w:hAnsiTheme="minorHAnsi" w:cstheme="minorHAnsi"/>
          <w:sz w:val="22"/>
          <w:szCs w:val="22"/>
        </w:rPr>
      </w:pPr>
      <w:r w:rsidRPr="00D229E5">
        <w:rPr>
          <w:rFonts w:asciiTheme="minorHAnsi" w:hAnsiTheme="minorHAnsi" w:cstheme="minorHAnsi"/>
          <w:sz w:val="22"/>
          <w:szCs w:val="22"/>
        </w:rPr>
        <w:t>From Prep-</w:t>
      </w:r>
      <w:r w:rsidR="00471254">
        <w:rPr>
          <w:rFonts w:asciiTheme="minorHAnsi" w:hAnsiTheme="minorHAnsi" w:cstheme="minorHAnsi"/>
          <w:sz w:val="22"/>
          <w:szCs w:val="22"/>
        </w:rPr>
        <w:t>Year 6</w:t>
      </w:r>
      <w:r w:rsidRPr="00D229E5">
        <w:rPr>
          <w:rFonts w:asciiTheme="minorHAnsi" w:hAnsiTheme="minorHAnsi" w:cstheme="minorHAnsi"/>
          <w:sz w:val="22"/>
          <w:szCs w:val="22"/>
        </w:rPr>
        <w:t xml:space="preserve">, </w:t>
      </w:r>
      <w:r w:rsidR="00A66243">
        <w:rPr>
          <w:rFonts w:asciiTheme="minorHAnsi" w:hAnsiTheme="minorHAnsi" w:cstheme="minorHAnsi"/>
          <w:sz w:val="22"/>
          <w:szCs w:val="22"/>
        </w:rPr>
        <w:t xml:space="preserve">Teacher </w:t>
      </w:r>
      <w:r w:rsidRPr="00D229E5">
        <w:rPr>
          <w:rFonts w:asciiTheme="minorHAnsi" w:hAnsiTheme="minorHAnsi" w:cstheme="minorHAnsi"/>
          <w:sz w:val="22"/>
          <w:szCs w:val="22"/>
        </w:rPr>
        <w:t xml:space="preserve">Librarians support and work with PYP teams, partnering teachers in the Units of Inquiry either through resourcing of the content, building of inquiry skills together with teachers, and accompanying the inquiry process where feasible. </w:t>
      </w:r>
      <w:r w:rsidR="002A0EF0">
        <w:rPr>
          <w:rFonts w:asciiTheme="minorHAnsi" w:hAnsiTheme="minorHAnsi" w:cstheme="minorHAnsi"/>
          <w:sz w:val="22"/>
          <w:szCs w:val="22"/>
        </w:rPr>
        <w:t xml:space="preserve">Teacher </w:t>
      </w:r>
      <w:r w:rsidRPr="00D229E5">
        <w:rPr>
          <w:rFonts w:asciiTheme="minorHAnsi" w:hAnsiTheme="minorHAnsi" w:cstheme="minorHAnsi"/>
          <w:sz w:val="22"/>
          <w:szCs w:val="22"/>
        </w:rPr>
        <w:t xml:space="preserve">Librarians participate in reflection, and evaluation of the Units of Inquiry. </w:t>
      </w:r>
      <w:r w:rsidR="00A66243">
        <w:rPr>
          <w:rFonts w:asciiTheme="minorHAnsi" w:hAnsiTheme="minorHAnsi" w:cstheme="minorHAnsi"/>
          <w:sz w:val="22"/>
          <w:szCs w:val="22"/>
        </w:rPr>
        <w:t xml:space="preserve">Teacher </w:t>
      </w:r>
      <w:r w:rsidRPr="00D229E5">
        <w:rPr>
          <w:rFonts w:asciiTheme="minorHAnsi" w:hAnsiTheme="minorHAnsi" w:cstheme="minorHAnsi"/>
          <w:sz w:val="22"/>
          <w:szCs w:val="22"/>
        </w:rPr>
        <w:t xml:space="preserve">Librarians also deliver </w:t>
      </w:r>
      <w:r w:rsidRPr="004013DB">
        <w:rPr>
          <w:rFonts w:asciiTheme="minorHAnsi" w:hAnsiTheme="minorHAnsi" w:cstheme="minorHAnsi"/>
          <w:sz w:val="22"/>
          <w:szCs w:val="22"/>
        </w:rPr>
        <w:t xml:space="preserve">reading </w:t>
      </w:r>
      <w:r w:rsidR="006671F8" w:rsidRPr="004013DB">
        <w:rPr>
          <w:rFonts w:asciiTheme="minorHAnsi" w:hAnsiTheme="minorHAnsi" w:cstheme="minorHAnsi"/>
          <w:sz w:val="22"/>
          <w:szCs w:val="22"/>
        </w:rPr>
        <w:t>for pleasure</w:t>
      </w:r>
      <w:r w:rsidR="005E1764">
        <w:rPr>
          <w:rFonts w:asciiTheme="minorHAnsi" w:hAnsiTheme="minorHAnsi" w:cstheme="minorHAnsi"/>
          <w:sz w:val="22"/>
          <w:szCs w:val="22"/>
        </w:rPr>
        <w:t xml:space="preserve">, literature appreciation and </w:t>
      </w:r>
      <w:r w:rsidR="00A66243">
        <w:rPr>
          <w:rFonts w:asciiTheme="minorHAnsi" w:hAnsiTheme="minorHAnsi" w:cstheme="minorHAnsi"/>
          <w:sz w:val="22"/>
          <w:szCs w:val="22"/>
        </w:rPr>
        <w:t>library skills</w:t>
      </w:r>
      <w:r w:rsidR="006671F8">
        <w:rPr>
          <w:rFonts w:asciiTheme="minorHAnsi" w:hAnsiTheme="minorHAnsi" w:cstheme="minorHAnsi"/>
          <w:sz w:val="22"/>
          <w:szCs w:val="22"/>
        </w:rPr>
        <w:t xml:space="preserve"> </w:t>
      </w:r>
      <w:r w:rsidR="006252E0">
        <w:rPr>
          <w:rFonts w:asciiTheme="minorHAnsi" w:hAnsiTheme="minorHAnsi" w:cstheme="minorHAnsi"/>
          <w:sz w:val="22"/>
          <w:szCs w:val="22"/>
        </w:rPr>
        <w:t>classes</w:t>
      </w:r>
      <w:r w:rsidR="006252E0" w:rsidRPr="00D229E5">
        <w:rPr>
          <w:rFonts w:asciiTheme="minorHAnsi" w:hAnsiTheme="minorHAnsi" w:cstheme="minorHAnsi"/>
          <w:sz w:val="22"/>
          <w:szCs w:val="22"/>
        </w:rPr>
        <w:t xml:space="preserve"> </w:t>
      </w:r>
      <w:r w:rsidR="00BC2CA9" w:rsidRPr="00D229E5">
        <w:rPr>
          <w:rFonts w:asciiTheme="minorHAnsi" w:hAnsiTheme="minorHAnsi" w:cstheme="minorHAnsi"/>
          <w:sz w:val="22"/>
          <w:szCs w:val="22"/>
        </w:rPr>
        <w:t>and</w:t>
      </w:r>
      <w:r w:rsidRPr="00D229E5">
        <w:rPr>
          <w:rFonts w:asciiTheme="minorHAnsi" w:hAnsiTheme="minorHAnsi" w:cstheme="minorHAnsi"/>
          <w:sz w:val="22"/>
          <w:szCs w:val="22"/>
        </w:rPr>
        <w:t xml:space="preserve"> work collaboratively on literature units that link with or support PYP curriculum.</w:t>
      </w:r>
    </w:p>
    <w:p w14:paraId="1FC7191A" w14:textId="77777777" w:rsidR="0043339E" w:rsidRPr="006D1B35" w:rsidRDefault="0043339E" w:rsidP="00BC2CA9">
      <w:pPr>
        <w:ind w:left="360"/>
        <w:jc w:val="both"/>
        <w:rPr>
          <w:rFonts w:asciiTheme="minorHAnsi" w:hAnsiTheme="minorHAnsi" w:cstheme="minorHAnsi"/>
          <w:sz w:val="22"/>
          <w:szCs w:val="22"/>
        </w:rPr>
      </w:pPr>
    </w:p>
    <w:p w14:paraId="341AC4A0" w14:textId="77777777" w:rsidR="0043339E" w:rsidRPr="006D1B35" w:rsidRDefault="0043339E" w:rsidP="00BC2CA9">
      <w:pPr>
        <w:spacing w:after="60"/>
        <w:jc w:val="both"/>
        <w:rPr>
          <w:rFonts w:asciiTheme="minorHAnsi" w:hAnsiTheme="minorHAnsi" w:cstheme="minorHAnsi"/>
          <w:b/>
          <w:bCs/>
          <w:sz w:val="22"/>
          <w:szCs w:val="22"/>
        </w:rPr>
      </w:pPr>
      <w:r w:rsidRPr="006D1B35">
        <w:rPr>
          <w:rFonts w:asciiTheme="minorHAnsi" w:hAnsiTheme="minorHAnsi" w:cstheme="minorHAnsi"/>
          <w:b/>
          <w:bCs/>
          <w:sz w:val="22"/>
          <w:szCs w:val="22"/>
        </w:rPr>
        <w:t xml:space="preserve">7-9 </w:t>
      </w:r>
      <w:r w:rsidRPr="006D1B35">
        <w:rPr>
          <w:rFonts w:asciiTheme="minorHAnsi" w:hAnsiTheme="minorHAnsi" w:cstheme="minorHAnsi"/>
          <w:b/>
          <w:bCs/>
          <w:sz w:val="22"/>
          <w:szCs w:val="22"/>
        </w:rPr>
        <w:tab/>
        <w:t xml:space="preserve">Middle Years </w:t>
      </w:r>
    </w:p>
    <w:p w14:paraId="01F60139" w14:textId="4035BDE8" w:rsidR="0043339E" w:rsidRPr="00D229E5" w:rsidRDefault="0043339E" w:rsidP="00BC2CA9">
      <w:pPr>
        <w:pStyle w:val="ListParagraph"/>
        <w:numPr>
          <w:ilvl w:val="0"/>
          <w:numId w:val="30"/>
        </w:numPr>
        <w:jc w:val="both"/>
        <w:rPr>
          <w:rFonts w:asciiTheme="minorHAnsi" w:hAnsiTheme="minorHAnsi" w:cstheme="minorHAnsi"/>
          <w:sz w:val="22"/>
          <w:szCs w:val="22"/>
        </w:rPr>
      </w:pPr>
      <w:r w:rsidRPr="00D229E5">
        <w:rPr>
          <w:rFonts w:asciiTheme="minorHAnsi" w:hAnsiTheme="minorHAnsi" w:cstheme="minorHAnsi"/>
          <w:sz w:val="22"/>
          <w:szCs w:val="22"/>
        </w:rPr>
        <w:t xml:space="preserve">In Middle </w:t>
      </w:r>
      <w:r w:rsidR="00A66243">
        <w:rPr>
          <w:rFonts w:asciiTheme="minorHAnsi" w:hAnsiTheme="minorHAnsi" w:cstheme="minorHAnsi"/>
          <w:sz w:val="22"/>
          <w:szCs w:val="22"/>
        </w:rPr>
        <w:t>Sc</w:t>
      </w:r>
      <w:r w:rsidRPr="00D229E5">
        <w:rPr>
          <w:rFonts w:asciiTheme="minorHAnsi" w:hAnsiTheme="minorHAnsi" w:cstheme="minorHAnsi"/>
          <w:sz w:val="22"/>
          <w:szCs w:val="22"/>
        </w:rPr>
        <w:t xml:space="preserve">hool </w:t>
      </w:r>
      <w:r w:rsidR="00A66243">
        <w:rPr>
          <w:rFonts w:asciiTheme="minorHAnsi" w:hAnsiTheme="minorHAnsi" w:cstheme="minorHAnsi"/>
          <w:sz w:val="22"/>
          <w:szCs w:val="22"/>
        </w:rPr>
        <w:t>Teacher</w:t>
      </w:r>
      <w:r w:rsidRPr="00D229E5">
        <w:rPr>
          <w:rFonts w:asciiTheme="minorHAnsi" w:hAnsiTheme="minorHAnsi" w:cstheme="minorHAnsi"/>
          <w:sz w:val="22"/>
          <w:szCs w:val="22"/>
        </w:rPr>
        <w:t xml:space="preserve"> Librarians work with teachers to build on the skills and cognitive processes in more advanced inquiry across disciplines, often working with </w:t>
      </w:r>
      <w:r w:rsidRPr="00D229E5">
        <w:rPr>
          <w:rFonts w:asciiTheme="minorHAnsi" w:hAnsiTheme="minorHAnsi" w:cstheme="minorHAnsi"/>
          <w:sz w:val="22"/>
          <w:szCs w:val="22"/>
        </w:rPr>
        <w:lastRenderedPageBreak/>
        <w:t xml:space="preserve">digital resources and online collaboration tools, hardcopy and e-texts. Reading programs and approaches to support </w:t>
      </w:r>
      <w:r w:rsidR="00420392" w:rsidRPr="004013DB">
        <w:rPr>
          <w:rFonts w:asciiTheme="minorHAnsi" w:hAnsiTheme="minorHAnsi" w:cstheme="minorHAnsi"/>
          <w:sz w:val="22"/>
          <w:szCs w:val="22"/>
        </w:rPr>
        <w:t>reading for pleasure</w:t>
      </w:r>
      <w:r w:rsidRPr="00D229E5">
        <w:rPr>
          <w:rFonts w:asciiTheme="minorHAnsi" w:hAnsiTheme="minorHAnsi" w:cstheme="minorHAnsi"/>
          <w:sz w:val="22"/>
          <w:szCs w:val="22"/>
        </w:rPr>
        <w:t xml:space="preserve"> </w:t>
      </w:r>
      <w:r w:rsidR="005E1764">
        <w:rPr>
          <w:rFonts w:asciiTheme="minorHAnsi" w:hAnsiTheme="minorHAnsi" w:cstheme="minorHAnsi"/>
          <w:sz w:val="22"/>
          <w:szCs w:val="22"/>
        </w:rPr>
        <w:t xml:space="preserve">and literature appreciation </w:t>
      </w:r>
      <w:r w:rsidRPr="00D229E5">
        <w:rPr>
          <w:rFonts w:asciiTheme="minorHAnsi" w:hAnsiTheme="minorHAnsi" w:cstheme="minorHAnsi"/>
          <w:sz w:val="22"/>
          <w:szCs w:val="22"/>
        </w:rPr>
        <w:t xml:space="preserve">remain a key focus for </w:t>
      </w:r>
      <w:r w:rsidR="00A66243">
        <w:rPr>
          <w:rFonts w:asciiTheme="minorHAnsi" w:hAnsiTheme="minorHAnsi" w:cstheme="minorHAnsi"/>
          <w:sz w:val="22"/>
          <w:szCs w:val="22"/>
        </w:rPr>
        <w:t xml:space="preserve">Teacher </w:t>
      </w:r>
      <w:r w:rsidRPr="00D229E5">
        <w:rPr>
          <w:rFonts w:asciiTheme="minorHAnsi" w:hAnsiTheme="minorHAnsi" w:cstheme="minorHAnsi"/>
          <w:sz w:val="22"/>
          <w:szCs w:val="22"/>
        </w:rPr>
        <w:t xml:space="preserve">Librarians in Middle School. </w:t>
      </w:r>
    </w:p>
    <w:p w14:paraId="5599AC0A" w14:textId="77777777" w:rsidR="0043339E" w:rsidRPr="006D1B35" w:rsidRDefault="0043339E" w:rsidP="00BC2CA9">
      <w:pPr>
        <w:ind w:left="360"/>
        <w:jc w:val="both"/>
        <w:rPr>
          <w:rFonts w:asciiTheme="minorHAnsi" w:hAnsiTheme="minorHAnsi" w:cstheme="minorHAnsi"/>
          <w:sz w:val="22"/>
          <w:szCs w:val="22"/>
        </w:rPr>
      </w:pPr>
    </w:p>
    <w:p w14:paraId="0369EEA7" w14:textId="77777777" w:rsidR="0043339E" w:rsidRPr="006D1B35" w:rsidRDefault="0043339E" w:rsidP="00BC2CA9">
      <w:pPr>
        <w:spacing w:after="60"/>
        <w:jc w:val="both"/>
        <w:rPr>
          <w:rFonts w:asciiTheme="minorHAnsi" w:hAnsiTheme="minorHAnsi" w:cstheme="minorHAnsi"/>
          <w:b/>
          <w:bCs/>
          <w:sz w:val="22"/>
          <w:szCs w:val="22"/>
        </w:rPr>
      </w:pPr>
      <w:r w:rsidRPr="006D1B35">
        <w:rPr>
          <w:rFonts w:asciiTheme="minorHAnsi" w:hAnsiTheme="minorHAnsi" w:cstheme="minorHAnsi"/>
          <w:b/>
          <w:bCs/>
          <w:sz w:val="22"/>
          <w:szCs w:val="22"/>
        </w:rPr>
        <w:t xml:space="preserve">10-12 </w:t>
      </w:r>
      <w:r w:rsidRPr="006D1B35">
        <w:rPr>
          <w:rFonts w:asciiTheme="minorHAnsi" w:hAnsiTheme="minorHAnsi" w:cstheme="minorHAnsi"/>
          <w:b/>
          <w:bCs/>
          <w:sz w:val="22"/>
          <w:szCs w:val="22"/>
        </w:rPr>
        <w:tab/>
        <w:t xml:space="preserve">Senior Years </w:t>
      </w:r>
    </w:p>
    <w:p w14:paraId="11F5402E" w14:textId="49D9DEED" w:rsidR="0043339E" w:rsidRPr="00D229E5" w:rsidRDefault="0043339E" w:rsidP="00BC2CA9">
      <w:pPr>
        <w:pStyle w:val="ListParagraph"/>
        <w:numPr>
          <w:ilvl w:val="0"/>
          <w:numId w:val="30"/>
        </w:numPr>
        <w:jc w:val="both"/>
        <w:rPr>
          <w:rFonts w:asciiTheme="minorHAnsi" w:hAnsiTheme="minorHAnsi" w:cstheme="minorHAnsi"/>
          <w:sz w:val="22"/>
          <w:szCs w:val="22"/>
        </w:rPr>
      </w:pPr>
      <w:r w:rsidRPr="00D229E5">
        <w:rPr>
          <w:rFonts w:asciiTheme="minorHAnsi" w:hAnsiTheme="minorHAnsi" w:cstheme="minorHAnsi"/>
          <w:sz w:val="22"/>
          <w:szCs w:val="22"/>
        </w:rPr>
        <w:t xml:space="preserve">In Senior School, </w:t>
      </w:r>
      <w:r w:rsidR="00040E0E">
        <w:rPr>
          <w:rFonts w:asciiTheme="minorHAnsi" w:hAnsiTheme="minorHAnsi" w:cstheme="minorHAnsi"/>
          <w:sz w:val="22"/>
          <w:szCs w:val="22"/>
        </w:rPr>
        <w:t xml:space="preserve">Teacher </w:t>
      </w:r>
      <w:r w:rsidRPr="00D229E5">
        <w:rPr>
          <w:rFonts w:asciiTheme="minorHAnsi" w:hAnsiTheme="minorHAnsi" w:cstheme="minorHAnsi"/>
          <w:sz w:val="22"/>
          <w:szCs w:val="22"/>
        </w:rPr>
        <w:t>Librarians work together with teachers in the areas of curriculum that continue the skills and cognitive development of students as researchers</w:t>
      </w:r>
      <w:r w:rsidR="00383771">
        <w:rPr>
          <w:rFonts w:asciiTheme="minorHAnsi" w:hAnsiTheme="minorHAnsi" w:cstheme="minorHAnsi"/>
          <w:sz w:val="22"/>
          <w:szCs w:val="22"/>
        </w:rPr>
        <w:t xml:space="preserve"> </w:t>
      </w:r>
      <w:r w:rsidR="00383771" w:rsidRPr="004013DB">
        <w:rPr>
          <w:rFonts w:asciiTheme="minorHAnsi" w:hAnsiTheme="minorHAnsi" w:cstheme="minorHAnsi"/>
          <w:sz w:val="22"/>
          <w:szCs w:val="22"/>
        </w:rPr>
        <w:t xml:space="preserve">as well as curating a vibrant </w:t>
      </w:r>
      <w:r w:rsidR="00141B01" w:rsidRPr="004013DB">
        <w:rPr>
          <w:rFonts w:asciiTheme="minorHAnsi" w:hAnsiTheme="minorHAnsi" w:cstheme="minorHAnsi"/>
          <w:sz w:val="22"/>
          <w:szCs w:val="22"/>
        </w:rPr>
        <w:t xml:space="preserve">Senior </w:t>
      </w:r>
      <w:r w:rsidR="00B3002E" w:rsidRPr="004013DB">
        <w:rPr>
          <w:rFonts w:asciiTheme="minorHAnsi" w:hAnsiTheme="minorHAnsi" w:cstheme="minorHAnsi"/>
          <w:sz w:val="22"/>
          <w:szCs w:val="22"/>
        </w:rPr>
        <w:t>fiction and non-fiction collection</w:t>
      </w:r>
      <w:r w:rsidR="00B3002E" w:rsidRPr="00CA7A1C">
        <w:rPr>
          <w:rFonts w:asciiTheme="minorHAnsi" w:hAnsiTheme="minorHAnsi" w:cstheme="minorHAnsi"/>
          <w:sz w:val="22"/>
          <w:szCs w:val="22"/>
        </w:rPr>
        <w:t xml:space="preserve"> </w:t>
      </w:r>
      <w:r w:rsidR="00B3002E" w:rsidRPr="004013DB">
        <w:rPr>
          <w:rFonts w:asciiTheme="minorHAnsi" w:hAnsiTheme="minorHAnsi" w:cstheme="minorHAnsi"/>
          <w:sz w:val="22"/>
          <w:szCs w:val="22"/>
        </w:rPr>
        <w:t>to encourage reading for pleasure</w:t>
      </w:r>
      <w:r w:rsidRPr="00CA7A1C">
        <w:rPr>
          <w:rFonts w:asciiTheme="minorHAnsi" w:hAnsiTheme="minorHAnsi" w:cstheme="minorHAnsi"/>
          <w:sz w:val="22"/>
          <w:szCs w:val="22"/>
        </w:rPr>
        <w:t>.</w:t>
      </w:r>
      <w:r w:rsidRPr="00D229E5">
        <w:rPr>
          <w:rFonts w:asciiTheme="minorHAnsi" w:hAnsiTheme="minorHAnsi" w:cstheme="minorHAnsi"/>
          <w:sz w:val="22"/>
          <w:szCs w:val="22"/>
        </w:rPr>
        <w:t xml:space="preserve"> </w:t>
      </w:r>
      <w:r w:rsidR="009F768D">
        <w:rPr>
          <w:rFonts w:asciiTheme="minorHAnsi" w:hAnsiTheme="minorHAnsi" w:cstheme="minorHAnsi"/>
          <w:sz w:val="22"/>
          <w:szCs w:val="22"/>
        </w:rPr>
        <w:t xml:space="preserve">Teacher </w:t>
      </w:r>
      <w:r w:rsidRPr="00D229E5">
        <w:rPr>
          <w:rFonts w:asciiTheme="minorHAnsi" w:hAnsiTheme="minorHAnsi" w:cstheme="minorHAnsi"/>
          <w:sz w:val="22"/>
          <w:szCs w:val="22"/>
        </w:rPr>
        <w:t>Librarians deliver tutorials to groups of students for the referencing software, key databases, and other digital resources as well as creating short online tutorials for students to use independently, and which market the library’s resources in targeted ways. The work in</w:t>
      </w:r>
      <w:r w:rsidR="006E121B">
        <w:rPr>
          <w:rFonts w:asciiTheme="minorHAnsi" w:hAnsiTheme="minorHAnsi" w:cstheme="minorHAnsi"/>
          <w:sz w:val="22"/>
          <w:szCs w:val="22"/>
        </w:rPr>
        <w:t xml:space="preserve"> S</w:t>
      </w:r>
      <w:r w:rsidRPr="00D229E5">
        <w:rPr>
          <w:rFonts w:asciiTheme="minorHAnsi" w:hAnsiTheme="minorHAnsi" w:cstheme="minorHAnsi"/>
          <w:sz w:val="22"/>
          <w:szCs w:val="22"/>
        </w:rPr>
        <w:t xml:space="preserve">enior </w:t>
      </w:r>
      <w:r w:rsidR="006E121B">
        <w:rPr>
          <w:rFonts w:asciiTheme="minorHAnsi" w:hAnsiTheme="minorHAnsi" w:cstheme="minorHAnsi"/>
          <w:sz w:val="22"/>
          <w:szCs w:val="22"/>
        </w:rPr>
        <w:t>S</w:t>
      </w:r>
      <w:r w:rsidRPr="00D229E5">
        <w:rPr>
          <w:rFonts w:asciiTheme="minorHAnsi" w:hAnsiTheme="minorHAnsi" w:cstheme="minorHAnsi"/>
          <w:sz w:val="22"/>
          <w:szCs w:val="22"/>
        </w:rPr>
        <w:t xml:space="preserve">chool involves </w:t>
      </w:r>
      <w:r w:rsidR="003701FE">
        <w:rPr>
          <w:rFonts w:asciiTheme="minorHAnsi" w:hAnsiTheme="minorHAnsi" w:cstheme="minorHAnsi"/>
          <w:sz w:val="22"/>
          <w:szCs w:val="22"/>
        </w:rPr>
        <w:t xml:space="preserve">research and referencing </w:t>
      </w:r>
      <w:r w:rsidRPr="00D229E5">
        <w:rPr>
          <w:rFonts w:asciiTheme="minorHAnsi" w:hAnsiTheme="minorHAnsi" w:cstheme="minorHAnsi"/>
          <w:sz w:val="22"/>
          <w:szCs w:val="22"/>
        </w:rPr>
        <w:t xml:space="preserve">support for IB </w:t>
      </w:r>
      <w:r w:rsidR="00AC09D4">
        <w:rPr>
          <w:rFonts w:asciiTheme="minorHAnsi" w:hAnsiTheme="minorHAnsi" w:cstheme="minorHAnsi"/>
          <w:sz w:val="22"/>
          <w:szCs w:val="22"/>
        </w:rPr>
        <w:t>D</w:t>
      </w:r>
      <w:r w:rsidRPr="00D229E5">
        <w:rPr>
          <w:rFonts w:asciiTheme="minorHAnsi" w:hAnsiTheme="minorHAnsi" w:cstheme="minorHAnsi"/>
          <w:sz w:val="22"/>
          <w:szCs w:val="22"/>
        </w:rPr>
        <w:t xml:space="preserve">iploma specific areas such as the Theory of Knowledge and the Extended Essay, VCE and Year 10 curriculum.  </w:t>
      </w:r>
    </w:p>
    <w:p w14:paraId="08ABF171" w14:textId="77777777" w:rsidR="0043339E" w:rsidRPr="006D1B35" w:rsidRDefault="0043339E" w:rsidP="00BC2CA9">
      <w:pPr>
        <w:jc w:val="both"/>
        <w:rPr>
          <w:rFonts w:asciiTheme="minorHAnsi" w:hAnsiTheme="minorHAnsi" w:cstheme="minorHAnsi"/>
          <w:sz w:val="22"/>
          <w:szCs w:val="22"/>
        </w:rPr>
      </w:pPr>
    </w:p>
    <w:p w14:paraId="065902F2" w14:textId="77777777" w:rsidR="00494F35" w:rsidRDefault="00494F35" w:rsidP="00BC2CA9">
      <w:pPr>
        <w:pStyle w:val="NormalWeb"/>
        <w:spacing w:before="0" w:beforeAutospacing="0" w:after="0" w:afterAutospacing="0"/>
        <w:jc w:val="both"/>
        <w:rPr>
          <w:rStyle w:val="Strong"/>
          <w:rFonts w:asciiTheme="minorHAnsi" w:hAnsiTheme="minorHAnsi" w:cs="Arial"/>
          <w:color w:val="auto"/>
          <w:sz w:val="22"/>
          <w:szCs w:val="22"/>
        </w:rPr>
      </w:pPr>
    </w:p>
    <w:p w14:paraId="519D9188" w14:textId="77777777" w:rsidR="00A64900" w:rsidRPr="006D1B35" w:rsidRDefault="00A64900" w:rsidP="00BC2CA9">
      <w:pPr>
        <w:pStyle w:val="Heading1"/>
        <w:jc w:val="both"/>
        <w:rPr>
          <w:rFonts w:asciiTheme="minorHAnsi" w:hAnsiTheme="minorHAnsi" w:cstheme="minorHAnsi"/>
          <w:szCs w:val="22"/>
        </w:rPr>
      </w:pPr>
      <w:r w:rsidRPr="006D1B35">
        <w:rPr>
          <w:rFonts w:asciiTheme="minorHAnsi" w:hAnsiTheme="minorHAnsi" w:cstheme="minorHAnsi"/>
          <w:szCs w:val="22"/>
        </w:rPr>
        <w:t>Working Relationships</w:t>
      </w:r>
    </w:p>
    <w:p w14:paraId="24E4E939" w14:textId="1DF936D7" w:rsidR="00A64900" w:rsidRPr="006D1B35" w:rsidRDefault="00A64900" w:rsidP="00BC2CA9">
      <w:pPr>
        <w:jc w:val="both"/>
        <w:rPr>
          <w:rFonts w:asciiTheme="minorHAnsi" w:hAnsiTheme="minorHAnsi" w:cstheme="minorHAnsi"/>
          <w:sz w:val="22"/>
          <w:szCs w:val="22"/>
        </w:rPr>
      </w:pPr>
      <w:r w:rsidRPr="006D1B35">
        <w:rPr>
          <w:rFonts w:asciiTheme="minorHAnsi" w:hAnsiTheme="minorHAnsi" w:cstheme="minorHAnsi"/>
          <w:sz w:val="22"/>
          <w:szCs w:val="22"/>
        </w:rPr>
        <w:t xml:space="preserve">The </w:t>
      </w:r>
      <w:r w:rsidR="00604F43">
        <w:rPr>
          <w:rFonts w:asciiTheme="minorHAnsi" w:hAnsiTheme="minorHAnsi" w:cstheme="minorHAnsi"/>
          <w:sz w:val="22"/>
          <w:szCs w:val="22"/>
        </w:rPr>
        <w:t xml:space="preserve">Teacher </w:t>
      </w:r>
      <w:r w:rsidRPr="006D1B35">
        <w:rPr>
          <w:rFonts w:asciiTheme="minorHAnsi" w:hAnsiTheme="minorHAnsi" w:cstheme="minorHAnsi"/>
          <w:sz w:val="22"/>
          <w:szCs w:val="22"/>
        </w:rPr>
        <w:t>Librarians work together</w:t>
      </w:r>
      <w:r w:rsidR="0017550B">
        <w:rPr>
          <w:rFonts w:asciiTheme="minorHAnsi" w:hAnsiTheme="minorHAnsi" w:cstheme="minorHAnsi"/>
          <w:sz w:val="22"/>
          <w:szCs w:val="22"/>
        </w:rPr>
        <w:t xml:space="preserve"> with Librarians</w:t>
      </w:r>
      <w:r w:rsidRPr="006D1B35">
        <w:rPr>
          <w:rFonts w:asciiTheme="minorHAnsi" w:hAnsiTheme="minorHAnsi" w:cstheme="minorHAnsi"/>
          <w:sz w:val="22"/>
          <w:szCs w:val="22"/>
        </w:rPr>
        <w:t xml:space="preserve"> in </w:t>
      </w:r>
      <w:r w:rsidR="00A92DB3">
        <w:rPr>
          <w:rFonts w:asciiTheme="minorHAnsi" w:hAnsiTheme="minorHAnsi" w:cstheme="minorHAnsi"/>
          <w:sz w:val="22"/>
          <w:szCs w:val="22"/>
        </w:rPr>
        <w:t xml:space="preserve">campus </w:t>
      </w:r>
      <w:r w:rsidR="00DE3604" w:rsidRPr="006D1B35">
        <w:rPr>
          <w:rFonts w:asciiTheme="minorHAnsi" w:hAnsiTheme="minorHAnsi" w:cstheme="minorHAnsi"/>
          <w:sz w:val="22"/>
          <w:szCs w:val="22"/>
        </w:rPr>
        <w:t>team</w:t>
      </w:r>
      <w:r w:rsidR="00DE3604">
        <w:rPr>
          <w:rFonts w:asciiTheme="minorHAnsi" w:hAnsiTheme="minorHAnsi" w:cstheme="minorHAnsi"/>
          <w:sz w:val="22"/>
          <w:szCs w:val="22"/>
        </w:rPr>
        <w:t>s</w:t>
      </w:r>
      <w:r w:rsidR="00DE3604" w:rsidRPr="006D1B35">
        <w:rPr>
          <w:rFonts w:asciiTheme="minorHAnsi" w:hAnsiTheme="minorHAnsi" w:cstheme="minorHAnsi"/>
          <w:sz w:val="22"/>
          <w:szCs w:val="22"/>
        </w:rPr>
        <w:t>,</w:t>
      </w:r>
      <w:r w:rsidRPr="006D1B35">
        <w:rPr>
          <w:rFonts w:asciiTheme="minorHAnsi" w:hAnsiTheme="minorHAnsi" w:cstheme="minorHAnsi"/>
          <w:sz w:val="22"/>
          <w:szCs w:val="22"/>
        </w:rPr>
        <w:t xml:space="preserve"> as well as with colleagues on the other campuses, supported and guided by the </w:t>
      </w:r>
      <w:r w:rsidR="0070779C">
        <w:rPr>
          <w:rFonts w:asciiTheme="minorHAnsi" w:hAnsiTheme="minorHAnsi" w:cstheme="minorHAnsi"/>
          <w:sz w:val="22"/>
          <w:szCs w:val="22"/>
        </w:rPr>
        <w:t>Campus Library Coordinator</w:t>
      </w:r>
      <w:r w:rsidRPr="006D1B35">
        <w:rPr>
          <w:rFonts w:asciiTheme="minorHAnsi" w:hAnsiTheme="minorHAnsi" w:cstheme="minorHAnsi"/>
          <w:sz w:val="22"/>
          <w:szCs w:val="22"/>
        </w:rPr>
        <w:t>. Their team becomes a professional learning team, as they work together to</w:t>
      </w:r>
      <w:r w:rsidR="00DE6AA3">
        <w:rPr>
          <w:rFonts w:asciiTheme="minorHAnsi" w:hAnsiTheme="minorHAnsi" w:cstheme="minorHAnsi"/>
          <w:sz w:val="22"/>
          <w:szCs w:val="22"/>
        </w:rPr>
        <w:t xml:space="preserve"> design </w:t>
      </w:r>
      <w:r w:rsidR="001D115E">
        <w:rPr>
          <w:rFonts w:asciiTheme="minorHAnsi" w:hAnsiTheme="minorHAnsi" w:cstheme="minorHAnsi"/>
          <w:sz w:val="22"/>
          <w:szCs w:val="22"/>
        </w:rPr>
        <w:t>and</w:t>
      </w:r>
      <w:r w:rsidRPr="006D1B35">
        <w:rPr>
          <w:rFonts w:asciiTheme="minorHAnsi" w:hAnsiTheme="minorHAnsi" w:cstheme="minorHAnsi"/>
          <w:sz w:val="22"/>
          <w:szCs w:val="22"/>
        </w:rPr>
        <w:t xml:space="preserve"> </w:t>
      </w:r>
      <w:r w:rsidRPr="00A92DB3">
        <w:rPr>
          <w:rFonts w:asciiTheme="minorHAnsi" w:hAnsiTheme="minorHAnsi" w:cstheme="minorHAnsi"/>
          <w:sz w:val="22"/>
          <w:szCs w:val="22"/>
        </w:rPr>
        <w:t>document programs</w:t>
      </w:r>
      <w:r w:rsidRPr="006D1B35">
        <w:rPr>
          <w:rFonts w:asciiTheme="minorHAnsi" w:hAnsiTheme="minorHAnsi" w:cstheme="minorHAnsi"/>
          <w:sz w:val="22"/>
          <w:szCs w:val="22"/>
        </w:rPr>
        <w:t xml:space="preserve"> and professional practices. The </w:t>
      </w:r>
      <w:proofErr w:type="gramStart"/>
      <w:r w:rsidR="0025277E">
        <w:rPr>
          <w:rFonts w:asciiTheme="minorHAnsi" w:hAnsiTheme="minorHAnsi" w:cstheme="minorHAnsi"/>
          <w:sz w:val="22"/>
          <w:szCs w:val="22"/>
        </w:rPr>
        <w:t>Library</w:t>
      </w:r>
      <w:proofErr w:type="gramEnd"/>
      <w:r w:rsidRPr="006D1B35">
        <w:rPr>
          <w:rFonts w:asciiTheme="minorHAnsi" w:hAnsiTheme="minorHAnsi" w:cstheme="minorHAnsi"/>
          <w:sz w:val="22"/>
          <w:szCs w:val="22"/>
        </w:rPr>
        <w:t xml:space="preserve"> team is supported by and maintains a strong liaison with the </w:t>
      </w:r>
      <w:r w:rsidR="00C3658B">
        <w:rPr>
          <w:rFonts w:asciiTheme="minorHAnsi" w:hAnsiTheme="minorHAnsi" w:cstheme="minorHAnsi"/>
          <w:sz w:val="22"/>
          <w:szCs w:val="22"/>
        </w:rPr>
        <w:t>Systems Team</w:t>
      </w:r>
      <w:r w:rsidRPr="006D1B35">
        <w:rPr>
          <w:rFonts w:asciiTheme="minorHAnsi" w:hAnsiTheme="minorHAnsi" w:cstheme="minorHAnsi"/>
          <w:sz w:val="22"/>
          <w:szCs w:val="22"/>
        </w:rPr>
        <w:t xml:space="preserve"> to ensure that appropriate resources are delivered to meet the </w:t>
      </w:r>
      <w:r w:rsidR="00111FD6">
        <w:rPr>
          <w:rFonts w:asciiTheme="minorHAnsi" w:hAnsiTheme="minorHAnsi" w:cstheme="minorHAnsi"/>
          <w:sz w:val="22"/>
          <w:szCs w:val="22"/>
        </w:rPr>
        <w:t>campus</w:t>
      </w:r>
      <w:r w:rsidRPr="006D1B35">
        <w:rPr>
          <w:rFonts w:asciiTheme="minorHAnsi" w:hAnsiTheme="minorHAnsi" w:cstheme="minorHAnsi"/>
          <w:sz w:val="22"/>
          <w:szCs w:val="22"/>
        </w:rPr>
        <w:t xml:space="preserve"> needs. </w:t>
      </w:r>
    </w:p>
    <w:p w14:paraId="7CD3E8E0" w14:textId="77777777" w:rsidR="00A64900" w:rsidRPr="006D1B35" w:rsidRDefault="00A64900" w:rsidP="00BC2CA9">
      <w:pPr>
        <w:jc w:val="both"/>
        <w:rPr>
          <w:rFonts w:asciiTheme="minorHAnsi" w:hAnsiTheme="minorHAnsi" w:cstheme="minorHAnsi"/>
          <w:sz w:val="22"/>
          <w:szCs w:val="22"/>
        </w:rPr>
      </w:pPr>
    </w:p>
    <w:p w14:paraId="6899C9EA" w14:textId="31E44C84" w:rsidR="00A64900" w:rsidRDefault="00EA57DA" w:rsidP="00BC2CA9">
      <w:pPr>
        <w:jc w:val="both"/>
        <w:rPr>
          <w:rFonts w:asciiTheme="minorHAnsi" w:hAnsiTheme="minorHAnsi" w:cstheme="minorHAnsi"/>
          <w:sz w:val="22"/>
          <w:szCs w:val="22"/>
        </w:rPr>
      </w:pPr>
      <w:r>
        <w:rPr>
          <w:rFonts w:asciiTheme="minorHAnsi" w:hAnsiTheme="minorHAnsi" w:cstheme="minorHAnsi"/>
          <w:sz w:val="22"/>
          <w:szCs w:val="22"/>
        </w:rPr>
        <w:t xml:space="preserve">Teacher </w:t>
      </w:r>
      <w:r w:rsidR="00A64900" w:rsidRPr="006D1B35">
        <w:rPr>
          <w:rFonts w:asciiTheme="minorHAnsi" w:hAnsiTheme="minorHAnsi" w:cstheme="minorHAnsi"/>
          <w:sz w:val="22"/>
          <w:szCs w:val="22"/>
        </w:rPr>
        <w:t xml:space="preserve">Librarians will be effective partners with teachers and Heads of Learning. They will form constructive relationships with Curriculum and Pastoral Leaders on Campuses. </w:t>
      </w:r>
    </w:p>
    <w:p w14:paraId="2107675F" w14:textId="77777777" w:rsidR="00A64900" w:rsidRPr="006D1B35" w:rsidRDefault="00A64900" w:rsidP="00BC2CA9">
      <w:pPr>
        <w:jc w:val="both"/>
        <w:rPr>
          <w:rFonts w:asciiTheme="minorHAnsi" w:hAnsiTheme="minorHAnsi" w:cstheme="minorHAnsi"/>
          <w:sz w:val="22"/>
          <w:szCs w:val="22"/>
        </w:rPr>
      </w:pPr>
    </w:p>
    <w:p w14:paraId="6EE40F9D" w14:textId="77777777" w:rsidR="00A64900" w:rsidRPr="006D1B35" w:rsidRDefault="00A64900" w:rsidP="00BC2CA9">
      <w:pPr>
        <w:pStyle w:val="Heading1"/>
        <w:jc w:val="both"/>
        <w:rPr>
          <w:rFonts w:asciiTheme="minorHAnsi" w:hAnsiTheme="minorHAnsi" w:cstheme="minorHAnsi"/>
          <w:szCs w:val="22"/>
        </w:rPr>
      </w:pPr>
      <w:r w:rsidRPr="006D1B35">
        <w:rPr>
          <w:rFonts w:asciiTheme="minorHAnsi" w:hAnsiTheme="minorHAnsi" w:cstheme="minorHAnsi"/>
          <w:szCs w:val="22"/>
        </w:rPr>
        <w:t>Resource Budgets</w:t>
      </w:r>
    </w:p>
    <w:p w14:paraId="3E37F2AC" w14:textId="171D78EA" w:rsidR="00A64900" w:rsidRPr="006D1B35" w:rsidRDefault="00EA57DA" w:rsidP="00BC2CA9">
      <w:pPr>
        <w:jc w:val="both"/>
        <w:rPr>
          <w:rFonts w:asciiTheme="minorHAnsi" w:hAnsiTheme="minorHAnsi" w:cstheme="minorHAnsi"/>
          <w:sz w:val="22"/>
          <w:szCs w:val="22"/>
        </w:rPr>
      </w:pPr>
      <w:r>
        <w:rPr>
          <w:rFonts w:asciiTheme="minorHAnsi" w:hAnsiTheme="minorHAnsi" w:cstheme="minorHAnsi"/>
          <w:sz w:val="22"/>
          <w:szCs w:val="22"/>
        </w:rPr>
        <w:t xml:space="preserve">Teacher </w:t>
      </w:r>
      <w:r w:rsidR="00A64900" w:rsidRPr="006D1B35">
        <w:rPr>
          <w:rFonts w:asciiTheme="minorHAnsi" w:hAnsiTheme="minorHAnsi" w:cstheme="minorHAnsi"/>
          <w:sz w:val="22"/>
          <w:szCs w:val="22"/>
        </w:rPr>
        <w:t xml:space="preserve">Librarians </w:t>
      </w:r>
      <w:r w:rsidR="00A64900" w:rsidRPr="007B2A7F">
        <w:rPr>
          <w:rFonts w:asciiTheme="minorHAnsi" w:hAnsiTheme="minorHAnsi" w:cstheme="minorHAnsi"/>
          <w:sz w:val="22"/>
          <w:szCs w:val="22"/>
        </w:rPr>
        <w:t>will identify and select resources for purchase</w:t>
      </w:r>
      <w:r w:rsidR="00A64900" w:rsidRPr="006D1B35">
        <w:rPr>
          <w:rFonts w:asciiTheme="minorHAnsi" w:hAnsiTheme="minorHAnsi" w:cstheme="minorHAnsi"/>
          <w:sz w:val="22"/>
          <w:szCs w:val="22"/>
        </w:rPr>
        <w:t xml:space="preserve"> and will be active participants in budget planning, and tracking with the </w:t>
      </w:r>
      <w:r w:rsidR="00D9296A">
        <w:rPr>
          <w:rFonts w:asciiTheme="minorHAnsi" w:hAnsiTheme="minorHAnsi" w:cstheme="minorHAnsi"/>
          <w:sz w:val="22"/>
          <w:szCs w:val="22"/>
        </w:rPr>
        <w:t xml:space="preserve">Campus Library Coordinator, </w:t>
      </w:r>
      <w:r w:rsidR="00A64900" w:rsidRPr="006D1B35">
        <w:rPr>
          <w:rFonts w:asciiTheme="minorHAnsi" w:hAnsiTheme="minorHAnsi" w:cstheme="minorHAnsi"/>
          <w:sz w:val="22"/>
          <w:szCs w:val="22"/>
        </w:rPr>
        <w:t xml:space="preserve">College Head of Library, and </w:t>
      </w:r>
      <w:r w:rsidR="003D636C">
        <w:rPr>
          <w:rFonts w:asciiTheme="minorHAnsi" w:hAnsiTheme="minorHAnsi" w:cstheme="minorHAnsi"/>
          <w:sz w:val="22"/>
          <w:szCs w:val="22"/>
        </w:rPr>
        <w:t>Systems Team.</w:t>
      </w:r>
      <w:r w:rsidR="00A64900" w:rsidRPr="006D1B35">
        <w:rPr>
          <w:rFonts w:asciiTheme="minorHAnsi" w:hAnsiTheme="minorHAnsi" w:cstheme="minorHAnsi"/>
          <w:sz w:val="22"/>
          <w:szCs w:val="22"/>
        </w:rPr>
        <w:t xml:space="preserve"> </w:t>
      </w:r>
    </w:p>
    <w:p w14:paraId="707EDFE9" w14:textId="77777777" w:rsidR="00494F35" w:rsidRDefault="00494F35" w:rsidP="00BC2CA9">
      <w:pPr>
        <w:pStyle w:val="NormalWeb"/>
        <w:spacing w:before="0" w:beforeAutospacing="0" w:after="0" w:afterAutospacing="0"/>
        <w:jc w:val="both"/>
        <w:rPr>
          <w:rStyle w:val="Strong"/>
          <w:rFonts w:asciiTheme="minorHAnsi" w:hAnsiTheme="minorHAnsi" w:cs="Arial"/>
          <w:color w:val="auto"/>
          <w:sz w:val="22"/>
          <w:szCs w:val="22"/>
        </w:rPr>
      </w:pPr>
    </w:p>
    <w:p w14:paraId="0B0F3F01" w14:textId="77777777" w:rsidR="005C3D18" w:rsidRPr="005E2E7B" w:rsidRDefault="005C3D18" w:rsidP="00BC2CA9">
      <w:pPr>
        <w:pStyle w:val="BasicParagraph"/>
        <w:spacing w:line="240" w:lineRule="auto"/>
        <w:jc w:val="both"/>
        <w:rPr>
          <w:rFonts w:asciiTheme="minorHAnsi" w:hAnsiTheme="minorHAnsi" w:cs="Arial"/>
          <w:b/>
          <w:bCs/>
          <w:color w:val="4F2759"/>
          <w:sz w:val="22"/>
          <w:szCs w:val="22"/>
          <w:lang w:val="en-AU"/>
        </w:rPr>
      </w:pPr>
      <w:r w:rsidRPr="005E2E7B">
        <w:rPr>
          <w:rFonts w:asciiTheme="minorHAnsi" w:hAnsiTheme="minorHAnsi" w:cs="Arial"/>
          <w:b/>
          <w:bCs/>
          <w:color w:val="4F2759"/>
          <w:sz w:val="22"/>
          <w:szCs w:val="22"/>
          <w:lang w:val="en-AU"/>
        </w:rPr>
        <w:t>Main Responsibilities and Accountabilities</w:t>
      </w:r>
    </w:p>
    <w:p w14:paraId="1325A296" w14:textId="5666E2EC" w:rsidR="00792FB5" w:rsidRDefault="00792FB5" w:rsidP="00BC2CA9">
      <w:pPr>
        <w:jc w:val="both"/>
        <w:rPr>
          <w:rFonts w:asciiTheme="minorHAnsi" w:hAnsiTheme="minorHAnsi" w:cs="Arial"/>
          <w:sz w:val="22"/>
          <w:szCs w:val="22"/>
        </w:rPr>
      </w:pPr>
    </w:p>
    <w:p w14:paraId="03F2FB8B" w14:textId="412F7B4A" w:rsidR="003617E4" w:rsidRDefault="003617E4">
      <w:pPr>
        <w:pStyle w:val="ListParagraph"/>
        <w:numPr>
          <w:ilvl w:val="0"/>
          <w:numId w:val="20"/>
        </w:numPr>
        <w:rPr>
          <w:rFonts w:asciiTheme="minorHAnsi" w:hAnsiTheme="minorHAnsi" w:cstheme="minorHAnsi"/>
          <w:sz w:val="22"/>
          <w:szCs w:val="22"/>
        </w:rPr>
      </w:pPr>
      <w:r w:rsidRPr="003617E4">
        <w:rPr>
          <w:rFonts w:asciiTheme="minorHAnsi" w:hAnsiTheme="minorHAnsi" w:cstheme="minorHAnsi"/>
          <w:sz w:val="22"/>
          <w:szCs w:val="22"/>
        </w:rPr>
        <w:t>Planning</w:t>
      </w:r>
      <w:r w:rsidR="005E2A7B">
        <w:rPr>
          <w:rFonts w:asciiTheme="minorHAnsi" w:hAnsiTheme="minorHAnsi" w:cstheme="minorHAnsi"/>
          <w:sz w:val="22"/>
          <w:szCs w:val="22"/>
        </w:rPr>
        <w:t>,</w:t>
      </w:r>
      <w:r w:rsidRPr="003617E4">
        <w:rPr>
          <w:rFonts w:asciiTheme="minorHAnsi" w:hAnsiTheme="minorHAnsi" w:cstheme="minorHAnsi"/>
          <w:sz w:val="22"/>
          <w:szCs w:val="22"/>
        </w:rPr>
        <w:t xml:space="preserve"> delivering </w:t>
      </w:r>
      <w:r w:rsidR="005E2A7B">
        <w:rPr>
          <w:rFonts w:asciiTheme="minorHAnsi" w:hAnsiTheme="minorHAnsi" w:cstheme="minorHAnsi"/>
          <w:sz w:val="22"/>
          <w:szCs w:val="22"/>
        </w:rPr>
        <w:t xml:space="preserve">and documenting </w:t>
      </w:r>
      <w:r w:rsidRPr="003617E4">
        <w:rPr>
          <w:rFonts w:asciiTheme="minorHAnsi" w:hAnsiTheme="minorHAnsi" w:cstheme="minorHAnsi"/>
          <w:sz w:val="22"/>
          <w:szCs w:val="22"/>
        </w:rPr>
        <w:t xml:space="preserve">the </w:t>
      </w:r>
      <w:proofErr w:type="gramStart"/>
      <w:r w:rsidRPr="003617E4">
        <w:rPr>
          <w:rFonts w:asciiTheme="minorHAnsi" w:hAnsiTheme="minorHAnsi" w:cstheme="minorHAnsi"/>
          <w:sz w:val="22"/>
          <w:szCs w:val="22"/>
        </w:rPr>
        <w:t>Library</w:t>
      </w:r>
      <w:proofErr w:type="gramEnd"/>
      <w:r w:rsidRPr="003617E4">
        <w:rPr>
          <w:rFonts w:asciiTheme="minorHAnsi" w:hAnsiTheme="minorHAnsi" w:cstheme="minorHAnsi"/>
          <w:sz w:val="22"/>
          <w:szCs w:val="22"/>
        </w:rPr>
        <w:t xml:space="preserve"> curriculum for literature and research </w:t>
      </w:r>
    </w:p>
    <w:p w14:paraId="38D259C0" w14:textId="5E27D479" w:rsidR="00610A0D" w:rsidRPr="00CA7A1C" w:rsidRDefault="00610A0D" w:rsidP="00610A0D">
      <w:pPr>
        <w:pStyle w:val="ListParagraph"/>
        <w:numPr>
          <w:ilvl w:val="0"/>
          <w:numId w:val="20"/>
        </w:numPr>
        <w:jc w:val="both"/>
        <w:rPr>
          <w:rFonts w:asciiTheme="minorHAnsi" w:hAnsiTheme="minorHAnsi" w:cstheme="minorHAnsi"/>
          <w:sz w:val="22"/>
          <w:szCs w:val="22"/>
        </w:rPr>
      </w:pPr>
      <w:r>
        <w:rPr>
          <w:rFonts w:asciiTheme="minorHAnsi" w:hAnsiTheme="minorHAnsi" w:cstheme="minorHAnsi"/>
          <w:sz w:val="22"/>
          <w:szCs w:val="22"/>
        </w:rPr>
        <w:t>Partnering teachers by providing library</w:t>
      </w:r>
      <w:r w:rsidR="0062453E">
        <w:rPr>
          <w:rFonts w:asciiTheme="minorHAnsi" w:hAnsiTheme="minorHAnsi" w:cstheme="minorHAnsi"/>
          <w:sz w:val="22"/>
          <w:szCs w:val="22"/>
        </w:rPr>
        <w:t xml:space="preserve"> classes</w:t>
      </w:r>
      <w:r>
        <w:rPr>
          <w:rFonts w:asciiTheme="minorHAnsi" w:hAnsiTheme="minorHAnsi" w:cstheme="minorHAnsi"/>
          <w:sz w:val="22"/>
          <w:szCs w:val="22"/>
        </w:rPr>
        <w:t xml:space="preserve"> that develop an appreciation for literature and supporting the embedding of </w:t>
      </w:r>
      <w:r w:rsidR="00C807A8">
        <w:rPr>
          <w:rFonts w:asciiTheme="minorHAnsi" w:hAnsiTheme="minorHAnsi" w:cstheme="minorHAnsi"/>
          <w:sz w:val="22"/>
          <w:szCs w:val="22"/>
        </w:rPr>
        <w:t xml:space="preserve">information literacy skills </w:t>
      </w:r>
      <w:r w:rsidR="00E226AF">
        <w:rPr>
          <w:rFonts w:asciiTheme="minorHAnsi" w:hAnsiTheme="minorHAnsi" w:cstheme="minorHAnsi"/>
          <w:sz w:val="22"/>
          <w:szCs w:val="22"/>
        </w:rPr>
        <w:t>in the curriculum</w:t>
      </w:r>
    </w:p>
    <w:p w14:paraId="67B61791" w14:textId="357F60E9" w:rsidR="000823DA" w:rsidRPr="00CA7A1C" w:rsidRDefault="000823DA" w:rsidP="00610A0D">
      <w:pPr>
        <w:pStyle w:val="ListParagraph"/>
        <w:numPr>
          <w:ilvl w:val="0"/>
          <w:numId w:val="20"/>
        </w:numPr>
        <w:jc w:val="both"/>
        <w:rPr>
          <w:rFonts w:asciiTheme="minorHAnsi" w:hAnsiTheme="minorHAnsi" w:cstheme="minorHAnsi"/>
          <w:sz w:val="22"/>
          <w:szCs w:val="22"/>
        </w:rPr>
      </w:pPr>
      <w:r w:rsidRPr="000823DA">
        <w:rPr>
          <w:rFonts w:asciiTheme="minorHAnsi" w:hAnsiTheme="minorHAnsi" w:cstheme="minorHAnsi"/>
          <w:sz w:val="22"/>
          <w:szCs w:val="22"/>
        </w:rPr>
        <w:t xml:space="preserve">Provide specialist </w:t>
      </w:r>
      <w:r w:rsidR="006F4678">
        <w:rPr>
          <w:rFonts w:asciiTheme="minorHAnsi" w:hAnsiTheme="minorHAnsi" w:cstheme="minorHAnsi"/>
          <w:sz w:val="22"/>
          <w:szCs w:val="22"/>
        </w:rPr>
        <w:t xml:space="preserve">literature and research </w:t>
      </w:r>
      <w:r w:rsidRPr="000823DA">
        <w:rPr>
          <w:rFonts w:asciiTheme="minorHAnsi" w:hAnsiTheme="minorHAnsi" w:cstheme="minorHAnsi"/>
          <w:sz w:val="22"/>
          <w:szCs w:val="22"/>
        </w:rPr>
        <w:t>advice and delivery of quality material support for curriculum</w:t>
      </w:r>
      <w:r w:rsidRPr="00CA7A1C">
        <w:rPr>
          <w:rFonts w:asciiTheme="minorHAnsi" w:hAnsiTheme="minorHAnsi" w:cstheme="minorHAnsi"/>
          <w:sz w:val="22"/>
          <w:szCs w:val="22"/>
        </w:rPr>
        <w:t xml:space="preserve"> </w:t>
      </w:r>
    </w:p>
    <w:p w14:paraId="1FBADFB2" w14:textId="07828988" w:rsidR="000823DA" w:rsidRPr="000823DA" w:rsidRDefault="000823DA" w:rsidP="00BC2CA9">
      <w:pPr>
        <w:pStyle w:val="ListParagraph"/>
        <w:numPr>
          <w:ilvl w:val="0"/>
          <w:numId w:val="20"/>
        </w:numPr>
        <w:jc w:val="both"/>
        <w:rPr>
          <w:rFonts w:asciiTheme="minorHAnsi" w:hAnsiTheme="minorHAnsi" w:cstheme="minorHAnsi"/>
          <w:sz w:val="22"/>
          <w:szCs w:val="22"/>
        </w:rPr>
      </w:pPr>
      <w:r w:rsidRPr="000823DA">
        <w:rPr>
          <w:rFonts w:asciiTheme="minorHAnsi" w:hAnsiTheme="minorHAnsi" w:cstheme="minorHAnsi"/>
          <w:sz w:val="22"/>
          <w:szCs w:val="22"/>
        </w:rPr>
        <w:t>Delivering training sessions</w:t>
      </w:r>
      <w:r w:rsidR="007E5F75">
        <w:rPr>
          <w:rFonts w:asciiTheme="minorHAnsi" w:hAnsiTheme="minorHAnsi" w:cstheme="minorHAnsi"/>
          <w:sz w:val="22"/>
          <w:szCs w:val="22"/>
        </w:rPr>
        <w:t xml:space="preserve"> to staff and students</w:t>
      </w:r>
      <w:r w:rsidRPr="000823DA">
        <w:rPr>
          <w:rFonts w:asciiTheme="minorHAnsi" w:hAnsiTheme="minorHAnsi" w:cstheme="minorHAnsi"/>
          <w:sz w:val="22"/>
          <w:szCs w:val="22"/>
        </w:rPr>
        <w:t xml:space="preserve"> in all library services and products such as RefWorks.</w:t>
      </w:r>
    </w:p>
    <w:p w14:paraId="5F246C94" w14:textId="69D7BC64" w:rsidR="000823DA" w:rsidRPr="000823DA" w:rsidRDefault="000823DA" w:rsidP="00BC2CA9">
      <w:pPr>
        <w:pStyle w:val="ListParagraph"/>
        <w:numPr>
          <w:ilvl w:val="0"/>
          <w:numId w:val="20"/>
        </w:numPr>
        <w:jc w:val="both"/>
        <w:rPr>
          <w:rFonts w:asciiTheme="minorHAnsi" w:hAnsiTheme="minorHAnsi" w:cstheme="minorHAnsi"/>
          <w:sz w:val="22"/>
          <w:szCs w:val="22"/>
        </w:rPr>
      </w:pPr>
      <w:r w:rsidRPr="000823DA">
        <w:rPr>
          <w:rFonts w:asciiTheme="minorHAnsi" w:hAnsiTheme="minorHAnsi" w:cstheme="minorHAnsi"/>
          <w:sz w:val="22"/>
          <w:szCs w:val="22"/>
        </w:rPr>
        <w:t xml:space="preserve">Modelling ways in which online </w:t>
      </w:r>
      <w:r w:rsidR="00E226AF">
        <w:rPr>
          <w:rFonts w:asciiTheme="minorHAnsi" w:hAnsiTheme="minorHAnsi" w:cstheme="minorHAnsi"/>
          <w:sz w:val="22"/>
          <w:szCs w:val="22"/>
        </w:rPr>
        <w:t xml:space="preserve">library </w:t>
      </w:r>
      <w:r w:rsidRPr="000823DA">
        <w:rPr>
          <w:rFonts w:asciiTheme="minorHAnsi" w:hAnsiTheme="minorHAnsi" w:cstheme="minorHAnsi"/>
          <w:sz w:val="22"/>
          <w:szCs w:val="22"/>
        </w:rPr>
        <w:t xml:space="preserve">resources can enhance learning and be taken up in </w:t>
      </w:r>
      <w:r w:rsidR="000264C6">
        <w:rPr>
          <w:rFonts w:asciiTheme="minorHAnsi" w:hAnsiTheme="minorHAnsi" w:cstheme="minorHAnsi"/>
          <w:sz w:val="22"/>
          <w:szCs w:val="22"/>
        </w:rPr>
        <w:t xml:space="preserve">the </w:t>
      </w:r>
      <w:r w:rsidRPr="000823DA">
        <w:rPr>
          <w:rFonts w:asciiTheme="minorHAnsi" w:hAnsiTheme="minorHAnsi" w:cstheme="minorHAnsi"/>
          <w:sz w:val="22"/>
          <w:szCs w:val="22"/>
        </w:rPr>
        <w:t>curriculum.</w:t>
      </w:r>
    </w:p>
    <w:p w14:paraId="13665D75" w14:textId="59064E84" w:rsidR="000823DA" w:rsidRPr="000823DA" w:rsidRDefault="000823DA" w:rsidP="00BC2CA9">
      <w:pPr>
        <w:pStyle w:val="ListParagraph"/>
        <w:numPr>
          <w:ilvl w:val="0"/>
          <w:numId w:val="20"/>
        </w:numPr>
        <w:jc w:val="both"/>
        <w:rPr>
          <w:rFonts w:asciiTheme="minorHAnsi" w:hAnsiTheme="minorHAnsi" w:cstheme="minorHAnsi"/>
          <w:sz w:val="22"/>
          <w:szCs w:val="22"/>
        </w:rPr>
      </w:pPr>
      <w:r w:rsidRPr="000823DA">
        <w:rPr>
          <w:rFonts w:asciiTheme="minorHAnsi" w:hAnsiTheme="minorHAnsi" w:cstheme="minorHAnsi"/>
          <w:sz w:val="22"/>
          <w:szCs w:val="22"/>
        </w:rPr>
        <w:t>Partnerships in curriculum as developed with Curriculum Leaders on Campus</w:t>
      </w:r>
    </w:p>
    <w:p w14:paraId="2592C4DB" w14:textId="0AD15850" w:rsidR="000823DA" w:rsidRPr="000823DA" w:rsidRDefault="000823DA" w:rsidP="00BC2CA9">
      <w:pPr>
        <w:pStyle w:val="ListParagraph"/>
        <w:numPr>
          <w:ilvl w:val="0"/>
          <w:numId w:val="20"/>
        </w:numPr>
        <w:jc w:val="both"/>
        <w:rPr>
          <w:rFonts w:asciiTheme="minorHAnsi" w:hAnsiTheme="minorHAnsi" w:cstheme="minorHAnsi"/>
          <w:sz w:val="22"/>
          <w:szCs w:val="22"/>
        </w:rPr>
      </w:pPr>
      <w:r w:rsidRPr="000823DA">
        <w:rPr>
          <w:rFonts w:asciiTheme="minorHAnsi" w:hAnsiTheme="minorHAnsi" w:cstheme="minorHAnsi"/>
          <w:sz w:val="22"/>
          <w:szCs w:val="22"/>
        </w:rPr>
        <w:t>Resource building in fiction, non-fiction,</w:t>
      </w:r>
      <w:r w:rsidR="006803DF">
        <w:rPr>
          <w:rFonts w:asciiTheme="minorHAnsi" w:hAnsiTheme="minorHAnsi" w:cstheme="minorHAnsi"/>
          <w:sz w:val="22"/>
          <w:szCs w:val="22"/>
        </w:rPr>
        <w:t xml:space="preserve"> </w:t>
      </w:r>
      <w:r w:rsidRPr="000823DA">
        <w:rPr>
          <w:rFonts w:asciiTheme="minorHAnsi" w:hAnsiTheme="minorHAnsi" w:cstheme="minorHAnsi"/>
          <w:sz w:val="22"/>
          <w:szCs w:val="22"/>
        </w:rPr>
        <w:t>and online digital resources</w:t>
      </w:r>
    </w:p>
    <w:p w14:paraId="07DAC028" w14:textId="29C85DCE" w:rsidR="00577980" w:rsidRDefault="000823DA" w:rsidP="00BC2CA9">
      <w:pPr>
        <w:pStyle w:val="ListParagraph"/>
        <w:numPr>
          <w:ilvl w:val="0"/>
          <w:numId w:val="20"/>
        </w:numPr>
        <w:jc w:val="both"/>
        <w:rPr>
          <w:rFonts w:asciiTheme="minorHAnsi" w:hAnsiTheme="minorHAnsi" w:cstheme="minorHAnsi"/>
          <w:sz w:val="22"/>
          <w:szCs w:val="22"/>
        </w:rPr>
      </w:pPr>
      <w:r w:rsidRPr="000823DA">
        <w:rPr>
          <w:rFonts w:asciiTheme="minorHAnsi" w:hAnsiTheme="minorHAnsi" w:cstheme="minorHAnsi"/>
          <w:sz w:val="22"/>
          <w:szCs w:val="22"/>
        </w:rPr>
        <w:t>Evaluation and provision of appropriate information and resources for teachers and curriculum leaders</w:t>
      </w:r>
    </w:p>
    <w:p w14:paraId="672243F1" w14:textId="77777777" w:rsidR="00BD427E" w:rsidRPr="003F4582" w:rsidRDefault="00C86A46" w:rsidP="00231431">
      <w:pPr>
        <w:pStyle w:val="ListParagraph"/>
        <w:numPr>
          <w:ilvl w:val="0"/>
          <w:numId w:val="20"/>
        </w:numPr>
        <w:jc w:val="both"/>
        <w:rPr>
          <w:rFonts w:asciiTheme="minorHAnsi" w:hAnsiTheme="minorHAnsi" w:cstheme="minorHAnsi"/>
          <w:sz w:val="22"/>
          <w:szCs w:val="22"/>
        </w:rPr>
      </w:pPr>
      <w:r w:rsidRPr="003F4582">
        <w:rPr>
          <w:rFonts w:asciiTheme="minorHAnsi" w:hAnsiTheme="minorHAnsi" w:cstheme="minorHAnsi"/>
          <w:sz w:val="22"/>
          <w:szCs w:val="22"/>
        </w:rPr>
        <w:t>Organise events, speakers</w:t>
      </w:r>
      <w:r w:rsidR="00E226AF" w:rsidRPr="003F4582">
        <w:rPr>
          <w:rFonts w:asciiTheme="minorHAnsi" w:hAnsiTheme="minorHAnsi" w:cstheme="minorHAnsi"/>
          <w:sz w:val="22"/>
          <w:szCs w:val="22"/>
        </w:rPr>
        <w:t xml:space="preserve"> and </w:t>
      </w:r>
      <w:r w:rsidRPr="003F4582">
        <w:rPr>
          <w:rFonts w:asciiTheme="minorHAnsi" w:hAnsiTheme="minorHAnsi" w:cstheme="minorHAnsi"/>
          <w:sz w:val="22"/>
          <w:szCs w:val="22"/>
        </w:rPr>
        <w:t xml:space="preserve">displays </w:t>
      </w:r>
    </w:p>
    <w:p w14:paraId="38096FBC" w14:textId="42B36CC7" w:rsidR="00231431" w:rsidRPr="003F4582" w:rsidRDefault="00BD427E" w:rsidP="00231431">
      <w:pPr>
        <w:pStyle w:val="ListParagraph"/>
        <w:numPr>
          <w:ilvl w:val="0"/>
          <w:numId w:val="20"/>
        </w:numPr>
        <w:jc w:val="both"/>
        <w:rPr>
          <w:rFonts w:asciiTheme="minorHAnsi" w:hAnsiTheme="minorHAnsi" w:cstheme="minorHAnsi"/>
          <w:sz w:val="22"/>
          <w:szCs w:val="22"/>
        </w:rPr>
      </w:pPr>
      <w:r w:rsidRPr="003F4582">
        <w:rPr>
          <w:rFonts w:asciiTheme="minorHAnsi" w:hAnsiTheme="minorHAnsi" w:cstheme="minorHAnsi"/>
          <w:sz w:val="22"/>
          <w:szCs w:val="22"/>
        </w:rPr>
        <w:lastRenderedPageBreak/>
        <w:t xml:space="preserve">Advise the Digital Services Librarian </w:t>
      </w:r>
      <w:r w:rsidR="003F4582" w:rsidRPr="00B43DF4">
        <w:rPr>
          <w:rFonts w:asciiTheme="minorHAnsi" w:hAnsiTheme="minorHAnsi" w:cstheme="minorHAnsi"/>
          <w:sz w:val="22"/>
          <w:szCs w:val="22"/>
        </w:rPr>
        <w:t xml:space="preserve">on content for the Learning Management Systems, Library Management System and </w:t>
      </w:r>
      <w:proofErr w:type="spellStart"/>
      <w:r w:rsidR="003F4582" w:rsidRPr="00B43DF4">
        <w:rPr>
          <w:rFonts w:asciiTheme="minorHAnsi" w:hAnsiTheme="minorHAnsi" w:cstheme="minorHAnsi"/>
          <w:sz w:val="22"/>
          <w:szCs w:val="22"/>
        </w:rPr>
        <w:t>LibGuides</w:t>
      </w:r>
      <w:proofErr w:type="spellEnd"/>
    </w:p>
    <w:p w14:paraId="2C7E696C" w14:textId="6A2D7570" w:rsidR="00E717CF" w:rsidRPr="003F4582" w:rsidRDefault="003F4582" w:rsidP="00231431">
      <w:pPr>
        <w:pStyle w:val="ListParagraph"/>
        <w:numPr>
          <w:ilvl w:val="0"/>
          <w:numId w:val="20"/>
        </w:numPr>
        <w:jc w:val="both"/>
        <w:rPr>
          <w:rFonts w:asciiTheme="minorHAnsi" w:hAnsiTheme="minorHAnsi" w:cstheme="minorHAnsi"/>
          <w:sz w:val="22"/>
          <w:szCs w:val="22"/>
        </w:rPr>
      </w:pPr>
      <w:r>
        <w:rPr>
          <w:rFonts w:asciiTheme="minorHAnsi" w:hAnsiTheme="minorHAnsi" w:cstheme="minorHAnsi"/>
          <w:sz w:val="22"/>
          <w:szCs w:val="22"/>
        </w:rPr>
        <w:t>Help c</w:t>
      </w:r>
      <w:r w:rsidR="00231431" w:rsidRPr="003F4582">
        <w:rPr>
          <w:rFonts w:asciiTheme="minorHAnsi" w:hAnsiTheme="minorHAnsi" w:cstheme="minorHAnsi"/>
          <w:sz w:val="22"/>
          <w:szCs w:val="22"/>
        </w:rPr>
        <w:t>urate a range of online materials using a variety of platforms and tools</w:t>
      </w:r>
    </w:p>
    <w:p w14:paraId="6B28C0AE" w14:textId="1AA07583" w:rsidR="00E30105" w:rsidRPr="00B43DF4" w:rsidRDefault="00E30105" w:rsidP="00B43DF4">
      <w:pPr>
        <w:pStyle w:val="BodyText2"/>
        <w:widowControl w:val="0"/>
        <w:numPr>
          <w:ilvl w:val="0"/>
          <w:numId w:val="20"/>
        </w:numPr>
        <w:tabs>
          <w:tab w:val="left" w:pos="144"/>
          <w:tab w:val="left" w:pos="2304"/>
        </w:tabs>
        <w:autoSpaceDE w:val="0"/>
        <w:autoSpaceDN w:val="0"/>
        <w:spacing w:after="0" w:line="240" w:lineRule="auto"/>
        <w:rPr>
          <w:rFonts w:ascii="Calibri" w:hAnsi="Calibri" w:cs="Calibri"/>
          <w:szCs w:val="22"/>
        </w:rPr>
      </w:pPr>
      <w:r w:rsidRPr="003F4582">
        <w:rPr>
          <w:rFonts w:ascii="Calibri" w:hAnsi="Calibri" w:cs="Calibri"/>
          <w:szCs w:val="22"/>
        </w:rPr>
        <w:t xml:space="preserve">General duties as required including rostered desk shifts, </w:t>
      </w:r>
      <w:r w:rsidR="00B42C8B" w:rsidRPr="003F4582">
        <w:rPr>
          <w:rFonts w:ascii="Calibri" w:hAnsi="Calibri" w:cs="Calibri"/>
          <w:szCs w:val="22"/>
        </w:rPr>
        <w:t xml:space="preserve">stocktake, weeding, </w:t>
      </w:r>
      <w:r w:rsidR="00F7069E" w:rsidRPr="003F4582">
        <w:rPr>
          <w:rFonts w:ascii="Calibri" w:hAnsi="Calibri" w:cs="Calibri"/>
          <w:szCs w:val="22"/>
        </w:rPr>
        <w:t xml:space="preserve">library administration, </w:t>
      </w:r>
      <w:r w:rsidRPr="003F4582">
        <w:rPr>
          <w:rFonts w:ascii="Calibri" w:hAnsi="Calibri" w:cs="Calibri"/>
          <w:szCs w:val="22"/>
        </w:rPr>
        <w:t xml:space="preserve">staff and student </w:t>
      </w:r>
      <w:r w:rsidR="00E226AF" w:rsidRPr="00B43DF4">
        <w:rPr>
          <w:rFonts w:ascii="Calibri" w:hAnsi="Calibri" w:cs="Calibri"/>
          <w:szCs w:val="22"/>
        </w:rPr>
        <w:t>e</w:t>
      </w:r>
      <w:r w:rsidRPr="003F4582">
        <w:rPr>
          <w:rFonts w:ascii="Calibri" w:hAnsi="Calibri" w:cs="Calibri"/>
          <w:szCs w:val="22"/>
        </w:rPr>
        <w:t>nquiry support</w:t>
      </w:r>
    </w:p>
    <w:p w14:paraId="3775A627" w14:textId="341ABD41" w:rsidR="00BF6ADB" w:rsidRDefault="00BF6ADB" w:rsidP="00BF6ADB">
      <w:pPr>
        <w:numPr>
          <w:ilvl w:val="0"/>
          <w:numId w:val="20"/>
        </w:numPr>
        <w:rPr>
          <w:rFonts w:ascii="Calibri" w:hAnsi="Calibri" w:cs="Calibri"/>
          <w:sz w:val="22"/>
          <w:szCs w:val="22"/>
        </w:rPr>
      </w:pPr>
      <w:r>
        <w:rPr>
          <w:rFonts w:ascii="Calibri" w:hAnsi="Calibri" w:cs="Calibri"/>
          <w:sz w:val="22"/>
          <w:szCs w:val="22"/>
        </w:rPr>
        <w:t>Participate</w:t>
      </w:r>
      <w:r w:rsidRPr="007D0CAB">
        <w:rPr>
          <w:rFonts w:ascii="Calibri" w:hAnsi="Calibri" w:cs="Calibri"/>
          <w:sz w:val="22"/>
          <w:szCs w:val="22"/>
        </w:rPr>
        <w:t xml:space="preserve"> in the culture and life of the campus to optimise the </w:t>
      </w:r>
      <w:proofErr w:type="gramStart"/>
      <w:r>
        <w:rPr>
          <w:rFonts w:ascii="Calibri" w:hAnsi="Calibri" w:cs="Calibri"/>
          <w:sz w:val="22"/>
          <w:szCs w:val="22"/>
        </w:rPr>
        <w:t>L</w:t>
      </w:r>
      <w:r w:rsidRPr="007D0CAB">
        <w:rPr>
          <w:rFonts w:ascii="Calibri" w:hAnsi="Calibri" w:cs="Calibri"/>
          <w:sz w:val="22"/>
          <w:szCs w:val="22"/>
        </w:rPr>
        <w:t>ibrary’s</w:t>
      </w:r>
      <w:proofErr w:type="gramEnd"/>
      <w:r w:rsidRPr="007D0CAB">
        <w:rPr>
          <w:rFonts w:ascii="Calibri" w:hAnsi="Calibri" w:cs="Calibri"/>
          <w:sz w:val="22"/>
          <w:szCs w:val="22"/>
        </w:rPr>
        <w:t xml:space="preserve"> work </w:t>
      </w:r>
      <w:r>
        <w:rPr>
          <w:rFonts w:ascii="Calibri" w:hAnsi="Calibri" w:cs="Calibri"/>
          <w:sz w:val="22"/>
          <w:szCs w:val="22"/>
        </w:rPr>
        <w:t>as</w:t>
      </w:r>
      <w:r w:rsidRPr="007D0CAB">
        <w:rPr>
          <w:rFonts w:ascii="Calibri" w:hAnsi="Calibri" w:cs="Calibri"/>
          <w:sz w:val="22"/>
          <w:szCs w:val="22"/>
        </w:rPr>
        <w:t xml:space="preserve"> </w:t>
      </w:r>
      <w:r>
        <w:rPr>
          <w:rFonts w:ascii="Calibri" w:hAnsi="Calibri" w:cs="Calibri"/>
          <w:sz w:val="22"/>
          <w:szCs w:val="22"/>
        </w:rPr>
        <w:t xml:space="preserve">an integrated </w:t>
      </w:r>
      <w:r w:rsidRPr="007D0CAB">
        <w:rPr>
          <w:rFonts w:ascii="Calibri" w:hAnsi="Calibri" w:cs="Calibri"/>
          <w:sz w:val="22"/>
          <w:szCs w:val="22"/>
        </w:rPr>
        <w:t xml:space="preserve">member of the community </w:t>
      </w:r>
      <w:bookmarkEnd w:id="0"/>
      <w:bookmarkEnd w:id="1"/>
    </w:p>
    <w:p w14:paraId="3C15604E" w14:textId="3A3DA3ED" w:rsidR="00C03983" w:rsidRPr="00B43DF4" w:rsidRDefault="00D57A0A" w:rsidP="00B43DF4">
      <w:pPr>
        <w:numPr>
          <w:ilvl w:val="0"/>
          <w:numId w:val="20"/>
        </w:numPr>
        <w:rPr>
          <w:rFonts w:ascii="Calibri" w:hAnsi="Calibri" w:cs="Calibri"/>
          <w:sz w:val="22"/>
          <w:szCs w:val="22"/>
        </w:rPr>
      </w:pPr>
      <w:r w:rsidRPr="00B43DF4">
        <w:rPr>
          <w:rFonts w:asciiTheme="minorHAnsi" w:eastAsiaTheme="minorHAnsi" w:hAnsiTheme="minorHAnsi" w:cs="Arial"/>
          <w:sz w:val="22"/>
          <w:szCs w:val="22"/>
        </w:rPr>
        <w:t>Any other duties as reasonably required </w:t>
      </w:r>
    </w:p>
    <w:p w14:paraId="009D1DC4" w14:textId="77777777" w:rsidR="00C03983" w:rsidRDefault="00C03983" w:rsidP="00D57A0A">
      <w:pPr>
        <w:pStyle w:val="BasicParagraph"/>
        <w:spacing w:line="240" w:lineRule="auto"/>
        <w:jc w:val="both"/>
        <w:rPr>
          <w:rFonts w:asciiTheme="minorHAnsi" w:hAnsiTheme="minorHAnsi" w:cs="Arial"/>
          <w:b/>
          <w:bCs/>
          <w:color w:val="4F2759"/>
          <w:sz w:val="22"/>
          <w:szCs w:val="22"/>
          <w:lang w:val="en-AU"/>
        </w:rPr>
      </w:pPr>
    </w:p>
    <w:p w14:paraId="1EC88202" w14:textId="38E9E904" w:rsidR="00D57A0A" w:rsidRPr="005E2E7B" w:rsidRDefault="00D57A0A" w:rsidP="00D57A0A">
      <w:pPr>
        <w:pStyle w:val="BasicParagraph"/>
        <w:spacing w:line="240" w:lineRule="auto"/>
        <w:jc w:val="both"/>
        <w:rPr>
          <w:rFonts w:asciiTheme="minorHAnsi" w:hAnsiTheme="minorHAnsi" w:cs="Arial"/>
          <w:b/>
          <w:bCs/>
          <w:color w:val="4F2759"/>
          <w:sz w:val="22"/>
          <w:szCs w:val="22"/>
          <w:lang w:val="en-AU"/>
        </w:rPr>
      </w:pPr>
      <w:r w:rsidRPr="005E2E7B">
        <w:rPr>
          <w:rFonts w:asciiTheme="minorHAnsi" w:hAnsiTheme="minorHAnsi" w:cs="Arial"/>
          <w:b/>
          <w:bCs/>
          <w:color w:val="4F2759"/>
          <w:sz w:val="22"/>
          <w:szCs w:val="22"/>
          <w:lang w:val="en-AU"/>
        </w:rPr>
        <w:t xml:space="preserve">Child </w:t>
      </w:r>
      <w:r>
        <w:rPr>
          <w:rFonts w:asciiTheme="minorHAnsi" w:hAnsiTheme="minorHAnsi" w:cs="Arial"/>
          <w:b/>
          <w:bCs/>
          <w:color w:val="4F2759"/>
          <w:sz w:val="22"/>
          <w:szCs w:val="22"/>
          <w:lang w:val="en-AU"/>
        </w:rPr>
        <w:t>Safety</w:t>
      </w:r>
    </w:p>
    <w:p w14:paraId="0D3041B3" w14:textId="77777777" w:rsidR="00D57A0A" w:rsidRPr="005C3D18" w:rsidRDefault="00D57A0A" w:rsidP="00D57A0A">
      <w:pPr>
        <w:rPr>
          <w:rFonts w:asciiTheme="minorHAnsi" w:eastAsiaTheme="minorHAnsi" w:hAnsiTheme="minorHAnsi" w:cs="Arial"/>
          <w:sz w:val="22"/>
          <w:szCs w:val="22"/>
        </w:rPr>
      </w:pPr>
    </w:p>
    <w:p w14:paraId="0F5521A2" w14:textId="77777777" w:rsidR="00D57A0A" w:rsidRPr="007A6221" w:rsidRDefault="00D57A0A" w:rsidP="00D57A0A">
      <w:pPr>
        <w:rPr>
          <w:rFonts w:asciiTheme="minorHAnsi" w:eastAsiaTheme="minorHAnsi" w:hAnsiTheme="minorHAnsi" w:cs="Arial"/>
          <w:szCs w:val="22"/>
        </w:rPr>
      </w:pPr>
      <w:r w:rsidRPr="005C3D18">
        <w:rPr>
          <w:rFonts w:asciiTheme="minorHAnsi" w:eastAsiaTheme="minorHAnsi" w:hAnsiTheme="minorHAnsi" w:cs="Arial"/>
          <w:sz w:val="22"/>
          <w:szCs w:val="22"/>
        </w:rPr>
        <w:t xml:space="preserve">Wesley College is committed to being a child safe environment, and we actively promote the safety and wellbeing of all students.  All College staff are committed to protecting students from abuse or harm in the school environment in accordance with their legal obligations, including child safe standards. The </w:t>
      </w:r>
      <w:r w:rsidRPr="007A6221">
        <w:rPr>
          <w:rFonts w:asciiTheme="minorHAnsi" w:eastAsiaTheme="minorHAnsi" w:hAnsiTheme="minorHAnsi" w:cs="Arial"/>
          <w:sz w:val="22"/>
          <w:szCs w:val="22"/>
        </w:rPr>
        <w:t>Wesley College Child Safety Program</w:t>
      </w:r>
      <w:r w:rsidRPr="005C3D18">
        <w:rPr>
          <w:rFonts w:asciiTheme="minorHAnsi" w:eastAsiaTheme="minorHAnsi" w:hAnsiTheme="minorHAnsi" w:cs="Arial"/>
          <w:sz w:val="22"/>
          <w:szCs w:val="22"/>
        </w:rPr>
        <w:t xml:space="preserve">, including the </w:t>
      </w:r>
      <w:r w:rsidRPr="005C3D18">
        <w:rPr>
          <w:rFonts w:asciiTheme="minorHAnsi" w:eastAsiaTheme="minorHAnsi" w:hAnsiTheme="minorHAnsi" w:cs="Arial"/>
          <w:i/>
          <w:iCs/>
          <w:sz w:val="22"/>
          <w:szCs w:val="22"/>
        </w:rPr>
        <w:t xml:space="preserve">Child </w:t>
      </w:r>
      <w:r>
        <w:rPr>
          <w:rFonts w:asciiTheme="minorHAnsi" w:eastAsiaTheme="minorHAnsi" w:hAnsiTheme="minorHAnsi" w:cs="Arial"/>
          <w:i/>
          <w:iCs/>
          <w:sz w:val="22"/>
          <w:szCs w:val="22"/>
        </w:rPr>
        <w:t>Safe</w:t>
      </w:r>
      <w:r w:rsidRPr="005C3D18">
        <w:rPr>
          <w:rFonts w:asciiTheme="minorHAnsi" w:eastAsiaTheme="minorHAnsi" w:hAnsiTheme="minorHAnsi" w:cs="Arial"/>
          <w:i/>
          <w:iCs/>
          <w:sz w:val="22"/>
          <w:szCs w:val="22"/>
        </w:rPr>
        <w:t xml:space="preserve"> Policy</w:t>
      </w:r>
      <w:r>
        <w:rPr>
          <w:rFonts w:asciiTheme="minorHAnsi" w:eastAsiaTheme="minorHAnsi" w:hAnsiTheme="minorHAnsi" w:cs="Arial"/>
          <w:i/>
          <w:sz w:val="22"/>
          <w:szCs w:val="22"/>
        </w:rPr>
        <w:t xml:space="preserve"> </w:t>
      </w:r>
      <w:r w:rsidRPr="005C3D18">
        <w:rPr>
          <w:rFonts w:asciiTheme="minorHAnsi" w:eastAsiaTheme="minorHAnsi" w:hAnsiTheme="minorHAnsi" w:cs="Arial"/>
          <w:sz w:val="22"/>
          <w:szCs w:val="22"/>
        </w:rPr>
        <w:t xml:space="preserve">and the </w:t>
      </w:r>
      <w:r w:rsidRPr="005C3D18">
        <w:rPr>
          <w:rFonts w:asciiTheme="minorHAnsi" w:eastAsiaTheme="minorHAnsi" w:hAnsiTheme="minorHAnsi" w:cs="Arial"/>
          <w:i/>
          <w:iCs/>
          <w:sz w:val="22"/>
          <w:szCs w:val="22"/>
        </w:rPr>
        <w:t>Child Safe Code of Conduct</w:t>
      </w:r>
      <w:r w:rsidRPr="005C3D18">
        <w:rPr>
          <w:rFonts w:asciiTheme="minorHAnsi" w:eastAsiaTheme="minorHAnsi" w:hAnsiTheme="minorHAnsi" w:cs="Arial"/>
          <w:sz w:val="22"/>
          <w:szCs w:val="22"/>
        </w:rPr>
        <w:t xml:space="preserve"> is available via the Staff </w:t>
      </w:r>
      <w:r>
        <w:rPr>
          <w:rFonts w:asciiTheme="minorHAnsi" w:eastAsiaTheme="minorHAnsi" w:hAnsiTheme="minorHAnsi" w:cs="Arial"/>
          <w:sz w:val="22"/>
          <w:szCs w:val="22"/>
        </w:rPr>
        <w:t>Intranet</w:t>
      </w:r>
      <w:r w:rsidRPr="005C3D18">
        <w:rPr>
          <w:rFonts w:asciiTheme="minorHAnsi" w:eastAsiaTheme="minorHAnsi" w:hAnsiTheme="minorHAnsi" w:cs="Arial"/>
          <w:sz w:val="22"/>
          <w:szCs w:val="22"/>
        </w:rPr>
        <w:t xml:space="preserve">.  The following responsibilities are expected of all roles within the </w:t>
      </w:r>
      <w:proofErr w:type="gramStart"/>
      <w:r w:rsidRPr="005C3D18">
        <w:rPr>
          <w:rFonts w:asciiTheme="minorHAnsi" w:eastAsiaTheme="minorHAnsi" w:hAnsiTheme="minorHAnsi" w:cs="Arial"/>
          <w:sz w:val="22"/>
          <w:szCs w:val="22"/>
        </w:rPr>
        <w:t>College;</w:t>
      </w:r>
      <w:proofErr w:type="gramEnd"/>
    </w:p>
    <w:p w14:paraId="4FF800C5" w14:textId="77777777" w:rsidR="00D57A0A" w:rsidRPr="005C3D18" w:rsidRDefault="00D57A0A" w:rsidP="00D57A0A">
      <w:pPr>
        <w:rPr>
          <w:rFonts w:asciiTheme="minorHAnsi" w:eastAsiaTheme="minorHAnsi" w:hAnsiTheme="minorHAnsi" w:cs="Arial"/>
          <w:sz w:val="22"/>
          <w:szCs w:val="22"/>
        </w:rPr>
      </w:pPr>
    </w:p>
    <w:p w14:paraId="784252E4" w14:textId="77777777" w:rsidR="00D57A0A" w:rsidRPr="005C3D18" w:rsidRDefault="00D57A0A" w:rsidP="00D57A0A">
      <w:pPr>
        <w:rPr>
          <w:rFonts w:asciiTheme="minorHAnsi" w:eastAsiaTheme="minorHAnsi" w:hAnsiTheme="minorHAnsi" w:cs="Arial"/>
          <w:sz w:val="22"/>
          <w:szCs w:val="22"/>
        </w:rPr>
      </w:pPr>
      <w:r w:rsidRPr="005C3D18">
        <w:rPr>
          <w:rFonts w:asciiTheme="minorHAnsi" w:eastAsiaTheme="minorHAnsi" w:hAnsiTheme="minorHAnsi" w:cs="Arial"/>
          <w:sz w:val="22"/>
          <w:szCs w:val="22"/>
        </w:rPr>
        <w:t xml:space="preserve">All staff are expected </w:t>
      </w:r>
      <w:proofErr w:type="gramStart"/>
      <w:r w:rsidRPr="005C3D18">
        <w:rPr>
          <w:rFonts w:asciiTheme="minorHAnsi" w:eastAsiaTheme="minorHAnsi" w:hAnsiTheme="minorHAnsi" w:cs="Arial"/>
          <w:sz w:val="22"/>
          <w:szCs w:val="22"/>
        </w:rPr>
        <w:t>to;</w:t>
      </w:r>
      <w:proofErr w:type="gramEnd"/>
    </w:p>
    <w:p w14:paraId="090A29DE" w14:textId="77777777" w:rsidR="00D57A0A" w:rsidRPr="00E1378D" w:rsidRDefault="00D57A0A" w:rsidP="00D57A0A">
      <w:pPr>
        <w:pStyle w:val="ListParagraph"/>
        <w:numPr>
          <w:ilvl w:val="0"/>
          <w:numId w:val="31"/>
        </w:numPr>
        <w:rPr>
          <w:rFonts w:asciiTheme="minorHAnsi" w:hAnsiTheme="minorHAnsi" w:cs="Arial"/>
          <w:sz w:val="22"/>
          <w:szCs w:val="22"/>
        </w:rPr>
      </w:pPr>
      <w:r w:rsidRPr="00E1378D">
        <w:rPr>
          <w:rFonts w:asciiTheme="minorHAnsi" w:hAnsiTheme="minorHAnsi" w:cs="Arial"/>
          <w:sz w:val="22"/>
          <w:szCs w:val="22"/>
        </w:rPr>
        <w:t>Complete mandatory annual Child Safety training in accordance with directions from the College.</w:t>
      </w:r>
    </w:p>
    <w:p w14:paraId="65F4E6A3" w14:textId="77777777" w:rsidR="00D57A0A" w:rsidRPr="00E1378D" w:rsidRDefault="00D57A0A" w:rsidP="00D57A0A">
      <w:pPr>
        <w:pStyle w:val="ListParagraph"/>
        <w:numPr>
          <w:ilvl w:val="0"/>
          <w:numId w:val="31"/>
        </w:numPr>
        <w:rPr>
          <w:rFonts w:asciiTheme="minorHAnsi" w:hAnsiTheme="minorHAnsi" w:cs="Arial"/>
          <w:sz w:val="22"/>
          <w:szCs w:val="22"/>
        </w:rPr>
      </w:pPr>
      <w:r w:rsidRPr="00E1378D">
        <w:rPr>
          <w:rFonts w:asciiTheme="minorHAnsi" w:hAnsiTheme="minorHAnsi" w:cs="Arial"/>
          <w:sz w:val="22"/>
          <w:szCs w:val="22"/>
        </w:rPr>
        <w:t xml:space="preserve">Be familiar with the content of the </w:t>
      </w:r>
      <w:hyperlink r:id="rId11" w:history="1">
        <w:r w:rsidRPr="00E1378D">
          <w:rPr>
            <w:rStyle w:val="Hyperlink"/>
            <w:rFonts w:asciiTheme="minorHAnsi" w:hAnsiTheme="minorHAnsi" w:cs="Arial"/>
            <w:sz w:val="22"/>
            <w:szCs w:val="22"/>
          </w:rPr>
          <w:t>College’s Child Safety Program</w:t>
        </w:r>
      </w:hyperlink>
      <w:r w:rsidRPr="00E1378D">
        <w:rPr>
          <w:rFonts w:asciiTheme="minorHAnsi" w:hAnsiTheme="minorHAnsi" w:cs="Arial"/>
          <w:sz w:val="22"/>
          <w:szCs w:val="22"/>
        </w:rPr>
        <w:t xml:space="preserve">, including the </w:t>
      </w:r>
      <w:r w:rsidRPr="00E1378D">
        <w:rPr>
          <w:rFonts w:asciiTheme="minorHAnsi" w:eastAsiaTheme="minorHAnsi" w:hAnsiTheme="minorHAnsi" w:cs="Arial"/>
          <w:i/>
          <w:sz w:val="22"/>
          <w:szCs w:val="22"/>
        </w:rPr>
        <w:t xml:space="preserve">Child </w:t>
      </w:r>
      <w:r w:rsidRPr="00E1378D">
        <w:rPr>
          <w:rFonts w:asciiTheme="minorHAnsi" w:eastAsiaTheme="minorHAnsi" w:hAnsiTheme="minorHAnsi" w:cs="Arial"/>
          <w:i/>
          <w:iCs/>
          <w:sz w:val="22"/>
          <w:szCs w:val="22"/>
        </w:rPr>
        <w:t>Safe</w:t>
      </w:r>
      <w:r w:rsidRPr="00E1378D">
        <w:rPr>
          <w:rFonts w:asciiTheme="minorHAnsi" w:eastAsiaTheme="minorHAnsi" w:hAnsiTheme="minorHAnsi" w:cs="Arial"/>
          <w:i/>
          <w:sz w:val="22"/>
          <w:szCs w:val="22"/>
        </w:rPr>
        <w:t xml:space="preserve"> Policy</w:t>
      </w:r>
      <w:r w:rsidRPr="00E1378D">
        <w:rPr>
          <w:rFonts w:asciiTheme="minorHAnsi" w:eastAsiaTheme="minorHAnsi" w:hAnsiTheme="minorHAnsi" w:cs="Arial"/>
          <w:i/>
          <w:iCs/>
          <w:sz w:val="22"/>
          <w:szCs w:val="22"/>
        </w:rPr>
        <w:t xml:space="preserve"> and </w:t>
      </w:r>
      <w:r w:rsidRPr="00E1378D">
        <w:rPr>
          <w:rFonts w:asciiTheme="minorHAnsi" w:eastAsiaTheme="minorHAnsi" w:hAnsiTheme="minorHAnsi" w:cs="Arial"/>
          <w:i/>
          <w:sz w:val="22"/>
          <w:szCs w:val="22"/>
        </w:rPr>
        <w:t xml:space="preserve">Child </w:t>
      </w:r>
      <w:r w:rsidRPr="00E1378D">
        <w:rPr>
          <w:rFonts w:asciiTheme="minorHAnsi" w:eastAsiaTheme="minorHAnsi" w:hAnsiTheme="minorHAnsi" w:cs="Arial"/>
          <w:i/>
          <w:iCs/>
          <w:sz w:val="22"/>
          <w:szCs w:val="22"/>
        </w:rPr>
        <w:t>Safe</w:t>
      </w:r>
      <w:r w:rsidRPr="00E1378D">
        <w:rPr>
          <w:rFonts w:asciiTheme="minorHAnsi" w:eastAsiaTheme="minorHAnsi" w:hAnsiTheme="minorHAnsi" w:cs="Arial"/>
          <w:i/>
          <w:sz w:val="22"/>
          <w:szCs w:val="22"/>
        </w:rPr>
        <w:t xml:space="preserve"> Code of Conduct</w:t>
      </w:r>
      <w:r w:rsidRPr="00E1378D">
        <w:rPr>
          <w:rFonts w:asciiTheme="minorHAnsi" w:hAnsiTheme="minorHAnsi" w:cs="Arial"/>
          <w:sz w:val="22"/>
          <w:szCs w:val="22"/>
        </w:rPr>
        <w:t xml:space="preserve"> and with their legal obligations with respect to the reporting of child abuse.</w:t>
      </w:r>
    </w:p>
    <w:p w14:paraId="7F40F5DE" w14:textId="77777777" w:rsidR="00D57A0A" w:rsidRPr="00E1378D" w:rsidRDefault="00D57A0A" w:rsidP="00D57A0A">
      <w:pPr>
        <w:pStyle w:val="ListParagraph"/>
        <w:numPr>
          <w:ilvl w:val="0"/>
          <w:numId w:val="31"/>
        </w:numPr>
        <w:rPr>
          <w:rFonts w:asciiTheme="minorHAnsi" w:hAnsiTheme="minorHAnsi" w:cs="Arial"/>
          <w:sz w:val="22"/>
          <w:szCs w:val="22"/>
        </w:rPr>
      </w:pPr>
      <w:r w:rsidRPr="00E1378D">
        <w:rPr>
          <w:rFonts w:asciiTheme="minorHAnsi" w:hAnsiTheme="minorHAnsi" w:cs="Arial"/>
          <w:sz w:val="22"/>
          <w:szCs w:val="22"/>
        </w:rPr>
        <w:t xml:space="preserve">Be responsible for understanding and applying the College’s child safety policies and procedures, including identifying and addressing risks, identifying child abuse indicators, management of disclosures, and internal and external reporting obligations. </w:t>
      </w:r>
    </w:p>
    <w:p w14:paraId="7A25531C" w14:textId="77777777" w:rsidR="00D57A0A" w:rsidRPr="00E1378D" w:rsidRDefault="00D57A0A" w:rsidP="00D57A0A">
      <w:pPr>
        <w:pStyle w:val="ListParagraph"/>
        <w:numPr>
          <w:ilvl w:val="0"/>
          <w:numId w:val="31"/>
        </w:numPr>
        <w:rPr>
          <w:rFonts w:asciiTheme="minorHAnsi" w:hAnsiTheme="minorHAnsi" w:cs="Arial"/>
          <w:sz w:val="22"/>
          <w:szCs w:val="22"/>
        </w:rPr>
      </w:pPr>
      <w:r w:rsidRPr="00E1378D">
        <w:rPr>
          <w:rFonts w:asciiTheme="minorHAnsi" w:hAnsiTheme="minorHAnsi" w:cs="Arial"/>
          <w:sz w:val="22"/>
          <w:szCs w:val="22"/>
        </w:rPr>
        <w:t xml:space="preserve">Be aware of key risk indicators of child abuse, to be observant, and to raise any concerns they may have relating to child abuse with one of the College’s </w:t>
      </w:r>
      <w:hyperlink r:id="rId12" w:history="1">
        <w:r w:rsidRPr="00E1378D">
          <w:rPr>
            <w:rStyle w:val="Hyperlink"/>
            <w:rFonts w:asciiTheme="minorHAnsi" w:hAnsiTheme="minorHAnsi" w:cs="Arial"/>
            <w:sz w:val="22"/>
            <w:szCs w:val="22"/>
          </w:rPr>
          <w:t>Child Safety Officers</w:t>
        </w:r>
      </w:hyperlink>
      <w:r w:rsidRPr="00E1378D">
        <w:rPr>
          <w:rFonts w:asciiTheme="minorHAnsi" w:hAnsiTheme="minorHAnsi" w:cs="Arial"/>
          <w:sz w:val="22"/>
          <w:szCs w:val="22"/>
        </w:rPr>
        <w:t xml:space="preserve"> and/or with external agencies where required.</w:t>
      </w:r>
    </w:p>
    <w:p w14:paraId="04F256FB" w14:textId="77777777" w:rsidR="00D57A0A" w:rsidRPr="00E1378D" w:rsidRDefault="00D57A0A" w:rsidP="00D57A0A">
      <w:pPr>
        <w:pStyle w:val="ListParagraph"/>
        <w:numPr>
          <w:ilvl w:val="0"/>
          <w:numId w:val="31"/>
        </w:numPr>
        <w:rPr>
          <w:rFonts w:asciiTheme="minorHAnsi" w:hAnsiTheme="minorHAnsi" w:cs="Arial"/>
          <w:sz w:val="22"/>
          <w:szCs w:val="22"/>
        </w:rPr>
      </w:pPr>
      <w:r w:rsidRPr="00E1378D">
        <w:rPr>
          <w:rFonts w:asciiTheme="minorHAnsi" w:hAnsiTheme="minorHAnsi" w:cs="Arial"/>
          <w:sz w:val="22"/>
          <w:szCs w:val="22"/>
        </w:rPr>
        <w:t>Take all practicable measures to protect students where a risk to their safety has been identified, where students are under their care.</w:t>
      </w:r>
    </w:p>
    <w:p w14:paraId="5FFF8DC2" w14:textId="77777777" w:rsidR="00D57A0A" w:rsidRPr="00E1378D" w:rsidRDefault="00D57A0A" w:rsidP="00D57A0A">
      <w:pPr>
        <w:pStyle w:val="ListParagraph"/>
        <w:numPr>
          <w:ilvl w:val="0"/>
          <w:numId w:val="31"/>
        </w:numPr>
        <w:rPr>
          <w:rFonts w:asciiTheme="minorHAnsi" w:hAnsiTheme="minorHAnsi"/>
          <w:sz w:val="22"/>
          <w:szCs w:val="22"/>
        </w:rPr>
      </w:pPr>
      <w:r w:rsidRPr="00E1378D">
        <w:rPr>
          <w:rFonts w:asciiTheme="minorHAnsi" w:hAnsiTheme="minorHAnsi" w:cs="Arial"/>
          <w:sz w:val="22"/>
          <w:szCs w:val="22"/>
        </w:rPr>
        <w:t xml:space="preserve">Comply with the </w:t>
      </w:r>
      <w:r w:rsidRPr="00E1378D">
        <w:rPr>
          <w:rFonts w:asciiTheme="minorHAnsi" w:eastAsiaTheme="minorHAnsi" w:hAnsiTheme="minorHAnsi" w:cs="Arial"/>
          <w:i/>
          <w:sz w:val="22"/>
          <w:szCs w:val="22"/>
        </w:rPr>
        <w:t xml:space="preserve">Child </w:t>
      </w:r>
      <w:r w:rsidRPr="00E1378D">
        <w:rPr>
          <w:rFonts w:asciiTheme="minorHAnsi" w:eastAsiaTheme="minorHAnsi" w:hAnsiTheme="minorHAnsi" w:cs="Arial"/>
          <w:i/>
          <w:iCs/>
          <w:sz w:val="22"/>
          <w:szCs w:val="22"/>
        </w:rPr>
        <w:t>Safe</w:t>
      </w:r>
      <w:r w:rsidRPr="00E1378D">
        <w:rPr>
          <w:rFonts w:asciiTheme="minorHAnsi" w:eastAsiaTheme="minorHAnsi" w:hAnsiTheme="minorHAnsi" w:cs="Arial"/>
          <w:i/>
          <w:sz w:val="22"/>
          <w:szCs w:val="22"/>
        </w:rPr>
        <w:t xml:space="preserve"> </w:t>
      </w:r>
      <w:proofErr w:type="gramStart"/>
      <w:r w:rsidRPr="00E1378D">
        <w:rPr>
          <w:rFonts w:asciiTheme="minorHAnsi" w:eastAsiaTheme="minorHAnsi" w:hAnsiTheme="minorHAnsi" w:cs="Arial"/>
          <w:i/>
          <w:sz w:val="22"/>
          <w:szCs w:val="22"/>
        </w:rPr>
        <w:t>Policy</w:t>
      </w:r>
      <w:r w:rsidRPr="00E1378D">
        <w:rPr>
          <w:rFonts w:asciiTheme="minorHAnsi" w:hAnsiTheme="minorHAnsi" w:cs="Arial"/>
          <w:sz w:val="22"/>
          <w:szCs w:val="22"/>
        </w:rPr>
        <w:t>, and</w:t>
      </w:r>
      <w:proofErr w:type="gramEnd"/>
      <w:r w:rsidRPr="00E1378D">
        <w:rPr>
          <w:rFonts w:asciiTheme="minorHAnsi" w:hAnsiTheme="minorHAnsi" w:cs="Arial"/>
          <w:sz w:val="22"/>
          <w:szCs w:val="22"/>
        </w:rPr>
        <w:t xml:space="preserve"> act in accordance with the</w:t>
      </w:r>
      <w:r w:rsidRPr="00E1378D">
        <w:rPr>
          <w:rFonts w:asciiTheme="minorHAnsi" w:hAnsiTheme="minorHAnsi"/>
          <w:sz w:val="22"/>
          <w:szCs w:val="22"/>
        </w:rPr>
        <w:t xml:space="preserve"> </w:t>
      </w:r>
      <w:r w:rsidRPr="00E1378D">
        <w:rPr>
          <w:rFonts w:asciiTheme="minorHAnsi" w:hAnsiTheme="minorHAnsi"/>
          <w:i/>
          <w:iCs/>
          <w:sz w:val="22"/>
          <w:szCs w:val="22"/>
        </w:rPr>
        <w:t>Child Safe Code of Conduct</w:t>
      </w:r>
      <w:r w:rsidRPr="00E1378D">
        <w:rPr>
          <w:rFonts w:asciiTheme="minorHAnsi" w:hAnsiTheme="minorHAnsi"/>
          <w:sz w:val="22"/>
          <w:szCs w:val="22"/>
        </w:rPr>
        <w:t>.</w:t>
      </w:r>
    </w:p>
    <w:p w14:paraId="69EE3C9E" w14:textId="77777777" w:rsidR="00D57A0A" w:rsidRDefault="00D57A0A" w:rsidP="00D57A0A">
      <w:pPr>
        <w:pStyle w:val="NormalWeb"/>
        <w:spacing w:before="0" w:beforeAutospacing="0" w:after="0" w:afterAutospacing="0"/>
        <w:rPr>
          <w:rStyle w:val="Strong"/>
          <w:rFonts w:asciiTheme="minorHAnsi" w:hAnsiTheme="minorHAnsi" w:cs="Arial"/>
          <w:color w:val="7030A0"/>
          <w:sz w:val="22"/>
          <w:szCs w:val="22"/>
        </w:rPr>
      </w:pPr>
    </w:p>
    <w:p w14:paraId="73985DE0" w14:textId="77777777" w:rsidR="00D57A0A" w:rsidRDefault="00D57A0A" w:rsidP="00D57A0A">
      <w:pPr>
        <w:pStyle w:val="BasicParagraph"/>
        <w:spacing w:line="240" w:lineRule="auto"/>
        <w:jc w:val="both"/>
        <w:rPr>
          <w:rFonts w:asciiTheme="minorHAnsi" w:hAnsiTheme="minorHAnsi" w:cs="Arial"/>
          <w:b/>
          <w:bCs/>
          <w:color w:val="4F2759"/>
          <w:sz w:val="22"/>
          <w:szCs w:val="22"/>
          <w:lang w:val="en-AU"/>
        </w:rPr>
      </w:pPr>
      <w:r>
        <w:rPr>
          <w:rFonts w:asciiTheme="minorHAnsi" w:hAnsiTheme="minorHAnsi" w:cs="Arial"/>
          <w:b/>
          <w:bCs/>
          <w:color w:val="4F2759"/>
          <w:sz w:val="22"/>
          <w:szCs w:val="22"/>
          <w:lang w:val="en-AU"/>
        </w:rPr>
        <w:t>Health and Safety</w:t>
      </w:r>
    </w:p>
    <w:p w14:paraId="37564A78" w14:textId="77777777" w:rsidR="00D57A0A" w:rsidRPr="00A10190" w:rsidRDefault="00D57A0A" w:rsidP="00D57A0A">
      <w:pPr>
        <w:pStyle w:val="BasicParagraph"/>
        <w:jc w:val="both"/>
        <w:rPr>
          <w:rFonts w:asciiTheme="minorHAnsi" w:hAnsiTheme="minorHAnsi" w:cs="Arial"/>
          <w:b/>
          <w:bCs/>
          <w:color w:val="4F2759"/>
          <w:sz w:val="22"/>
          <w:szCs w:val="22"/>
        </w:rPr>
      </w:pPr>
    </w:p>
    <w:p w14:paraId="0473AD3F" w14:textId="77777777" w:rsidR="00D57A0A" w:rsidRPr="00E1378D" w:rsidRDefault="00D57A0A" w:rsidP="00D57A0A">
      <w:pPr>
        <w:pStyle w:val="ListParagraph"/>
        <w:numPr>
          <w:ilvl w:val="0"/>
          <w:numId w:val="32"/>
        </w:numPr>
        <w:rPr>
          <w:rFonts w:asciiTheme="minorHAnsi" w:hAnsiTheme="minorHAnsi" w:cs="Arial"/>
          <w:sz w:val="22"/>
          <w:szCs w:val="22"/>
        </w:rPr>
      </w:pPr>
      <w:r w:rsidRPr="00E1378D">
        <w:rPr>
          <w:rFonts w:asciiTheme="minorHAnsi" w:hAnsiTheme="minorHAnsi" w:cs="Arial"/>
          <w:sz w:val="22"/>
          <w:szCs w:val="22"/>
        </w:rPr>
        <w:t>Actively participate in and support a health and safety culture based on an ethos of prevention, consultation, collaboration, co-operation and mutual respect.</w:t>
      </w:r>
    </w:p>
    <w:p w14:paraId="64CA0095" w14:textId="77777777" w:rsidR="00D57A0A" w:rsidRPr="00E1378D" w:rsidRDefault="00D57A0A" w:rsidP="00D57A0A">
      <w:pPr>
        <w:pStyle w:val="ListParagraph"/>
        <w:numPr>
          <w:ilvl w:val="0"/>
          <w:numId w:val="32"/>
        </w:numPr>
        <w:rPr>
          <w:rFonts w:asciiTheme="minorHAnsi" w:hAnsiTheme="minorHAnsi" w:cs="Arial"/>
          <w:sz w:val="22"/>
          <w:szCs w:val="22"/>
        </w:rPr>
      </w:pPr>
      <w:r w:rsidRPr="00E1378D">
        <w:rPr>
          <w:rFonts w:asciiTheme="minorHAnsi" w:hAnsiTheme="minorHAnsi" w:cs="Arial"/>
          <w:sz w:val="22"/>
          <w:szCs w:val="22"/>
        </w:rPr>
        <w:t>Follow established health and safety policies, procedures, safe work practises, and instructions.</w:t>
      </w:r>
    </w:p>
    <w:p w14:paraId="348544E6" w14:textId="77777777" w:rsidR="00D57A0A" w:rsidRPr="00E1378D" w:rsidRDefault="00D57A0A" w:rsidP="00D57A0A">
      <w:pPr>
        <w:pStyle w:val="ListParagraph"/>
        <w:numPr>
          <w:ilvl w:val="0"/>
          <w:numId w:val="32"/>
        </w:numPr>
        <w:rPr>
          <w:rFonts w:asciiTheme="minorHAnsi" w:hAnsiTheme="minorHAnsi" w:cs="Arial"/>
          <w:sz w:val="22"/>
          <w:szCs w:val="22"/>
        </w:rPr>
      </w:pPr>
      <w:r w:rsidRPr="00E1378D">
        <w:rPr>
          <w:rFonts w:asciiTheme="minorHAnsi" w:hAnsiTheme="minorHAnsi" w:cs="Arial"/>
          <w:sz w:val="22"/>
          <w:szCs w:val="22"/>
        </w:rPr>
        <w:t>Report any hazardous condition, incident, injury, near miss and potential risk as soon as practicable.</w:t>
      </w:r>
      <w:r w:rsidRPr="00E1378D">
        <w:rPr>
          <w:rFonts w:asciiTheme="minorHAnsi" w:hAnsiTheme="minorHAnsi" w:cs="Arial"/>
          <w:sz w:val="22"/>
          <w:szCs w:val="22"/>
        </w:rPr>
        <w:br/>
      </w:r>
    </w:p>
    <w:p w14:paraId="2566A82A" w14:textId="6C239C76" w:rsidR="00AF6B69" w:rsidRPr="005C3D18" w:rsidRDefault="00AF6B69" w:rsidP="00BC2CA9">
      <w:pPr>
        <w:ind w:left="360"/>
        <w:jc w:val="both"/>
        <w:rPr>
          <w:rFonts w:asciiTheme="minorHAnsi" w:hAnsiTheme="minorHAnsi" w:cs="Arial"/>
          <w:sz w:val="22"/>
          <w:szCs w:val="22"/>
        </w:rPr>
      </w:pPr>
    </w:p>
    <w:p w14:paraId="26F7A7EE" w14:textId="3BC92443" w:rsidR="00965EDA" w:rsidRDefault="00AF6B69" w:rsidP="00965EDA">
      <w:pPr>
        <w:jc w:val="both"/>
        <w:rPr>
          <w:rFonts w:asciiTheme="minorHAnsi" w:hAnsiTheme="minorHAnsi" w:cs="Arial"/>
          <w:b/>
          <w:bCs/>
          <w:color w:val="4F2759"/>
          <w:sz w:val="22"/>
          <w:szCs w:val="22"/>
        </w:rPr>
      </w:pPr>
      <w:r w:rsidRPr="005E2E7B">
        <w:rPr>
          <w:rFonts w:asciiTheme="minorHAnsi" w:hAnsiTheme="minorHAnsi" w:cs="Arial"/>
          <w:b/>
          <w:bCs/>
          <w:color w:val="4F2759"/>
          <w:sz w:val="22"/>
          <w:szCs w:val="22"/>
        </w:rPr>
        <w:t>Position Requirements</w:t>
      </w:r>
    </w:p>
    <w:p w14:paraId="5A4D01A2" w14:textId="77777777" w:rsidR="00B43DF4" w:rsidRPr="00B43DF4" w:rsidRDefault="00B43DF4" w:rsidP="00B43DF4">
      <w:pPr>
        <w:jc w:val="both"/>
        <w:rPr>
          <w:rFonts w:asciiTheme="minorHAnsi" w:hAnsiTheme="minorHAnsi" w:cstheme="minorHAnsi"/>
          <w:sz w:val="22"/>
          <w:szCs w:val="22"/>
        </w:rPr>
      </w:pPr>
    </w:p>
    <w:p w14:paraId="0D8BABF7" w14:textId="77777777" w:rsidR="00965EDA" w:rsidRPr="00613709" w:rsidRDefault="00965EDA" w:rsidP="00965EDA">
      <w:pPr>
        <w:pStyle w:val="ListParagraph"/>
        <w:numPr>
          <w:ilvl w:val="0"/>
          <w:numId w:val="20"/>
        </w:numPr>
        <w:ind w:right="60"/>
        <w:contextualSpacing w:val="0"/>
        <w:jc w:val="both"/>
        <w:rPr>
          <w:rFonts w:asciiTheme="minorHAnsi" w:eastAsiaTheme="minorHAnsi" w:hAnsiTheme="minorHAnsi" w:cs="Arial"/>
          <w:sz w:val="22"/>
          <w:szCs w:val="22"/>
        </w:rPr>
      </w:pPr>
      <w:r w:rsidRPr="00613709">
        <w:rPr>
          <w:rFonts w:asciiTheme="minorHAnsi" w:eastAsiaTheme="minorHAnsi" w:hAnsiTheme="minorHAnsi" w:cs="Arial"/>
          <w:sz w:val="22"/>
          <w:szCs w:val="22"/>
        </w:rPr>
        <w:t xml:space="preserve">A current Victorian Institute of Teaching registration (which incorporates Working </w:t>
      </w:r>
      <w:proofErr w:type="gramStart"/>
      <w:r w:rsidRPr="00613709">
        <w:rPr>
          <w:rFonts w:asciiTheme="minorHAnsi" w:eastAsiaTheme="minorHAnsi" w:hAnsiTheme="minorHAnsi" w:cs="Arial"/>
          <w:sz w:val="22"/>
          <w:szCs w:val="22"/>
        </w:rPr>
        <w:t>With</w:t>
      </w:r>
      <w:proofErr w:type="gramEnd"/>
      <w:r w:rsidRPr="00613709">
        <w:rPr>
          <w:rFonts w:asciiTheme="minorHAnsi" w:eastAsiaTheme="minorHAnsi" w:hAnsiTheme="minorHAnsi" w:cs="Arial"/>
          <w:sz w:val="22"/>
          <w:szCs w:val="22"/>
        </w:rPr>
        <w:t xml:space="preserve"> Children Check and National Police Checks) is an essential requirement for this role</w:t>
      </w:r>
    </w:p>
    <w:p w14:paraId="59E710EB" w14:textId="223A8E92" w:rsidR="00965EDA" w:rsidRPr="00965EDA" w:rsidRDefault="00D74D40" w:rsidP="00965EDA">
      <w:pPr>
        <w:pStyle w:val="ListParagraph"/>
        <w:numPr>
          <w:ilvl w:val="0"/>
          <w:numId w:val="20"/>
        </w:numPr>
        <w:jc w:val="both"/>
        <w:rPr>
          <w:rFonts w:asciiTheme="minorHAnsi" w:hAnsiTheme="minorHAnsi" w:cstheme="minorHAnsi"/>
          <w:sz w:val="22"/>
          <w:szCs w:val="22"/>
        </w:rPr>
      </w:pPr>
      <w:r>
        <w:rPr>
          <w:rFonts w:asciiTheme="minorHAnsi" w:hAnsiTheme="minorHAnsi" w:cstheme="minorHAnsi"/>
          <w:sz w:val="22"/>
          <w:szCs w:val="22"/>
        </w:rPr>
        <w:lastRenderedPageBreak/>
        <w:t xml:space="preserve">ALIA recognised </w:t>
      </w:r>
      <w:r w:rsidR="00EA57DA">
        <w:rPr>
          <w:rFonts w:asciiTheme="minorHAnsi" w:hAnsiTheme="minorHAnsi" w:cstheme="minorHAnsi"/>
          <w:sz w:val="22"/>
          <w:szCs w:val="22"/>
        </w:rPr>
        <w:t xml:space="preserve">Master of Education in Teacher Librarianship </w:t>
      </w:r>
      <w:r w:rsidR="004C51FD" w:rsidRPr="004C51FD">
        <w:rPr>
          <w:rFonts w:asciiTheme="minorHAnsi" w:hAnsiTheme="minorHAnsi" w:cstheme="minorHAnsi"/>
          <w:sz w:val="22"/>
          <w:szCs w:val="22"/>
        </w:rPr>
        <w:t xml:space="preserve">or </w:t>
      </w:r>
      <w:r w:rsidR="000A012F">
        <w:rPr>
          <w:rFonts w:asciiTheme="minorHAnsi" w:hAnsiTheme="minorHAnsi" w:cstheme="minorHAnsi"/>
          <w:sz w:val="22"/>
          <w:szCs w:val="22"/>
        </w:rPr>
        <w:t>G</w:t>
      </w:r>
      <w:r w:rsidR="004C51FD" w:rsidRPr="004C51FD">
        <w:rPr>
          <w:rFonts w:asciiTheme="minorHAnsi" w:hAnsiTheme="minorHAnsi" w:cstheme="minorHAnsi"/>
          <w:sz w:val="22"/>
          <w:szCs w:val="22"/>
        </w:rPr>
        <w:t xml:space="preserve">raduate </w:t>
      </w:r>
      <w:r w:rsidR="000A012F">
        <w:rPr>
          <w:rFonts w:asciiTheme="minorHAnsi" w:hAnsiTheme="minorHAnsi" w:cstheme="minorHAnsi"/>
          <w:sz w:val="22"/>
          <w:szCs w:val="22"/>
        </w:rPr>
        <w:t>D</w:t>
      </w:r>
      <w:r w:rsidR="004C51FD" w:rsidRPr="004C51FD">
        <w:rPr>
          <w:rFonts w:asciiTheme="minorHAnsi" w:hAnsiTheme="minorHAnsi" w:cstheme="minorHAnsi"/>
          <w:sz w:val="22"/>
          <w:szCs w:val="22"/>
        </w:rPr>
        <w:t xml:space="preserve">iploma in Librarianship </w:t>
      </w:r>
    </w:p>
    <w:p w14:paraId="4F6E850C" w14:textId="3FB4982F" w:rsidR="004C51FD" w:rsidRDefault="004C51FD" w:rsidP="00BC2CA9">
      <w:pPr>
        <w:pStyle w:val="ListParagraph"/>
        <w:numPr>
          <w:ilvl w:val="0"/>
          <w:numId w:val="20"/>
        </w:numPr>
        <w:jc w:val="both"/>
        <w:rPr>
          <w:rFonts w:asciiTheme="minorHAnsi" w:hAnsiTheme="minorHAnsi" w:cstheme="minorHAnsi"/>
          <w:sz w:val="22"/>
          <w:szCs w:val="22"/>
        </w:rPr>
      </w:pPr>
      <w:r w:rsidRPr="004C51FD">
        <w:rPr>
          <w:rFonts w:asciiTheme="minorHAnsi" w:hAnsiTheme="minorHAnsi" w:cstheme="minorHAnsi"/>
          <w:sz w:val="22"/>
          <w:szCs w:val="22"/>
        </w:rPr>
        <w:t>Knowledge of and understanding of curriculum, literacy and learning processes</w:t>
      </w:r>
    </w:p>
    <w:p w14:paraId="6ABD0339" w14:textId="71071CE3" w:rsidR="00BF7F66" w:rsidRDefault="00F460DB" w:rsidP="00BC2CA9">
      <w:pPr>
        <w:pStyle w:val="ListParagraph"/>
        <w:numPr>
          <w:ilvl w:val="0"/>
          <w:numId w:val="20"/>
        </w:numPr>
        <w:jc w:val="both"/>
        <w:rPr>
          <w:rFonts w:asciiTheme="minorHAnsi" w:hAnsiTheme="minorHAnsi" w:cstheme="minorHAnsi"/>
          <w:sz w:val="22"/>
          <w:szCs w:val="22"/>
        </w:rPr>
      </w:pPr>
      <w:r>
        <w:rPr>
          <w:rFonts w:asciiTheme="minorHAnsi" w:hAnsiTheme="minorHAnsi" w:cstheme="minorHAnsi"/>
          <w:sz w:val="22"/>
          <w:szCs w:val="22"/>
        </w:rPr>
        <w:t>Excellent</w:t>
      </w:r>
      <w:r w:rsidR="00BF7F66">
        <w:rPr>
          <w:rFonts w:asciiTheme="minorHAnsi" w:hAnsiTheme="minorHAnsi" w:cstheme="minorHAnsi"/>
          <w:sz w:val="22"/>
          <w:szCs w:val="22"/>
        </w:rPr>
        <w:t xml:space="preserve"> knowledge of </w:t>
      </w:r>
      <w:r>
        <w:rPr>
          <w:rFonts w:asciiTheme="minorHAnsi" w:hAnsiTheme="minorHAnsi" w:cstheme="minorHAnsi"/>
          <w:sz w:val="22"/>
          <w:szCs w:val="22"/>
        </w:rPr>
        <w:t>Children’s and Young Adult literature</w:t>
      </w:r>
    </w:p>
    <w:p w14:paraId="39196103" w14:textId="7D389516" w:rsidR="00864326" w:rsidRPr="004C51FD" w:rsidRDefault="00864326" w:rsidP="00BC2CA9">
      <w:pPr>
        <w:pStyle w:val="ListParagraph"/>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Working knowledge of </w:t>
      </w:r>
      <w:r w:rsidR="00FA3390">
        <w:rPr>
          <w:rFonts w:asciiTheme="minorHAnsi" w:hAnsiTheme="minorHAnsi" w:cstheme="minorHAnsi"/>
          <w:sz w:val="22"/>
          <w:szCs w:val="22"/>
        </w:rPr>
        <w:t>cataloguing and L</w:t>
      </w:r>
      <w:r w:rsidR="00965EDA">
        <w:rPr>
          <w:rFonts w:asciiTheme="minorHAnsi" w:hAnsiTheme="minorHAnsi" w:cstheme="minorHAnsi"/>
          <w:sz w:val="22"/>
          <w:szCs w:val="22"/>
        </w:rPr>
        <w:t xml:space="preserve">ibrary </w:t>
      </w:r>
      <w:r w:rsidR="00FA3390">
        <w:rPr>
          <w:rFonts w:asciiTheme="minorHAnsi" w:hAnsiTheme="minorHAnsi" w:cstheme="minorHAnsi"/>
          <w:sz w:val="22"/>
          <w:szCs w:val="22"/>
        </w:rPr>
        <w:t>M</w:t>
      </w:r>
      <w:r w:rsidR="00965EDA">
        <w:rPr>
          <w:rFonts w:asciiTheme="minorHAnsi" w:hAnsiTheme="minorHAnsi" w:cstheme="minorHAnsi"/>
          <w:sz w:val="22"/>
          <w:szCs w:val="22"/>
        </w:rPr>
        <w:t xml:space="preserve">anagement </w:t>
      </w:r>
      <w:r w:rsidR="00FA3390">
        <w:rPr>
          <w:rFonts w:asciiTheme="minorHAnsi" w:hAnsiTheme="minorHAnsi" w:cstheme="minorHAnsi"/>
          <w:sz w:val="22"/>
          <w:szCs w:val="22"/>
        </w:rPr>
        <w:t>S</w:t>
      </w:r>
      <w:r w:rsidR="008C5DCD">
        <w:rPr>
          <w:rFonts w:asciiTheme="minorHAnsi" w:hAnsiTheme="minorHAnsi" w:cstheme="minorHAnsi"/>
          <w:sz w:val="22"/>
          <w:szCs w:val="22"/>
        </w:rPr>
        <w:t>ystem</w:t>
      </w:r>
      <w:r w:rsidR="00FA3390">
        <w:rPr>
          <w:rFonts w:asciiTheme="minorHAnsi" w:hAnsiTheme="minorHAnsi" w:cstheme="minorHAnsi"/>
          <w:sz w:val="22"/>
          <w:szCs w:val="22"/>
        </w:rPr>
        <w:t xml:space="preserve"> </w:t>
      </w:r>
      <w:r w:rsidR="00831A9B">
        <w:rPr>
          <w:rFonts w:asciiTheme="minorHAnsi" w:hAnsiTheme="minorHAnsi" w:cstheme="minorHAnsi"/>
          <w:sz w:val="22"/>
          <w:szCs w:val="22"/>
        </w:rPr>
        <w:t>administration</w:t>
      </w:r>
    </w:p>
    <w:p w14:paraId="5DF30B34" w14:textId="440B6EB1" w:rsidR="004C51FD" w:rsidRPr="004C51FD" w:rsidRDefault="004C51FD" w:rsidP="00BC2CA9">
      <w:pPr>
        <w:pStyle w:val="ListParagraph"/>
        <w:numPr>
          <w:ilvl w:val="0"/>
          <w:numId w:val="20"/>
        </w:numPr>
        <w:jc w:val="both"/>
        <w:rPr>
          <w:rFonts w:asciiTheme="minorHAnsi" w:hAnsiTheme="minorHAnsi" w:cstheme="minorHAnsi"/>
          <w:sz w:val="22"/>
          <w:szCs w:val="22"/>
        </w:rPr>
      </w:pPr>
      <w:r w:rsidRPr="004C51FD">
        <w:rPr>
          <w:rFonts w:asciiTheme="minorHAnsi" w:hAnsiTheme="minorHAnsi" w:cstheme="minorHAnsi"/>
          <w:sz w:val="22"/>
          <w:szCs w:val="22"/>
        </w:rPr>
        <w:t>Ability to share, collaborate, problem solve in working with others</w:t>
      </w:r>
    </w:p>
    <w:p w14:paraId="5001AEAB" w14:textId="323EF927" w:rsidR="004C51FD" w:rsidRDefault="004C51FD" w:rsidP="00BC2CA9">
      <w:pPr>
        <w:pStyle w:val="ListParagraph"/>
        <w:numPr>
          <w:ilvl w:val="0"/>
          <w:numId w:val="20"/>
        </w:numPr>
        <w:jc w:val="both"/>
        <w:rPr>
          <w:rFonts w:asciiTheme="minorHAnsi" w:hAnsiTheme="minorHAnsi" w:cstheme="minorHAnsi"/>
          <w:sz w:val="22"/>
          <w:szCs w:val="22"/>
        </w:rPr>
      </w:pPr>
      <w:r w:rsidRPr="004C51FD">
        <w:rPr>
          <w:rFonts w:asciiTheme="minorHAnsi" w:hAnsiTheme="minorHAnsi" w:cstheme="minorHAnsi"/>
          <w:sz w:val="22"/>
          <w:szCs w:val="22"/>
        </w:rPr>
        <w:t>Highly developed IT skills</w:t>
      </w:r>
    </w:p>
    <w:p w14:paraId="4CB1A954" w14:textId="56E30DB2" w:rsidR="00567F65" w:rsidRPr="00567F65" w:rsidRDefault="00567F65" w:rsidP="00567F65">
      <w:pPr>
        <w:pStyle w:val="Default"/>
        <w:numPr>
          <w:ilvl w:val="0"/>
          <w:numId w:val="20"/>
        </w:numPr>
        <w:rPr>
          <w:sz w:val="22"/>
          <w:szCs w:val="22"/>
        </w:rPr>
      </w:pPr>
      <w:r w:rsidRPr="007956B4">
        <w:rPr>
          <w:sz w:val="22"/>
          <w:szCs w:val="22"/>
        </w:rPr>
        <w:t>Demonstrated commitment to keep abreast of emerging technologies</w:t>
      </w:r>
      <w:r>
        <w:rPr>
          <w:sz w:val="22"/>
          <w:szCs w:val="22"/>
        </w:rPr>
        <w:t xml:space="preserve"> including AI</w:t>
      </w:r>
      <w:r w:rsidRPr="007956B4">
        <w:rPr>
          <w:sz w:val="22"/>
          <w:szCs w:val="22"/>
        </w:rPr>
        <w:t xml:space="preserve">, which have the potential to impact on library and educational programs in positive ways </w:t>
      </w:r>
    </w:p>
    <w:p w14:paraId="10AC8DBD" w14:textId="666D3398" w:rsidR="004C51FD" w:rsidRPr="004C51FD" w:rsidRDefault="004C51FD" w:rsidP="00BC2CA9">
      <w:pPr>
        <w:pStyle w:val="ListParagraph"/>
        <w:numPr>
          <w:ilvl w:val="0"/>
          <w:numId w:val="20"/>
        </w:numPr>
        <w:jc w:val="both"/>
        <w:rPr>
          <w:rFonts w:asciiTheme="minorHAnsi" w:hAnsiTheme="minorHAnsi" w:cstheme="minorHAnsi"/>
          <w:sz w:val="22"/>
          <w:szCs w:val="22"/>
        </w:rPr>
      </w:pPr>
      <w:r w:rsidRPr="004C51FD">
        <w:rPr>
          <w:rFonts w:asciiTheme="minorHAnsi" w:hAnsiTheme="minorHAnsi" w:cstheme="minorHAnsi"/>
          <w:sz w:val="22"/>
          <w:szCs w:val="22"/>
        </w:rPr>
        <w:t>Up to date professional knowledge of information use by young people</w:t>
      </w:r>
    </w:p>
    <w:p w14:paraId="3F28EB1C" w14:textId="6A9DD9B0" w:rsidR="004C51FD" w:rsidRPr="004C51FD" w:rsidRDefault="004C51FD" w:rsidP="00BC2CA9">
      <w:pPr>
        <w:pStyle w:val="ListParagraph"/>
        <w:numPr>
          <w:ilvl w:val="0"/>
          <w:numId w:val="20"/>
        </w:numPr>
        <w:jc w:val="both"/>
        <w:rPr>
          <w:rFonts w:asciiTheme="minorHAnsi" w:hAnsiTheme="minorHAnsi" w:cstheme="minorHAnsi"/>
          <w:sz w:val="22"/>
          <w:szCs w:val="22"/>
        </w:rPr>
      </w:pPr>
      <w:r w:rsidRPr="004C51FD">
        <w:rPr>
          <w:rFonts w:asciiTheme="minorHAnsi" w:hAnsiTheme="minorHAnsi" w:cstheme="minorHAnsi"/>
          <w:sz w:val="22"/>
          <w:szCs w:val="22"/>
        </w:rPr>
        <w:t>High level communication skills, ability to listen, interpret, check and negotiate</w:t>
      </w:r>
    </w:p>
    <w:p w14:paraId="31475875" w14:textId="77777777" w:rsidR="006A741A" w:rsidRPr="006A741A" w:rsidRDefault="004C51FD" w:rsidP="006A741A">
      <w:pPr>
        <w:pStyle w:val="ListParagraph"/>
        <w:numPr>
          <w:ilvl w:val="0"/>
          <w:numId w:val="20"/>
        </w:numPr>
        <w:jc w:val="both"/>
        <w:rPr>
          <w:rFonts w:asciiTheme="minorHAnsi" w:eastAsiaTheme="minorHAnsi" w:hAnsiTheme="minorHAnsi" w:cs="Arial"/>
          <w:sz w:val="22"/>
          <w:szCs w:val="22"/>
        </w:rPr>
      </w:pPr>
      <w:r w:rsidRPr="006A741A">
        <w:rPr>
          <w:rFonts w:asciiTheme="minorHAnsi" w:hAnsiTheme="minorHAnsi" w:cstheme="minorHAnsi"/>
          <w:sz w:val="22"/>
          <w:szCs w:val="22"/>
        </w:rPr>
        <w:t xml:space="preserve">Appropriate knowledge of </w:t>
      </w:r>
      <w:r w:rsidR="002869AB" w:rsidRPr="006A741A">
        <w:rPr>
          <w:rFonts w:asciiTheme="minorHAnsi" w:hAnsiTheme="minorHAnsi" w:cstheme="minorHAnsi"/>
          <w:sz w:val="22"/>
          <w:szCs w:val="22"/>
        </w:rPr>
        <w:t xml:space="preserve">online </w:t>
      </w:r>
      <w:r w:rsidRPr="006A741A">
        <w:rPr>
          <w:rFonts w:asciiTheme="minorHAnsi" w:hAnsiTheme="minorHAnsi" w:cstheme="minorHAnsi"/>
          <w:sz w:val="22"/>
          <w:szCs w:val="22"/>
        </w:rPr>
        <w:t>resourcing options for curriculum units</w:t>
      </w:r>
      <w:r w:rsidR="002869AB" w:rsidRPr="006A741A">
        <w:rPr>
          <w:rFonts w:asciiTheme="minorHAnsi" w:hAnsiTheme="minorHAnsi" w:cstheme="minorHAnsi"/>
          <w:sz w:val="22"/>
          <w:szCs w:val="22"/>
        </w:rPr>
        <w:t>.</w:t>
      </w:r>
    </w:p>
    <w:p w14:paraId="6CB5F013" w14:textId="5A6A0B7B" w:rsidR="009E0744" w:rsidRPr="006A741A" w:rsidRDefault="002A3672" w:rsidP="006A741A">
      <w:pPr>
        <w:pStyle w:val="ListParagraph"/>
        <w:numPr>
          <w:ilvl w:val="0"/>
          <w:numId w:val="20"/>
        </w:numPr>
        <w:jc w:val="both"/>
        <w:rPr>
          <w:rFonts w:asciiTheme="minorHAnsi" w:eastAsiaTheme="minorHAnsi" w:hAnsiTheme="minorHAnsi" w:cs="Arial"/>
          <w:sz w:val="22"/>
          <w:szCs w:val="22"/>
        </w:rPr>
      </w:pPr>
      <w:r w:rsidRPr="006A741A">
        <w:rPr>
          <w:rFonts w:asciiTheme="minorHAnsi" w:hAnsiTheme="minorHAnsi" w:cstheme="minorHAnsi"/>
          <w:sz w:val="22"/>
          <w:szCs w:val="22"/>
        </w:rPr>
        <w:t>Enjoyment and satisfaction in working with young people and children on a day-to-day basis</w:t>
      </w:r>
      <w:r w:rsidR="009E0744" w:rsidRPr="006A741A">
        <w:rPr>
          <w:rFonts w:asciiTheme="minorHAnsi" w:hAnsiTheme="minorHAnsi" w:cstheme="minorHAnsi"/>
          <w:sz w:val="22"/>
          <w:szCs w:val="22"/>
        </w:rPr>
        <w:t xml:space="preserve"> </w:t>
      </w:r>
    </w:p>
    <w:p w14:paraId="6FF1A971" w14:textId="54416B15" w:rsidR="00A21804" w:rsidRPr="007B2A7F" w:rsidRDefault="00A21804" w:rsidP="007B2A7F">
      <w:pPr>
        <w:pStyle w:val="ListParagraph"/>
        <w:numPr>
          <w:ilvl w:val="0"/>
          <w:numId w:val="20"/>
        </w:numPr>
        <w:jc w:val="both"/>
        <w:rPr>
          <w:rFonts w:asciiTheme="minorHAnsi" w:eastAsiaTheme="minorHAnsi" w:hAnsiTheme="minorHAnsi" w:cs="Arial"/>
          <w:sz w:val="22"/>
          <w:szCs w:val="22"/>
        </w:rPr>
      </w:pPr>
      <w:r w:rsidRPr="007B2A7F">
        <w:rPr>
          <w:rFonts w:asciiTheme="minorHAnsi" w:eastAsiaTheme="minorHAnsi" w:hAnsiTheme="minorHAnsi" w:cs="Arial"/>
          <w:sz w:val="22"/>
          <w:szCs w:val="22"/>
        </w:rPr>
        <w:t>A positive history of working with children, and experience in child-related work</w:t>
      </w:r>
    </w:p>
    <w:p w14:paraId="24FE5561" w14:textId="77777777" w:rsidR="00A21804" w:rsidRPr="00613709" w:rsidRDefault="00A21804" w:rsidP="00BC2CA9">
      <w:pPr>
        <w:pStyle w:val="ListParagraph"/>
        <w:numPr>
          <w:ilvl w:val="0"/>
          <w:numId w:val="20"/>
        </w:numPr>
        <w:ind w:right="60"/>
        <w:contextualSpacing w:val="0"/>
        <w:jc w:val="both"/>
        <w:rPr>
          <w:rFonts w:asciiTheme="minorHAnsi" w:eastAsiaTheme="minorHAnsi" w:hAnsiTheme="minorHAnsi" w:cs="Arial"/>
          <w:sz w:val="22"/>
          <w:szCs w:val="22"/>
        </w:rPr>
      </w:pPr>
      <w:r w:rsidRPr="00613709">
        <w:rPr>
          <w:rFonts w:asciiTheme="minorHAnsi" w:eastAsiaTheme="minorHAnsi" w:hAnsiTheme="minorHAnsi" w:cs="Arial"/>
          <w:sz w:val="22"/>
          <w:szCs w:val="22"/>
        </w:rPr>
        <w:t xml:space="preserve">A strong belief in child safety and protection, and a willingness to be actively engaged in the College’s child safe culture </w:t>
      </w:r>
    </w:p>
    <w:p w14:paraId="49D23B6A" w14:textId="77777777" w:rsidR="003D5D48" w:rsidRPr="005C3D18" w:rsidRDefault="003D5D48" w:rsidP="00BC2CA9">
      <w:pPr>
        <w:jc w:val="both"/>
        <w:rPr>
          <w:rFonts w:asciiTheme="minorHAnsi" w:hAnsiTheme="minorHAnsi" w:cs="Arial"/>
          <w:sz w:val="22"/>
          <w:szCs w:val="22"/>
        </w:rPr>
      </w:pPr>
    </w:p>
    <w:sectPr w:rsidR="003D5D48" w:rsidRPr="005C3D18" w:rsidSect="00017197">
      <w:headerReference w:type="default" r:id="rId13"/>
      <w:headerReference w:type="first" r:id="rId14"/>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C622D" w14:textId="77777777" w:rsidR="00E81605" w:rsidRDefault="00E81605">
      <w:r>
        <w:separator/>
      </w:r>
    </w:p>
  </w:endnote>
  <w:endnote w:type="continuationSeparator" w:id="0">
    <w:p w14:paraId="71ED8641" w14:textId="77777777" w:rsidR="00E81605" w:rsidRDefault="00E81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7FD39" w14:textId="77777777" w:rsidR="00E81605" w:rsidRDefault="00E81605">
      <w:r>
        <w:separator/>
      </w:r>
    </w:p>
  </w:footnote>
  <w:footnote w:type="continuationSeparator" w:id="0">
    <w:p w14:paraId="363BBD76" w14:textId="77777777" w:rsidR="00E81605" w:rsidRDefault="00E816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4916C" w14:textId="77777777" w:rsidR="005C3D18" w:rsidRDefault="005C3D18" w:rsidP="005C3D1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279E3" w14:textId="76020AF3" w:rsidR="005C3D18" w:rsidRDefault="00674E71" w:rsidP="00A21804">
    <w:pPr>
      <w:pStyle w:val="Header"/>
    </w:pPr>
    <w:r>
      <w:rPr>
        <w:noProof/>
      </w:rPr>
      <w:drawing>
        <wp:anchor distT="0" distB="0" distL="114300" distR="114300" simplePos="0" relativeHeight="251658240" behindDoc="0" locked="0" layoutInCell="1" allowOverlap="1" wp14:anchorId="476B07FC" wp14:editId="033F94E0">
          <wp:simplePos x="0" y="0"/>
          <wp:positionH relativeFrom="column">
            <wp:posOffset>4432300</wp:posOffset>
          </wp:positionH>
          <wp:positionV relativeFrom="paragraph">
            <wp:posOffset>-93980</wp:posOffset>
          </wp:positionV>
          <wp:extent cx="1276350" cy="978257"/>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97825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57142"/>
    <w:multiLevelType w:val="hybridMultilevel"/>
    <w:tmpl w:val="9E50032A"/>
    <w:lvl w:ilvl="0" w:tplc="36A6F79C">
      <w:numFmt w:val="bullet"/>
      <w:lvlText w:val="-"/>
      <w:lvlJc w:val="left"/>
      <w:pPr>
        <w:ind w:left="720" w:hanging="360"/>
      </w:pPr>
      <w:rPr>
        <w:rFonts w:ascii="Arial" w:eastAsia="Times New Roman"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3BD2B79"/>
    <w:multiLevelType w:val="hybridMultilevel"/>
    <w:tmpl w:val="07186F7C"/>
    <w:lvl w:ilvl="0" w:tplc="04090003">
      <w:start w:val="1"/>
      <w:numFmt w:val="bullet"/>
      <w:lvlText w:val="o"/>
      <w:lvlJc w:val="left"/>
      <w:pPr>
        <w:tabs>
          <w:tab w:val="num" w:pos="1440"/>
        </w:tabs>
        <w:ind w:left="144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9902C1"/>
    <w:multiLevelType w:val="hybridMultilevel"/>
    <w:tmpl w:val="848A3C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9F1523"/>
    <w:multiLevelType w:val="hybridMultilevel"/>
    <w:tmpl w:val="4A9461AC"/>
    <w:lvl w:ilvl="0" w:tplc="3BE66376">
      <w:start w:val="1"/>
      <w:numFmt w:val="bullet"/>
      <w:lvlText w:val="o"/>
      <w:lvlJc w:val="left"/>
      <w:pPr>
        <w:tabs>
          <w:tab w:val="num" w:pos="360"/>
        </w:tabs>
        <w:ind w:left="360" w:hanging="360"/>
      </w:pPr>
      <w:rPr>
        <w:rFonts w:ascii="Courier New" w:hAnsi="Courier New" w:hint="default"/>
      </w:rPr>
    </w:lvl>
    <w:lvl w:ilvl="1" w:tplc="4F92058E" w:tentative="1">
      <w:start w:val="1"/>
      <w:numFmt w:val="decimal"/>
      <w:lvlText w:val="%2."/>
      <w:lvlJc w:val="left"/>
      <w:pPr>
        <w:tabs>
          <w:tab w:val="num" w:pos="1080"/>
        </w:tabs>
        <w:ind w:left="1080" w:hanging="360"/>
      </w:pPr>
    </w:lvl>
    <w:lvl w:ilvl="2" w:tplc="7570ECDA" w:tentative="1">
      <w:start w:val="1"/>
      <w:numFmt w:val="decimal"/>
      <w:lvlText w:val="%3."/>
      <w:lvlJc w:val="left"/>
      <w:pPr>
        <w:tabs>
          <w:tab w:val="num" w:pos="1800"/>
        </w:tabs>
        <w:ind w:left="1800" w:hanging="360"/>
      </w:pPr>
    </w:lvl>
    <w:lvl w:ilvl="3" w:tplc="FB16169C" w:tentative="1">
      <w:start w:val="1"/>
      <w:numFmt w:val="decimal"/>
      <w:lvlText w:val="%4."/>
      <w:lvlJc w:val="left"/>
      <w:pPr>
        <w:tabs>
          <w:tab w:val="num" w:pos="2520"/>
        </w:tabs>
        <w:ind w:left="2520" w:hanging="360"/>
      </w:pPr>
    </w:lvl>
    <w:lvl w:ilvl="4" w:tplc="9EC6AC24" w:tentative="1">
      <w:start w:val="1"/>
      <w:numFmt w:val="decimal"/>
      <w:lvlText w:val="%5."/>
      <w:lvlJc w:val="left"/>
      <w:pPr>
        <w:tabs>
          <w:tab w:val="num" w:pos="3240"/>
        </w:tabs>
        <w:ind w:left="3240" w:hanging="360"/>
      </w:pPr>
    </w:lvl>
    <w:lvl w:ilvl="5" w:tplc="6A8E22D8" w:tentative="1">
      <w:start w:val="1"/>
      <w:numFmt w:val="decimal"/>
      <w:lvlText w:val="%6."/>
      <w:lvlJc w:val="left"/>
      <w:pPr>
        <w:tabs>
          <w:tab w:val="num" w:pos="3960"/>
        </w:tabs>
        <w:ind w:left="3960" w:hanging="360"/>
      </w:pPr>
    </w:lvl>
    <w:lvl w:ilvl="6" w:tplc="281ADA5E" w:tentative="1">
      <w:start w:val="1"/>
      <w:numFmt w:val="decimal"/>
      <w:lvlText w:val="%7."/>
      <w:lvlJc w:val="left"/>
      <w:pPr>
        <w:tabs>
          <w:tab w:val="num" w:pos="4680"/>
        </w:tabs>
        <w:ind w:left="4680" w:hanging="360"/>
      </w:pPr>
    </w:lvl>
    <w:lvl w:ilvl="7" w:tplc="FCD4006C" w:tentative="1">
      <w:start w:val="1"/>
      <w:numFmt w:val="decimal"/>
      <w:lvlText w:val="%8."/>
      <w:lvlJc w:val="left"/>
      <w:pPr>
        <w:tabs>
          <w:tab w:val="num" w:pos="5400"/>
        </w:tabs>
        <w:ind w:left="5400" w:hanging="360"/>
      </w:pPr>
    </w:lvl>
    <w:lvl w:ilvl="8" w:tplc="9028C76A" w:tentative="1">
      <w:start w:val="1"/>
      <w:numFmt w:val="decimal"/>
      <w:lvlText w:val="%9."/>
      <w:lvlJc w:val="left"/>
      <w:pPr>
        <w:tabs>
          <w:tab w:val="num" w:pos="6120"/>
        </w:tabs>
        <w:ind w:left="6120" w:hanging="360"/>
      </w:pPr>
    </w:lvl>
  </w:abstractNum>
  <w:abstractNum w:abstractNumId="4" w15:restartNumberingAfterBreak="0">
    <w:nsid w:val="0AD00C26"/>
    <w:multiLevelType w:val="multilevel"/>
    <w:tmpl w:val="8376D59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720"/>
        </w:tabs>
        <w:ind w:left="720" w:hanging="360"/>
      </w:pPr>
      <w:rPr>
        <w:rFonts w:ascii="Symbol" w:hAnsi="Symbol"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48A3677"/>
    <w:multiLevelType w:val="hybridMultilevel"/>
    <w:tmpl w:val="4AF02C24"/>
    <w:lvl w:ilvl="0" w:tplc="04090005">
      <w:start w:val="1"/>
      <w:numFmt w:val="bullet"/>
      <w:lvlText w:val=""/>
      <w:lvlJc w:val="left"/>
      <w:pPr>
        <w:tabs>
          <w:tab w:val="num" w:pos="1077"/>
        </w:tabs>
        <w:ind w:left="1077" w:hanging="360"/>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6" w15:restartNumberingAfterBreak="0">
    <w:nsid w:val="16AC0641"/>
    <w:multiLevelType w:val="hybridMultilevel"/>
    <w:tmpl w:val="2286C59C"/>
    <w:lvl w:ilvl="0" w:tplc="9710AFC4">
      <w:start w:val="1"/>
      <w:numFmt w:val="bullet"/>
      <w:lvlText w:val=""/>
      <w:lvlJc w:val="left"/>
      <w:pPr>
        <w:tabs>
          <w:tab w:val="num" w:pos="1077"/>
        </w:tabs>
        <w:ind w:left="1077"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D977C5"/>
    <w:multiLevelType w:val="hybridMultilevel"/>
    <w:tmpl w:val="32682912"/>
    <w:lvl w:ilvl="0" w:tplc="0100B864">
      <w:start w:val="1"/>
      <w:numFmt w:val="decimal"/>
      <w:lvlText w:val="%1."/>
      <w:lvlJc w:val="left"/>
      <w:pPr>
        <w:tabs>
          <w:tab w:val="num" w:pos="720"/>
        </w:tabs>
        <w:ind w:left="720" w:hanging="360"/>
      </w:pPr>
    </w:lvl>
    <w:lvl w:ilvl="1" w:tplc="7A1ADADE" w:tentative="1">
      <w:start w:val="1"/>
      <w:numFmt w:val="decimal"/>
      <w:lvlText w:val="%2."/>
      <w:lvlJc w:val="left"/>
      <w:pPr>
        <w:tabs>
          <w:tab w:val="num" w:pos="1440"/>
        </w:tabs>
        <w:ind w:left="1440" w:hanging="360"/>
      </w:pPr>
    </w:lvl>
    <w:lvl w:ilvl="2" w:tplc="F558C722" w:tentative="1">
      <w:start w:val="1"/>
      <w:numFmt w:val="decimal"/>
      <w:lvlText w:val="%3."/>
      <w:lvlJc w:val="left"/>
      <w:pPr>
        <w:tabs>
          <w:tab w:val="num" w:pos="2160"/>
        </w:tabs>
        <w:ind w:left="2160" w:hanging="360"/>
      </w:pPr>
    </w:lvl>
    <w:lvl w:ilvl="3" w:tplc="1FFC62E0" w:tentative="1">
      <w:start w:val="1"/>
      <w:numFmt w:val="decimal"/>
      <w:lvlText w:val="%4."/>
      <w:lvlJc w:val="left"/>
      <w:pPr>
        <w:tabs>
          <w:tab w:val="num" w:pos="2880"/>
        </w:tabs>
        <w:ind w:left="2880" w:hanging="360"/>
      </w:pPr>
    </w:lvl>
    <w:lvl w:ilvl="4" w:tplc="CA14D7C6" w:tentative="1">
      <w:start w:val="1"/>
      <w:numFmt w:val="decimal"/>
      <w:lvlText w:val="%5."/>
      <w:lvlJc w:val="left"/>
      <w:pPr>
        <w:tabs>
          <w:tab w:val="num" w:pos="3600"/>
        </w:tabs>
        <w:ind w:left="3600" w:hanging="360"/>
      </w:pPr>
    </w:lvl>
    <w:lvl w:ilvl="5" w:tplc="88163724" w:tentative="1">
      <w:start w:val="1"/>
      <w:numFmt w:val="decimal"/>
      <w:lvlText w:val="%6."/>
      <w:lvlJc w:val="left"/>
      <w:pPr>
        <w:tabs>
          <w:tab w:val="num" w:pos="4320"/>
        </w:tabs>
        <w:ind w:left="4320" w:hanging="360"/>
      </w:pPr>
    </w:lvl>
    <w:lvl w:ilvl="6" w:tplc="C73831B0" w:tentative="1">
      <w:start w:val="1"/>
      <w:numFmt w:val="decimal"/>
      <w:lvlText w:val="%7."/>
      <w:lvlJc w:val="left"/>
      <w:pPr>
        <w:tabs>
          <w:tab w:val="num" w:pos="5040"/>
        </w:tabs>
        <w:ind w:left="5040" w:hanging="360"/>
      </w:pPr>
    </w:lvl>
    <w:lvl w:ilvl="7" w:tplc="98BE53C8" w:tentative="1">
      <w:start w:val="1"/>
      <w:numFmt w:val="decimal"/>
      <w:lvlText w:val="%8."/>
      <w:lvlJc w:val="left"/>
      <w:pPr>
        <w:tabs>
          <w:tab w:val="num" w:pos="5760"/>
        </w:tabs>
        <w:ind w:left="5760" w:hanging="360"/>
      </w:pPr>
    </w:lvl>
    <w:lvl w:ilvl="8" w:tplc="B99E6330" w:tentative="1">
      <w:start w:val="1"/>
      <w:numFmt w:val="decimal"/>
      <w:lvlText w:val="%9."/>
      <w:lvlJc w:val="left"/>
      <w:pPr>
        <w:tabs>
          <w:tab w:val="num" w:pos="6480"/>
        </w:tabs>
        <w:ind w:left="6480" w:hanging="360"/>
      </w:pPr>
    </w:lvl>
  </w:abstractNum>
  <w:abstractNum w:abstractNumId="8" w15:restartNumberingAfterBreak="0">
    <w:nsid w:val="1B163F1A"/>
    <w:multiLevelType w:val="hybridMultilevel"/>
    <w:tmpl w:val="1F2AEE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613942"/>
    <w:multiLevelType w:val="hybridMultilevel"/>
    <w:tmpl w:val="AC1EAD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2507434B"/>
    <w:multiLevelType w:val="hybridMultilevel"/>
    <w:tmpl w:val="53C41146"/>
    <w:lvl w:ilvl="0" w:tplc="EFF8B0DA">
      <w:start w:val="1"/>
      <w:numFmt w:val="bullet"/>
      <w:lvlText w:val=""/>
      <w:lvlJc w:val="left"/>
      <w:pPr>
        <w:tabs>
          <w:tab w:val="num" w:pos="1080"/>
        </w:tabs>
        <w:ind w:left="1077" w:hanging="357"/>
      </w:pPr>
      <w:rPr>
        <w:rFonts w:ascii="Wingdings" w:hAnsi="Wingdings" w:hint="default"/>
      </w:rPr>
    </w:lvl>
    <w:lvl w:ilvl="1" w:tplc="50B82D30">
      <w:start w:val="1"/>
      <w:numFmt w:val="bullet"/>
      <w:lvlText w:val=""/>
      <w:lvlJc w:val="left"/>
      <w:pPr>
        <w:tabs>
          <w:tab w:val="num" w:pos="1080"/>
        </w:tabs>
        <w:ind w:left="1077" w:hanging="357"/>
      </w:pPr>
      <w:rPr>
        <w:rFonts w:ascii="Wingdings" w:hAnsi="Wingdings" w:hint="default"/>
      </w:rPr>
    </w:lvl>
    <w:lvl w:ilvl="2" w:tplc="4FFAC414">
      <w:start w:val="1"/>
      <w:numFmt w:val="bullet"/>
      <w:lvlText w:val=""/>
      <w:lvlJc w:val="left"/>
      <w:pPr>
        <w:tabs>
          <w:tab w:val="num" w:pos="1517"/>
        </w:tabs>
        <w:ind w:left="2225" w:hanging="425"/>
      </w:pPr>
      <w:rPr>
        <w:rFonts w:ascii="Symbol" w:hAnsi="Symbol" w:hint="default"/>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167AB8"/>
    <w:multiLevelType w:val="hybridMultilevel"/>
    <w:tmpl w:val="9814D7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ABF0D94"/>
    <w:multiLevelType w:val="hybridMultilevel"/>
    <w:tmpl w:val="CE703E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EB24BA"/>
    <w:multiLevelType w:val="hybridMultilevel"/>
    <w:tmpl w:val="5F3029D2"/>
    <w:lvl w:ilvl="0" w:tplc="04090003">
      <w:start w:val="1"/>
      <w:numFmt w:val="bullet"/>
      <w:lvlText w:val="o"/>
      <w:lvlJc w:val="left"/>
      <w:pPr>
        <w:tabs>
          <w:tab w:val="num" w:pos="1440"/>
        </w:tabs>
        <w:ind w:left="144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BDB26CA"/>
    <w:multiLevelType w:val="hybridMultilevel"/>
    <w:tmpl w:val="BDD07A66"/>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5" w15:restartNumberingAfterBreak="0">
    <w:nsid w:val="2CFA283E"/>
    <w:multiLevelType w:val="hybridMultilevel"/>
    <w:tmpl w:val="37422FA6"/>
    <w:lvl w:ilvl="0" w:tplc="0C090001">
      <w:start w:val="1"/>
      <w:numFmt w:val="bullet"/>
      <w:lvlText w:val=""/>
      <w:lvlJc w:val="left"/>
      <w:pPr>
        <w:tabs>
          <w:tab w:val="num" w:pos="360"/>
        </w:tabs>
        <w:ind w:left="360" w:hanging="360"/>
      </w:pPr>
      <w:rPr>
        <w:rFonts w:ascii="Symbol" w:hAnsi="Symbol" w:hint="default"/>
      </w:rPr>
    </w:lvl>
    <w:lvl w:ilvl="1" w:tplc="4F92058E" w:tentative="1">
      <w:start w:val="1"/>
      <w:numFmt w:val="decimal"/>
      <w:lvlText w:val="%2."/>
      <w:lvlJc w:val="left"/>
      <w:pPr>
        <w:tabs>
          <w:tab w:val="num" w:pos="1080"/>
        </w:tabs>
        <w:ind w:left="1080" w:hanging="360"/>
      </w:pPr>
    </w:lvl>
    <w:lvl w:ilvl="2" w:tplc="7570ECDA" w:tentative="1">
      <w:start w:val="1"/>
      <w:numFmt w:val="decimal"/>
      <w:lvlText w:val="%3."/>
      <w:lvlJc w:val="left"/>
      <w:pPr>
        <w:tabs>
          <w:tab w:val="num" w:pos="1800"/>
        </w:tabs>
        <w:ind w:left="1800" w:hanging="360"/>
      </w:pPr>
    </w:lvl>
    <w:lvl w:ilvl="3" w:tplc="FB16169C" w:tentative="1">
      <w:start w:val="1"/>
      <w:numFmt w:val="decimal"/>
      <w:lvlText w:val="%4."/>
      <w:lvlJc w:val="left"/>
      <w:pPr>
        <w:tabs>
          <w:tab w:val="num" w:pos="2520"/>
        </w:tabs>
        <w:ind w:left="2520" w:hanging="360"/>
      </w:pPr>
    </w:lvl>
    <w:lvl w:ilvl="4" w:tplc="9EC6AC24" w:tentative="1">
      <w:start w:val="1"/>
      <w:numFmt w:val="decimal"/>
      <w:lvlText w:val="%5."/>
      <w:lvlJc w:val="left"/>
      <w:pPr>
        <w:tabs>
          <w:tab w:val="num" w:pos="3240"/>
        </w:tabs>
        <w:ind w:left="3240" w:hanging="360"/>
      </w:pPr>
    </w:lvl>
    <w:lvl w:ilvl="5" w:tplc="6A8E22D8" w:tentative="1">
      <w:start w:val="1"/>
      <w:numFmt w:val="decimal"/>
      <w:lvlText w:val="%6."/>
      <w:lvlJc w:val="left"/>
      <w:pPr>
        <w:tabs>
          <w:tab w:val="num" w:pos="3960"/>
        </w:tabs>
        <w:ind w:left="3960" w:hanging="360"/>
      </w:pPr>
    </w:lvl>
    <w:lvl w:ilvl="6" w:tplc="281ADA5E" w:tentative="1">
      <w:start w:val="1"/>
      <w:numFmt w:val="decimal"/>
      <w:lvlText w:val="%7."/>
      <w:lvlJc w:val="left"/>
      <w:pPr>
        <w:tabs>
          <w:tab w:val="num" w:pos="4680"/>
        </w:tabs>
        <w:ind w:left="4680" w:hanging="360"/>
      </w:pPr>
    </w:lvl>
    <w:lvl w:ilvl="7" w:tplc="FCD4006C" w:tentative="1">
      <w:start w:val="1"/>
      <w:numFmt w:val="decimal"/>
      <w:lvlText w:val="%8."/>
      <w:lvlJc w:val="left"/>
      <w:pPr>
        <w:tabs>
          <w:tab w:val="num" w:pos="5400"/>
        </w:tabs>
        <w:ind w:left="5400" w:hanging="360"/>
      </w:pPr>
    </w:lvl>
    <w:lvl w:ilvl="8" w:tplc="9028C76A" w:tentative="1">
      <w:start w:val="1"/>
      <w:numFmt w:val="decimal"/>
      <w:lvlText w:val="%9."/>
      <w:lvlJc w:val="left"/>
      <w:pPr>
        <w:tabs>
          <w:tab w:val="num" w:pos="6120"/>
        </w:tabs>
        <w:ind w:left="6120" w:hanging="360"/>
      </w:pPr>
    </w:lvl>
  </w:abstractNum>
  <w:abstractNum w:abstractNumId="16" w15:restartNumberingAfterBreak="0">
    <w:nsid w:val="2ED56475"/>
    <w:multiLevelType w:val="hybridMultilevel"/>
    <w:tmpl w:val="35F08A04"/>
    <w:lvl w:ilvl="0" w:tplc="77D461B6">
      <w:start w:val="1"/>
      <w:numFmt w:val="bullet"/>
      <w:lvlText w:val=""/>
      <w:lvlJc w:val="left"/>
      <w:pPr>
        <w:tabs>
          <w:tab w:val="num" w:pos="720"/>
        </w:tabs>
        <w:ind w:left="720" w:hanging="360"/>
      </w:pPr>
      <w:rPr>
        <w:rFonts w:ascii="Wingdings" w:hAnsi="Wingdings" w:hint="default"/>
      </w:rPr>
    </w:lvl>
    <w:lvl w:ilvl="1" w:tplc="36A6F79C">
      <w:numFmt w:val="bullet"/>
      <w:lvlText w:val="-"/>
      <w:lvlJc w:val="left"/>
      <w:pPr>
        <w:tabs>
          <w:tab w:val="num" w:pos="1440"/>
        </w:tabs>
        <w:ind w:left="1440" w:hanging="360"/>
      </w:pPr>
      <w:rPr>
        <w:rFonts w:ascii="Arial" w:eastAsia="Times New Roman" w:hAnsi="Arial" w:cs="Arial" w:hint="default"/>
      </w:rPr>
    </w:lvl>
    <w:lvl w:ilvl="2" w:tplc="F558C722" w:tentative="1">
      <w:start w:val="1"/>
      <w:numFmt w:val="decimal"/>
      <w:lvlText w:val="%3."/>
      <w:lvlJc w:val="left"/>
      <w:pPr>
        <w:tabs>
          <w:tab w:val="num" w:pos="2160"/>
        </w:tabs>
        <w:ind w:left="2160" w:hanging="360"/>
      </w:pPr>
    </w:lvl>
    <w:lvl w:ilvl="3" w:tplc="1FFC62E0" w:tentative="1">
      <w:start w:val="1"/>
      <w:numFmt w:val="decimal"/>
      <w:lvlText w:val="%4."/>
      <w:lvlJc w:val="left"/>
      <w:pPr>
        <w:tabs>
          <w:tab w:val="num" w:pos="2880"/>
        </w:tabs>
        <w:ind w:left="2880" w:hanging="360"/>
      </w:pPr>
    </w:lvl>
    <w:lvl w:ilvl="4" w:tplc="CA14D7C6" w:tentative="1">
      <w:start w:val="1"/>
      <w:numFmt w:val="decimal"/>
      <w:lvlText w:val="%5."/>
      <w:lvlJc w:val="left"/>
      <w:pPr>
        <w:tabs>
          <w:tab w:val="num" w:pos="3600"/>
        </w:tabs>
        <w:ind w:left="3600" w:hanging="360"/>
      </w:pPr>
    </w:lvl>
    <w:lvl w:ilvl="5" w:tplc="88163724" w:tentative="1">
      <w:start w:val="1"/>
      <w:numFmt w:val="decimal"/>
      <w:lvlText w:val="%6."/>
      <w:lvlJc w:val="left"/>
      <w:pPr>
        <w:tabs>
          <w:tab w:val="num" w:pos="4320"/>
        </w:tabs>
        <w:ind w:left="4320" w:hanging="360"/>
      </w:pPr>
    </w:lvl>
    <w:lvl w:ilvl="6" w:tplc="C73831B0" w:tentative="1">
      <w:start w:val="1"/>
      <w:numFmt w:val="decimal"/>
      <w:lvlText w:val="%7."/>
      <w:lvlJc w:val="left"/>
      <w:pPr>
        <w:tabs>
          <w:tab w:val="num" w:pos="5040"/>
        </w:tabs>
        <w:ind w:left="5040" w:hanging="360"/>
      </w:pPr>
    </w:lvl>
    <w:lvl w:ilvl="7" w:tplc="98BE53C8" w:tentative="1">
      <w:start w:val="1"/>
      <w:numFmt w:val="decimal"/>
      <w:lvlText w:val="%8."/>
      <w:lvlJc w:val="left"/>
      <w:pPr>
        <w:tabs>
          <w:tab w:val="num" w:pos="5760"/>
        </w:tabs>
        <w:ind w:left="5760" w:hanging="360"/>
      </w:pPr>
    </w:lvl>
    <w:lvl w:ilvl="8" w:tplc="B99E6330" w:tentative="1">
      <w:start w:val="1"/>
      <w:numFmt w:val="decimal"/>
      <w:lvlText w:val="%9."/>
      <w:lvlJc w:val="left"/>
      <w:pPr>
        <w:tabs>
          <w:tab w:val="num" w:pos="6480"/>
        </w:tabs>
        <w:ind w:left="6480" w:hanging="360"/>
      </w:pPr>
    </w:lvl>
  </w:abstractNum>
  <w:abstractNum w:abstractNumId="17" w15:restartNumberingAfterBreak="0">
    <w:nsid w:val="2EDE30D6"/>
    <w:multiLevelType w:val="hybridMultilevel"/>
    <w:tmpl w:val="9044EA7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260A91"/>
    <w:multiLevelType w:val="hybridMultilevel"/>
    <w:tmpl w:val="0DBC26D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303D616D"/>
    <w:multiLevelType w:val="hybridMultilevel"/>
    <w:tmpl w:val="E24AD736"/>
    <w:lvl w:ilvl="0" w:tplc="0C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18A336E"/>
    <w:multiLevelType w:val="hybridMultilevel"/>
    <w:tmpl w:val="8D94D67E"/>
    <w:lvl w:ilvl="0" w:tplc="5E264F90">
      <w:start w:val="1"/>
      <w:numFmt w:val="bullet"/>
      <w:lvlText w:val=""/>
      <w:lvlJc w:val="left"/>
      <w:pPr>
        <w:tabs>
          <w:tab w:val="num" w:pos="720"/>
        </w:tabs>
        <w:ind w:left="720" w:hanging="360"/>
      </w:pPr>
      <w:rPr>
        <w:rFonts w:ascii="Symbol" w:hAnsi="Symbol" w:hint="default"/>
        <w:sz w:val="20"/>
      </w:rPr>
    </w:lvl>
    <w:lvl w:ilvl="1" w:tplc="A1D053FC" w:tentative="1">
      <w:start w:val="1"/>
      <w:numFmt w:val="bullet"/>
      <w:lvlText w:val="o"/>
      <w:lvlJc w:val="left"/>
      <w:pPr>
        <w:tabs>
          <w:tab w:val="num" w:pos="1440"/>
        </w:tabs>
        <w:ind w:left="1440" w:hanging="360"/>
      </w:pPr>
      <w:rPr>
        <w:rFonts w:ascii="Courier New" w:hAnsi="Courier New" w:hint="default"/>
        <w:sz w:val="20"/>
      </w:rPr>
    </w:lvl>
    <w:lvl w:ilvl="2" w:tplc="7BAAAEEC" w:tentative="1">
      <w:start w:val="1"/>
      <w:numFmt w:val="bullet"/>
      <w:lvlText w:val=""/>
      <w:lvlJc w:val="left"/>
      <w:pPr>
        <w:tabs>
          <w:tab w:val="num" w:pos="2160"/>
        </w:tabs>
        <w:ind w:left="2160" w:hanging="360"/>
      </w:pPr>
      <w:rPr>
        <w:rFonts w:ascii="Wingdings" w:hAnsi="Wingdings" w:hint="default"/>
        <w:sz w:val="20"/>
      </w:rPr>
    </w:lvl>
    <w:lvl w:ilvl="3" w:tplc="30BC0FA0" w:tentative="1">
      <w:start w:val="1"/>
      <w:numFmt w:val="bullet"/>
      <w:lvlText w:val=""/>
      <w:lvlJc w:val="left"/>
      <w:pPr>
        <w:tabs>
          <w:tab w:val="num" w:pos="2880"/>
        </w:tabs>
        <w:ind w:left="2880" w:hanging="360"/>
      </w:pPr>
      <w:rPr>
        <w:rFonts w:ascii="Wingdings" w:hAnsi="Wingdings" w:hint="default"/>
        <w:sz w:val="20"/>
      </w:rPr>
    </w:lvl>
    <w:lvl w:ilvl="4" w:tplc="B86A2AFC" w:tentative="1">
      <w:start w:val="1"/>
      <w:numFmt w:val="bullet"/>
      <w:lvlText w:val=""/>
      <w:lvlJc w:val="left"/>
      <w:pPr>
        <w:tabs>
          <w:tab w:val="num" w:pos="3600"/>
        </w:tabs>
        <w:ind w:left="3600" w:hanging="360"/>
      </w:pPr>
      <w:rPr>
        <w:rFonts w:ascii="Wingdings" w:hAnsi="Wingdings" w:hint="default"/>
        <w:sz w:val="20"/>
      </w:rPr>
    </w:lvl>
    <w:lvl w:ilvl="5" w:tplc="50C61870" w:tentative="1">
      <w:start w:val="1"/>
      <w:numFmt w:val="bullet"/>
      <w:lvlText w:val=""/>
      <w:lvlJc w:val="left"/>
      <w:pPr>
        <w:tabs>
          <w:tab w:val="num" w:pos="4320"/>
        </w:tabs>
        <w:ind w:left="4320" w:hanging="360"/>
      </w:pPr>
      <w:rPr>
        <w:rFonts w:ascii="Wingdings" w:hAnsi="Wingdings" w:hint="default"/>
        <w:sz w:val="20"/>
      </w:rPr>
    </w:lvl>
    <w:lvl w:ilvl="6" w:tplc="CC7644A8" w:tentative="1">
      <w:start w:val="1"/>
      <w:numFmt w:val="bullet"/>
      <w:lvlText w:val=""/>
      <w:lvlJc w:val="left"/>
      <w:pPr>
        <w:tabs>
          <w:tab w:val="num" w:pos="5040"/>
        </w:tabs>
        <w:ind w:left="5040" w:hanging="360"/>
      </w:pPr>
      <w:rPr>
        <w:rFonts w:ascii="Wingdings" w:hAnsi="Wingdings" w:hint="default"/>
        <w:sz w:val="20"/>
      </w:rPr>
    </w:lvl>
    <w:lvl w:ilvl="7" w:tplc="41A4BD9A" w:tentative="1">
      <w:start w:val="1"/>
      <w:numFmt w:val="bullet"/>
      <w:lvlText w:val=""/>
      <w:lvlJc w:val="left"/>
      <w:pPr>
        <w:tabs>
          <w:tab w:val="num" w:pos="5760"/>
        </w:tabs>
        <w:ind w:left="5760" w:hanging="360"/>
      </w:pPr>
      <w:rPr>
        <w:rFonts w:ascii="Wingdings" w:hAnsi="Wingdings" w:hint="default"/>
        <w:sz w:val="20"/>
      </w:rPr>
    </w:lvl>
    <w:lvl w:ilvl="8" w:tplc="7102BE44"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785F10"/>
    <w:multiLevelType w:val="multilevel"/>
    <w:tmpl w:val="4A9461AC"/>
    <w:lvl w:ilvl="0">
      <w:start w:val="1"/>
      <w:numFmt w:val="bullet"/>
      <w:lvlText w:val="o"/>
      <w:lvlJc w:val="left"/>
      <w:pPr>
        <w:tabs>
          <w:tab w:val="num" w:pos="360"/>
        </w:tabs>
        <w:ind w:left="360" w:hanging="360"/>
      </w:pPr>
      <w:rPr>
        <w:rFonts w:ascii="Courier New" w:hAnsi="Courier New"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2" w15:restartNumberingAfterBreak="0">
    <w:nsid w:val="329B1EC0"/>
    <w:multiLevelType w:val="hybridMultilevel"/>
    <w:tmpl w:val="D4B253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7DA5FB5"/>
    <w:multiLevelType w:val="hybridMultilevel"/>
    <w:tmpl w:val="A0848A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95704BE"/>
    <w:multiLevelType w:val="hybridMultilevel"/>
    <w:tmpl w:val="23A83C52"/>
    <w:lvl w:ilvl="0" w:tplc="30E2D8BC">
      <w:numFmt w:val="bullet"/>
      <w:lvlText w:val="-"/>
      <w:lvlJc w:val="left"/>
      <w:pPr>
        <w:ind w:left="720" w:hanging="360"/>
      </w:pPr>
      <w:rPr>
        <w:rFonts w:ascii="Times New Roman" w:eastAsia="Times New Roman" w:hAnsi="Times New Roman"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3F572EE1"/>
    <w:multiLevelType w:val="hybridMultilevel"/>
    <w:tmpl w:val="5BA080AC"/>
    <w:lvl w:ilvl="0" w:tplc="36A6F79C">
      <w:numFmt w:val="bullet"/>
      <w:lvlText w:val="-"/>
      <w:lvlJc w:val="left"/>
      <w:pPr>
        <w:ind w:left="720" w:hanging="360"/>
      </w:pPr>
      <w:rPr>
        <w:rFonts w:ascii="Arial" w:eastAsia="Times New Roman"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44274EE6"/>
    <w:multiLevelType w:val="hybridMultilevel"/>
    <w:tmpl w:val="A1C48032"/>
    <w:lvl w:ilvl="0" w:tplc="5618658C">
      <w:start w:val="1"/>
      <w:numFmt w:val="bullet"/>
      <w:lvlText w:val=""/>
      <w:lvlJc w:val="left"/>
      <w:pPr>
        <w:tabs>
          <w:tab w:val="num" w:pos="720"/>
        </w:tabs>
        <w:ind w:left="720" w:hanging="360"/>
      </w:pPr>
      <w:rPr>
        <w:rFonts w:ascii="Symbol" w:hAnsi="Symbol" w:hint="default"/>
      </w:rPr>
    </w:lvl>
    <w:lvl w:ilvl="1" w:tplc="5618658C">
      <w:start w:val="1"/>
      <w:numFmt w:val="bullet"/>
      <w:lvlText w:val=""/>
      <w:lvlJc w:val="left"/>
      <w:pPr>
        <w:tabs>
          <w:tab w:val="num" w:pos="720"/>
        </w:tabs>
        <w:ind w:left="720" w:hanging="360"/>
      </w:pPr>
      <w:rPr>
        <w:rFonts w:ascii="Symbol" w:hAnsi="Symbol" w:hint="default"/>
      </w:rPr>
    </w:lvl>
    <w:lvl w:ilvl="2" w:tplc="3BE66376">
      <w:start w:val="1"/>
      <w:numFmt w:val="bullet"/>
      <w:lvlText w:val="o"/>
      <w:lvlJc w:val="left"/>
      <w:pPr>
        <w:tabs>
          <w:tab w:val="num" w:pos="720"/>
        </w:tabs>
        <w:ind w:left="720" w:hanging="360"/>
      </w:pPr>
      <w:rPr>
        <w:rFonts w:ascii="Courier New" w:hAnsi="Courier New" w:hint="default"/>
      </w:rPr>
    </w:lvl>
    <w:lvl w:ilvl="3" w:tplc="1FFC62E0" w:tentative="1">
      <w:start w:val="1"/>
      <w:numFmt w:val="decimal"/>
      <w:lvlText w:val="%4."/>
      <w:lvlJc w:val="left"/>
      <w:pPr>
        <w:tabs>
          <w:tab w:val="num" w:pos="2880"/>
        </w:tabs>
        <w:ind w:left="2880" w:hanging="360"/>
      </w:pPr>
    </w:lvl>
    <w:lvl w:ilvl="4" w:tplc="CA14D7C6" w:tentative="1">
      <w:start w:val="1"/>
      <w:numFmt w:val="decimal"/>
      <w:lvlText w:val="%5."/>
      <w:lvlJc w:val="left"/>
      <w:pPr>
        <w:tabs>
          <w:tab w:val="num" w:pos="3600"/>
        </w:tabs>
        <w:ind w:left="3600" w:hanging="360"/>
      </w:pPr>
    </w:lvl>
    <w:lvl w:ilvl="5" w:tplc="88163724" w:tentative="1">
      <w:start w:val="1"/>
      <w:numFmt w:val="decimal"/>
      <w:lvlText w:val="%6."/>
      <w:lvlJc w:val="left"/>
      <w:pPr>
        <w:tabs>
          <w:tab w:val="num" w:pos="4320"/>
        </w:tabs>
        <w:ind w:left="4320" w:hanging="360"/>
      </w:pPr>
    </w:lvl>
    <w:lvl w:ilvl="6" w:tplc="C73831B0" w:tentative="1">
      <w:start w:val="1"/>
      <w:numFmt w:val="decimal"/>
      <w:lvlText w:val="%7."/>
      <w:lvlJc w:val="left"/>
      <w:pPr>
        <w:tabs>
          <w:tab w:val="num" w:pos="5040"/>
        </w:tabs>
        <w:ind w:left="5040" w:hanging="360"/>
      </w:pPr>
    </w:lvl>
    <w:lvl w:ilvl="7" w:tplc="98BE53C8" w:tentative="1">
      <w:start w:val="1"/>
      <w:numFmt w:val="decimal"/>
      <w:lvlText w:val="%8."/>
      <w:lvlJc w:val="left"/>
      <w:pPr>
        <w:tabs>
          <w:tab w:val="num" w:pos="5760"/>
        </w:tabs>
        <w:ind w:left="5760" w:hanging="360"/>
      </w:pPr>
    </w:lvl>
    <w:lvl w:ilvl="8" w:tplc="B99E6330" w:tentative="1">
      <w:start w:val="1"/>
      <w:numFmt w:val="decimal"/>
      <w:lvlText w:val="%9."/>
      <w:lvlJc w:val="left"/>
      <w:pPr>
        <w:tabs>
          <w:tab w:val="num" w:pos="6480"/>
        </w:tabs>
        <w:ind w:left="6480" w:hanging="360"/>
      </w:pPr>
    </w:lvl>
  </w:abstractNum>
  <w:abstractNum w:abstractNumId="27" w15:restartNumberingAfterBreak="0">
    <w:nsid w:val="46B017B5"/>
    <w:multiLevelType w:val="hybridMultilevel"/>
    <w:tmpl w:val="51F244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78A2F66"/>
    <w:multiLevelType w:val="hybridMultilevel"/>
    <w:tmpl w:val="E8C46464"/>
    <w:lvl w:ilvl="0" w:tplc="9710AFC4">
      <w:start w:val="1"/>
      <w:numFmt w:val="bullet"/>
      <w:lvlText w:val=""/>
      <w:lvlJc w:val="left"/>
      <w:pPr>
        <w:tabs>
          <w:tab w:val="num" w:pos="1077"/>
        </w:tabs>
        <w:ind w:left="1077" w:hanging="360"/>
      </w:pPr>
      <w:rPr>
        <w:rFonts w:ascii="Wingdings" w:hAnsi="Wingdings" w:hint="default"/>
      </w:rPr>
    </w:lvl>
    <w:lvl w:ilvl="1" w:tplc="8E340306" w:tentative="1">
      <w:start w:val="1"/>
      <w:numFmt w:val="bullet"/>
      <w:lvlText w:val="o"/>
      <w:lvlJc w:val="left"/>
      <w:pPr>
        <w:tabs>
          <w:tab w:val="num" w:pos="1440"/>
        </w:tabs>
        <w:ind w:left="1440" w:hanging="360"/>
      </w:pPr>
      <w:rPr>
        <w:rFonts w:ascii="Courier New" w:hAnsi="Courier New" w:hint="default"/>
        <w:sz w:val="20"/>
      </w:rPr>
    </w:lvl>
    <w:lvl w:ilvl="2" w:tplc="720A8A32" w:tentative="1">
      <w:start w:val="1"/>
      <w:numFmt w:val="bullet"/>
      <w:lvlText w:val=""/>
      <w:lvlJc w:val="left"/>
      <w:pPr>
        <w:tabs>
          <w:tab w:val="num" w:pos="2160"/>
        </w:tabs>
        <w:ind w:left="2160" w:hanging="360"/>
      </w:pPr>
      <w:rPr>
        <w:rFonts w:ascii="Wingdings" w:hAnsi="Wingdings" w:hint="default"/>
        <w:sz w:val="20"/>
      </w:rPr>
    </w:lvl>
    <w:lvl w:ilvl="3" w:tplc="3038307C" w:tentative="1">
      <w:start w:val="1"/>
      <w:numFmt w:val="bullet"/>
      <w:lvlText w:val=""/>
      <w:lvlJc w:val="left"/>
      <w:pPr>
        <w:tabs>
          <w:tab w:val="num" w:pos="2880"/>
        </w:tabs>
        <w:ind w:left="2880" w:hanging="360"/>
      </w:pPr>
      <w:rPr>
        <w:rFonts w:ascii="Wingdings" w:hAnsi="Wingdings" w:hint="default"/>
        <w:sz w:val="20"/>
      </w:rPr>
    </w:lvl>
    <w:lvl w:ilvl="4" w:tplc="9324463E" w:tentative="1">
      <w:start w:val="1"/>
      <w:numFmt w:val="bullet"/>
      <w:lvlText w:val=""/>
      <w:lvlJc w:val="left"/>
      <w:pPr>
        <w:tabs>
          <w:tab w:val="num" w:pos="3600"/>
        </w:tabs>
        <w:ind w:left="3600" w:hanging="360"/>
      </w:pPr>
      <w:rPr>
        <w:rFonts w:ascii="Wingdings" w:hAnsi="Wingdings" w:hint="default"/>
        <w:sz w:val="20"/>
      </w:rPr>
    </w:lvl>
    <w:lvl w:ilvl="5" w:tplc="10E0D862" w:tentative="1">
      <w:start w:val="1"/>
      <w:numFmt w:val="bullet"/>
      <w:lvlText w:val=""/>
      <w:lvlJc w:val="left"/>
      <w:pPr>
        <w:tabs>
          <w:tab w:val="num" w:pos="4320"/>
        </w:tabs>
        <w:ind w:left="4320" w:hanging="360"/>
      </w:pPr>
      <w:rPr>
        <w:rFonts w:ascii="Wingdings" w:hAnsi="Wingdings" w:hint="default"/>
        <w:sz w:val="20"/>
      </w:rPr>
    </w:lvl>
    <w:lvl w:ilvl="6" w:tplc="C846BD10" w:tentative="1">
      <w:start w:val="1"/>
      <w:numFmt w:val="bullet"/>
      <w:lvlText w:val=""/>
      <w:lvlJc w:val="left"/>
      <w:pPr>
        <w:tabs>
          <w:tab w:val="num" w:pos="5040"/>
        </w:tabs>
        <w:ind w:left="5040" w:hanging="360"/>
      </w:pPr>
      <w:rPr>
        <w:rFonts w:ascii="Wingdings" w:hAnsi="Wingdings" w:hint="default"/>
        <w:sz w:val="20"/>
      </w:rPr>
    </w:lvl>
    <w:lvl w:ilvl="7" w:tplc="876CC034" w:tentative="1">
      <w:start w:val="1"/>
      <w:numFmt w:val="bullet"/>
      <w:lvlText w:val=""/>
      <w:lvlJc w:val="left"/>
      <w:pPr>
        <w:tabs>
          <w:tab w:val="num" w:pos="5760"/>
        </w:tabs>
        <w:ind w:left="5760" w:hanging="360"/>
      </w:pPr>
      <w:rPr>
        <w:rFonts w:ascii="Wingdings" w:hAnsi="Wingdings" w:hint="default"/>
        <w:sz w:val="20"/>
      </w:rPr>
    </w:lvl>
    <w:lvl w:ilvl="8" w:tplc="2430A44A"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A55990"/>
    <w:multiLevelType w:val="hybridMultilevel"/>
    <w:tmpl w:val="509A8278"/>
    <w:lvl w:ilvl="0" w:tplc="D8C0B5CE">
      <w:start w:val="1"/>
      <w:numFmt w:val="decimal"/>
      <w:lvlText w:val="%1."/>
      <w:lvlJc w:val="left"/>
      <w:pPr>
        <w:tabs>
          <w:tab w:val="num" w:pos="720"/>
        </w:tabs>
        <w:ind w:left="720" w:hanging="360"/>
      </w:pPr>
    </w:lvl>
    <w:lvl w:ilvl="1" w:tplc="4F92058E" w:tentative="1">
      <w:start w:val="1"/>
      <w:numFmt w:val="decimal"/>
      <w:lvlText w:val="%2."/>
      <w:lvlJc w:val="left"/>
      <w:pPr>
        <w:tabs>
          <w:tab w:val="num" w:pos="1440"/>
        </w:tabs>
        <w:ind w:left="1440" w:hanging="360"/>
      </w:pPr>
    </w:lvl>
    <w:lvl w:ilvl="2" w:tplc="7570ECDA" w:tentative="1">
      <w:start w:val="1"/>
      <w:numFmt w:val="decimal"/>
      <w:lvlText w:val="%3."/>
      <w:lvlJc w:val="left"/>
      <w:pPr>
        <w:tabs>
          <w:tab w:val="num" w:pos="2160"/>
        </w:tabs>
        <w:ind w:left="2160" w:hanging="360"/>
      </w:pPr>
    </w:lvl>
    <w:lvl w:ilvl="3" w:tplc="FB16169C" w:tentative="1">
      <w:start w:val="1"/>
      <w:numFmt w:val="decimal"/>
      <w:lvlText w:val="%4."/>
      <w:lvlJc w:val="left"/>
      <w:pPr>
        <w:tabs>
          <w:tab w:val="num" w:pos="2880"/>
        </w:tabs>
        <w:ind w:left="2880" w:hanging="360"/>
      </w:pPr>
    </w:lvl>
    <w:lvl w:ilvl="4" w:tplc="9EC6AC24" w:tentative="1">
      <w:start w:val="1"/>
      <w:numFmt w:val="decimal"/>
      <w:lvlText w:val="%5."/>
      <w:lvlJc w:val="left"/>
      <w:pPr>
        <w:tabs>
          <w:tab w:val="num" w:pos="3600"/>
        </w:tabs>
        <w:ind w:left="3600" w:hanging="360"/>
      </w:pPr>
    </w:lvl>
    <w:lvl w:ilvl="5" w:tplc="6A8E22D8" w:tentative="1">
      <w:start w:val="1"/>
      <w:numFmt w:val="decimal"/>
      <w:lvlText w:val="%6."/>
      <w:lvlJc w:val="left"/>
      <w:pPr>
        <w:tabs>
          <w:tab w:val="num" w:pos="4320"/>
        </w:tabs>
        <w:ind w:left="4320" w:hanging="360"/>
      </w:pPr>
    </w:lvl>
    <w:lvl w:ilvl="6" w:tplc="281ADA5E" w:tentative="1">
      <w:start w:val="1"/>
      <w:numFmt w:val="decimal"/>
      <w:lvlText w:val="%7."/>
      <w:lvlJc w:val="left"/>
      <w:pPr>
        <w:tabs>
          <w:tab w:val="num" w:pos="5040"/>
        </w:tabs>
        <w:ind w:left="5040" w:hanging="360"/>
      </w:pPr>
    </w:lvl>
    <w:lvl w:ilvl="7" w:tplc="FCD4006C" w:tentative="1">
      <w:start w:val="1"/>
      <w:numFmt w:val="decimal"/>
      <w:lvlText w:val="%8."/>
      <w:lvlJc w:val="left"/>
      <w:pPr>
        <w:tabs>
          <w:tab w:val="num" w:pos="5760"/>
        </w:tabs>
        <w:ind w:left="5760" w:hanging="360"/>
      </w:pPr>
    </w:lvl>
    <w:lvl w:ilvl="8" w:tplc="9028C76A" w:tentative="1">
      <w:start w:val="1"/>
      <w:numFmt w:val="decimal"/>
      <w:lvlText w:val="%9."/>
      <w:lvlJc w:val="left"/>
      <w:pPr>
        <w:tabs>
          <w:tab w:val="num" w:pos="6480"/>
        </w:tabs>
        <w:ind w:left="6480" w:hanging="360"/>
      </w:pPr>
    </w:lvl>
  </w:abstractNum>
  <w:abstractNum w:abstractNumId="30" w15:restartNumberingAfterBreak="0">
    <w:nsid w:val="541A3A19"/>
    <w:multiLevelType w:val="hybridMultilevel"/>
    <w:tmpl w:val="63A2B162"/>
    <w:lvl w:ilvl="0" w:tplc="04090003">
      <w:start w:val="1"/>
      <w:numFmt w:val="bullet"/>
      <w:lvlText w:val="o"/>
      <w:lvlJc w:val="left"/>
      <w:pPr>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56F54449"/>
    <w:multiLevelType w:val="hybridMultilevel"/>
    <w:tmpl w:val="398ADF1C"/>
    <w:lvl w:ilvl="0" w:tplc="857C8C2E">
      <w:start w:val="1"/>
      <w:numFmt w:val="bullet"/>
      <w:lvlText w:val=""/>
      <w:lvlJc w:val="left"/>
      <w:pPr>
        <w:ind w:left="765" w:hanging="360"/>
      </w:pPr>
      <w:rPr>
        <w:rFonts w:ascii="Symbol" w:hAnsi="Symbol" w:hint="default"/>
        <w:color w:val="auto"/>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32" w15:restartNumberingAfterBreak="0">
    <w:nsid w:val="5AB21F3E"/>
    <w:multiLevelType w:val="hybridMultilevel"/>
    <w:tmpl w:val="88D604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EB47BCC"/>
    <w:multiLevelType w:val="hybridMultilevel"/>
    <w:tmpl w:val="2F264C4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F1211C7"/>
    <w:multiLevelType w:val="hybridMultilevel"/>
    <w:tmpl w:val="759A33F8"/>
    <w:lvl w:ilvl="0" w:tplc="1D78EC8A">
      <w:start w:val="1"/>
      <w:numFmt w:val="bullet"/>
      <w:lvlText w:val=""/>
      <w:lvlJc w:val="left"/>
      <w:pPr>
        <w:tabs>
          <w:tab w:val="num" w:pos="720"/>
        </w:tabs>
        <w:ind w:left="720" w:hanging="360"/>
      </w:pPr>
      <w:rPr>
        <w:rFonts w:ascii="Symbol" w:hAnsi="Symbol" w:hint="default"/>
        <w:sz w:val="20"/>
      </w:rPr>
    </w:lvl>
    <w:lvl w:ilvl="1" w:tplc="13782F5C" w:tentative="1">
      <w:start w:val="1"/>
      <w:numFmt w:val="bullet"/>
      <w:lvlText w:val="o"/>
      <w:lvlJc w:val="left"/>
      <w:pPr>
        <w:tabs>
          <w:tab w:val="num" w:pos="1440"/>
        </w:tabs>
        <w:ind w:left="1440" w:hanging="360"/>
      </w:pPr>
      <w:rPr>
        <w:rFonts w:ascii="Courier New" w:hAnsi="Courier New" w:hint="default"/>
        <w:sz w:val="20"/>
      </w:rPr>
    </w:lvl>
    <w:lvl w:ilvl="2" w:tplc="594887C8" w:tentative="1">
      <w:start w:val="1"/>
      <w:numFmt w:val="bullet"/>
      <w:lvlText w:val=""/>
      <w:lvlJc w:val="left"/>
      <w:pPr>
        <w:tabs>
          <w:tab w:val="num" w:pos="2160"/>
        </w:tabs>
        <w:ind w:left="2160" w:hanging="360"/>
      </w:pPr>
      <w:rPr>
        <w:rFonts w:ascii="Wingdings" w:hAnsi="Wingdings" w:hint="default"/>
        <w:sz w:val="20"/>
      </w:rPr>
    </w:lvl>
    <w:lvl w:ilvl="3" w:tplc="ADB81472" w:tentative="1">
      <w:start w:val="1"/>
      <w:numFmt w:val="bullet"/>
      <w:lvlText w:val=""/>
      <w:lvlJc w:val="left"/>
      <w:pPr>
        <w:tabs>
          <w:tab w:val="num" w:pos="2880"/>
        </w:tabs>
        <w:ind w:left="2880" w:hanging="360"/>
      </w:pPr>
      <w:rPr>
        <w:rFonts w:ascii="Wingdings" w:hAnsi="Wingdings" w:hint="default"/>
        <w:sz w:val="20"/>
      </w:rPr>
    </w:lvl>
    <w:lvl w:ilvl="4" w:tplc="9FE6D4E8" w:tentative="1">
      <w:start w:val="1"/>
      <w:numFmt w:val="bullet"/>
      <w:lvlText w:val=""/>
      <w:lvlJc w:val="left"/>
      <w:pPr>
        <w:tabs>
          <w:tab w:val="num" w:pos="3600"/>
        </w:tabs>
        <w:ind w:left="3600" w:hanging="360"/>
      </w:pPr>
      <w:rPr>
        <w:rFonts w:ascii="Wingdings" w:hAnsi="Wingdings" w:hint="default"/>
        <w:sz w:val="20"/>
      </w:rPr>
    </w:lvl>
    <w:lvl w:ilvl="5" w:tplc="8A08FE08" w:tentative="1">
      <w:start w:val="1"/>
      <w:numFmt w:val="bullet"/>
      <w:lvlText w:val=""/>
      <w:lvlJc w:val="left"/>
      <w:pPr>
        <w:tabs>
          <w:tab w:val="num" w:pos="4320"/>
        </w:tabs>
        <w:ind w:left="4320" w:hanging="360"/>
      </w:pPr>
      <w:rPr>
        <w:rFonts w:ascii="Wingdings" w:hAnsi="Wingdings" w:hint="default"/>
        <w:sz w:val="20"/>
      </w:rPr>
    </w:lvl>
    <w:lvl w:ilvl="6" w:tplc="20DACBEC" w:tentative="1">
      <w:start w:val="1"/>
      <w:numFmt w:val="bullet"/>
      <w:lvlText w:val=""/>
      <w:lvlJc w:val="left"/>
      <w:pPr>
        <w:tabs>
          <w:tab w:val="num" w:pos="5040"/>
        </w:tabs>
        <w:ind w:left="5040" w:hanging="360"/>
      </w:pPr>
      <w:rPr>
        <w:rFonts w:ascii="Wingdings" w:hAnsi="Wingdings" w:hint="default"/>
        <w:sz w:val="20"/>
      </w:rPr>
    </w:lvl>
    <w:lvl w:ilvl="7" w:tplc="A7A04E28" w:tentative="1">
      <w:start w:val="1"/>
      <w:numFmt w:val="bullet"/>
      <w:lvlText w:val=""/>
      <w:lvlJc w:val="left"/>
      <w:pPr>
        <w:tabs>
          <w:tab w:val="num" w:pos="5760"/>
        </w:tabs>
        <w:ind w:left="5760" w:hanging="360"/>
      </w:pPr>
      <w:rPr>
        <w:rFonts w:ascii="Wingdings" w:hAnsi="Wingdings" w:hint="default"/>
        <w:sz w:val="20"/>
      </w:rPr>
    </w:lvl>
    <w:lvl w:ilvl="8" w:tplc="D19CDBEA"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252DDF"/>
    <w:multiLevelType w:val="hybridMultilevel"/>
    <w:tmpl w:val="8258E9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91525504">
    <w:abstractNumId w:val="7"/>
  </w:num>
  <w:num w:numId="2" w16cid:durableId="951596758">
    <w:abstractNumId w:val="29"/>
  </w:num>
  <w:num w:numId="3" w16cid:durableId="201483866">
    <w:abstractNumId w:val="34"/>
  </w:num>
  <w:num w:numId="4" w16cid:durableId="764115293">
    <w:abstractNumId w:val="20"/>
  </w:num>
  <w:num w:numId="5" w16cid:durableId="1623917574">
    <w:abstractNumId w:val="5"/>
  </w:num>
  <w:num w:numId="6" w16cid:durableId="1598640198">
    <w:abstractNumId w:val="26"/>
  </w:num>
  <w:num w:numId="7" w16cid:durableId="1213805207">
    <w:abstractNumId w:val="4"/>
  </w:num>
  <w:num w:numId="8" w16cid:durableId="2072851314">
    <w:abstractNumId w:val="3"/>
  </w:num>
  <w:num w:numId="9" w16cid:durableId="1805736410">
    <w:abstractNumId w:val="21"/>
  </w:num>
  <w:num w:numId="10" w16cid:durableId="532231403">
    <w:abstractNumId w:val="15"/>
  </w:num>
  <w:num w:numId="11" w16cid:durableId="176769724">
    <w:abstractNumId w:val="17"/>
  </w:num>
  <w:num w:numId="12" w16cid:durableId="1570461944">
    <w:abstractNumId w:val="16"/>
  </w:num>
  <w:num w:numId="13" w16cid:durableId="349070506">
    <w:abstractNumId w:val="10"/>
  </w:num>
  <w:num w:numId="14" w16cid:durableId="1525316504">
    <w:abstractNumId w:val="0"/>
  </w:num>
  <w:num w:numId="15" w16cid:durableId="1006857900">
    <w:abstractNumId w:val="25"/>
  </w:num>
  <w:num w:numId="16" w16cid:durableId="1308365855">
    <w:abstractNumId w:val="9"/>
  </w:num>
  <w:num w:numId="17" w16cid:durableId="1808354309">
    <w:abstractNumId w:val="24"/>
  </w:num>
  <w:num w:numId="18" w16cid:durableId="737290121">
    <w:abstractNumId w:val="11"/>
  </w:num>
  <w:num w:numId="19" w16cid:durableId="945380709">
    <w:abstractNumId w:val="33"/>
  </w:num>
  <w:num w:numId="20" w16cid:durableId="1060715339">
    <w:abstractNumId w:val="31"/>
  </w:num>
  <w:num w:numId="21" w16cid:durableId="1615358997">
    <w:abstractNumId w:val="2"/>
  </w:num>
  <w:num w:numId="22" w16cid:durableId="2117407621">
    <w:abstractNumId w:val="6"/>
  </w:num>
  <w:num w:numId="23" w16cid:durableId="1801340185">
    <w:abstractNumId w:val="28"/>
  </w:num>
  <w:num w:numId="24" w16cid:durableId="1863012173">
    <w:abstractNumId w:val="19"/>
  </w:num>
  <w:num w:numId="25" w16cid:durableId="260533883">
    <w:abstractNumId w:val="30"/>
  </w:num>
  <w:num w:numId="26" w16cid:durableId="852690277">
    <w:abstractNumId w:val="1"/>
  </w:num>
  <w:num w:numId="27" w16cid:durableId="1344476998">
    <w:abstractNumId w:val="13"/>
  </w:num>
  <w:num w:numId="28" w16cid:durableId="1938247751">
    <w:abstractNumId w:val="14"/>
  </w:num>
  <w:num w:numId="29" w16cid:durableId="210656423">
    <w:abstractNumId w:val="23"/>
  </w:num>
  <w:num w:numId="30" w16cid:durableId="1792505537">
    <w:abstractNumId w:val="12"/>
  </w:num>
  <w:num w:numId="31" w16cid:durableId="883757394">
    <w:abstractNumId w:val="22"/>
  </w:num>
  <w:num w:numId="32" w16cid:durableId="1752894098">
    <w:abstractNumId w:val="18"/>
  </w:num>
  <w:num w:numId="33" w16cid:durableId="1555653835">
    <w:abstractNumId w:val="8"/>
  </w:num>
  <w:num w:numId="34" w16cid:durableId="1660385113">
    <w:abstractNumId w:val="32"/>
  </w:num>
  <w:num w:numId="35" w16cid:durableId="1247810527">
    <w:abstractNumId w:val="35"/>
  </w:num>
  <w:num w:numId="36" w16cid:durableId="59062157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6C4"/>
    <w:rsid w:val="0000342F"/>
    <w:rsid w:val="000074E7"/>
    <w:rsid w:val="00017197"/>
    <w:rsid w:val="000264C6"/>
    <w:rsid w:val="00040E0E"/>
    <w:rsid w:val="00045C8F"/>
    <w:rsid w:val="00064CFD"/>
    <w:rsid w:val="000823DA"/>
    <w:rsid w:val="000824BF"/>
    <w:rsid w:val="000876CD"/>
    <w:rsid w:val="00091225"/>
    <w:rsid w:val="00097FCA"/>
    <w:rsid w:val="000A012F"/>
    <w:rsid w:val="000A3985"/>
    <w:rsid w:val="000B4D49"/>
    <w:rsid w:val="000E5961"/>
    <w:rsid w:val="00111FD6"/>
    <w:rsid w:val="001175C8"/>
    <w:rsid w:val="001361E7"/>
    <w:rsid w:val="00136DC8"/>
    <w:rsid w:val="00141B01"/>
    <w:rsid w:val="0016696B"/>
    <w:rsid w:val="0017550B"/>
    <w:rsid w:val="001A0836"/>
    <w:rsid w:val="001A2CBB"/>
    <w:rsid w:val="001B635F"/>
    <w:rsid w:val="001B7F2A"/>
    <w:rsid w:val="001D115E"/>
    <w:rsid w:val="001D3D25"/>
    <w:rsid w:val="001E3A98"/>
    <w:rsid w:val="001E49BD"/>
    <w:rsid w:val="001F05C9"/>
    <w:rsid w:val="001F7A50"/>
    <w:rsid w:val="0021221D"/>
    <w:rsid w:val="00231431"/>
    <w:rsid w:val="002332D0"/>
    <w:rsid w:val="002367ED"/>
    <w:rsid w:val="00237425"/>
    <w:rsid w:val="00240A97"/>
    <w:rsid w:val="0025277E"/>
    <w:rsid w:val="00260917"/>
    <w:rsid w:val="00263D5D"/>
    <w:rsid w:val="002764CE"/>
    <w:rsid w:val="002869AB"/>
    <w:rsid w:val="002A0EF0"/>
    <w:rsid w:val="002A3672"/>
    <w:rsid w:val="002B243F"/>
    <w:rsid w:val="002D4BE0"/>
    <w:rsid w:val="002F7873"/>
    <w:rsid w:val="00301082"/>
    <w:rsid w:val="00324A82"/>
    <w:rsid w:val="00333B9E"/>
    <w:rsid w:val="00344B36"/>
    <w:rsid w:val="003617E4"/>
    <w:rsid w:val="003701FE"/>
    <w:rsid w:val="00370E00"/>
    <w:rsid w:val="00383771"/>
    <w:rsid w:val="003C34D8"/>
    <w:rsid w:val="003C7422"/>
    <w:rsid w:val="003D3021"/>
    <w:rsid w:val="003D47B8"/>
    <w:rsid w:val="003D5D48"/>
    <w:rsid w:val="003D636C"/>
    <w:rsid w:val="003D6C9D"/>
    <w:rsid w:val="003E7C09"/>
    <w:rsid w:val="003F4582"/>
    <w:rsid w:val="0040026D"/>
    <w:rsid w:val="004013DB"/>
    <w:rsid w:val="00416630"/>
    <w:rsid w:val="00420392"/>
    <w:rsid w:val="00431EEF"/>
    <w:rsid w:val="0043339E"/>
    <w:rsid w:val="004526E5"/>
    <w:rsid w:val="004662FF"/>
    <w:rsid w:val="00471254"/>
    <w:rsid w:val="00476ADD"/>
    <w:rsid w:val="004840C6"/>
    <w:rsid w:val="00484E18"/>
    <w:rsid w:val="00494F35"/>
    <w:rsid w:val="00496F98"/>
    <w:rsid w:val="004A08D1"/>
    <w:rsid w:val="004A3838"/>
    <w:rsid w:val="004B6D85"/>
    <w:rsid w:val="004C4A2A"/>
    <w:rsid w:val="004C51FD"/>
    <w:rsid w:val="004D2EAE"/>
    <w:rsid w:val="004E0183"/>
    <w:rsid w:val="005140C5"/>
    <w:rsid w:val="00521C63"/>
    <w:rsid w:val="005312E1"/>
    <w:rsid w:val="0053367D"/>
    <w:rsid w:val="00567F65"/>
    <w:rsid w:val="00577980"/>
    <w:rsid w:val="00580D2C"/>
    <w:rsid w:val="005C3D18"/>
    <w:rsid w:val="005E1764"/>
    <w:rsid w:val="005E2A7B"/>
    <w:rsid w:val="005E2E7B"/>
    <w:rsid w:val="006048F1"/>
    <w:rsid w:val="00604F43"/>
    <w:rsid w:val="00610A0D"/>
    <w:rsid w:val="00613709"/>
    <w:rsid w:val="00621BA1"/>
    <w:rsid w:val="00622CF8"/>
    <w:rsid w:val="0062453E"/>
    <w:rsid w:val="006252E0"/>
    <w:rsid w:val="0063075F"/>
    <w:rsid w:val="00636D21"/>
    <w:rsid w:val="006515F4"/>
    <w:rsid w:val="00653C6A"/>
    <w:rsid w:val="006671F8"/>
    <w:rsid w:val="00674E71"/>
    <w:rsid w:val="006803DF"/>
    <w:rsid w:val="00684DE3"/>
    <w:rsid w:val="006A2F1E"/>
    <w:rsid w:val="006A741A"/>
    <w:rsid w:val="006B172A"/>
    <w:rsid w:val="006B63C9"/>
    <w:rsid w:val="006C4337"/>
    <w:rsid w:val="006C6B4C"/>
    <w:rsid w:val="006D3C54"/>
    <w:rsid w:val="006E121B"/>
    <w:rsid w:val="006E18DA"/>
    <w:rsid w:val="006E23A1"/>
    <w:rsid w:val="006E28CE"/>
    <w:rsid w:val="006F4678"/>
    <w:rsid w:val="0070779C"/>
    <w:rsid w:val="00710174"/>
    <w:rsid w:val="00713128"/>
    <w:rsid w:val="00733BF3"/>
    <w:rsid w:val="00734ABC"/>
    <w:rsid w:val="007578E5"/>
    <w:rsid w:val="007634A4"/>
    <w:rsid w:val="00772E79"/>
    <w:rsid w:val="00777506"/>
    <w:rsid w:val="00792FB5"/>
    <w:rsid w:val="007B2A7F"/>
    <w:rsid w:val="007B35C8"/>
    <w:rsid w:val="007B6B78"/>
    <w:rsid w:val="007C6C19"/>
    <w:rsid w:val="007C6DE4"/>
    <w:rsid w:val="007D584E"/>
    <w:rsid w:val="007E5F75"/>
    <w:rsid w:val="00800325"/>
    <w:rsid w:val="00801E3A"/>
    <w:rsid w:val="00804428"/>
    <w:rsid w:val="00815C41"/>
    <w:rsid w:val="00831A9B"/>
    <w:rsid w:val="00864326"/>
    <w:rsid w:val="00867981"/>
    <w:rsid w:val="008B3461"/>
    <w:rsid w:val="008B372E"/>
    <w:rsid w:val="008C4E38"/>
    <w:rsid w:val="008C5DCD"/>
    <w:rsid w:val="008E1E56"/>
    <w:rsid w:val="008E2923"/>
    <w:rsid w:val="00904A4A"/>
    <w:rsid w:val="00916761"/>
    <w:rsid w:val="009535DA"/>
    <w:rsid w:val="00965EDA"/>
    <w:rsid w:val="00971A09"/>
    <w:rsid w:val="009875D6"/>
    <w:rsid w:val="009A1142"/>
    <w:rsid w:val="009A4D69"/>
    <w:rsid w:val="009B5001"/>
    <w:rsid w:val="009C3364"/>
    <w:rsid w:val="009D00A0"/>
    <w:rsid w:val="009E0744"/>
    <w:rsid w:val="009F768D"/>
    <w:rsid w:val="00A21804"/>
    <w:rsid w:val="00A2719B"/>
    <w:rsid w:val="00A40F50"/>
    <w:rsid w:val="00A61858"/>
    <w:rsid w:val="00A64900"/>
    <w:rsid w:val="00A66243"/>
    <w:rsid w:val="00A67DFA"/>
    <w:rsid w:val="00A871E8"/>
    <w:rsid w:val="00A90F2B"/>
    <w:rsid w:val="00A92DB3"/>
    <w:rsid w:val="00AC09D4"/>
    <w:rsid w:val="00AC11E3"/>
    <w:rsid w:val="00AC1A0A"/>
    <w:rsid w:val="00AD71CC"/>
    <w:rsid w:val="00AF6B69"/>
    <w:rsid w:val="00B06675"/>
    <w:rsid w:val="00B25165"/>
    <w:rsid w:val="00B3002E"/>
    <w:rsid w:val="00B36728"/>
    <w:rsid w:val="00B426C4"/>
    <w:rsid w:val="00B42C8B"/>
    <w:rsid w:val="00B43DF4"/>
    <w:rsid w:val="00B61146"/>
    <w:rsid w:val="00B61390"/>
    <w:rsid w:val="00B634F3"/>
    <w:rsid w:val="00B70913"/>
    <w:rsid w:val="00B812DA"/>
    <w:rsid w:val="00B90E07"/>
    <w:rsid w:val="00B95D1E"/>
    <w:rsid w:val="00BA2C0B"/>
    <w:rsid w:val="00BB1178"/>
    <w:rsid w:val="00BB7ABB"/>
    <w:rsid w:val="00BC2CA9"/>
    <w:rsid w:val="00BC35D2"/>
    <w:rsid w:val="00BD427E"/>
    <w:rsid w:val="00BD6B9D"/>
    <w:rsid w:val="00BF5B68"/>
    <w:rsid w:val="00BF6ADB"/>
    <w:rsid w:val="00BF7440"/>
    <w:rsid w:val="00BF7F66"/>
    <w:rsid w:val="00C03983"/>
    <w:rsid w:val="00C07584"/>
    <w:rsid w:val="00C3658B"/>
    <w:rsid w:val="00C501D1"/>
    <w:rsid w:val="00C56A05"/>
    <w:rsid w:val="00C807A8"/>
    <w:rsid w:val="00C86A46"/>
    <w:rsid w:val="00C927FC"/>
    <w:rsid w:val="00CA7A1C"/>
    <w:rsid w:val="00CB2B31"/>
    <w:rsid w:val="00CC5A2D"/>
    <w:rsid w:val="00CD1A24"/>
    <w:rsid w:val="00CD4509"/>
    <w:rsid w:val="00D03423"/>
    <w:rsid w:val="00D229E5"/>
    <w:rsid w:val="00D57A0A"/>
    <w:rsid w:val="00D6638E"/>
    <w:rsid w:val="00D67023"/>
    <w:rsid w:val="00D70926"/>
    <w:rsid w:val="00D72777"/>
    <w:rsid w:val="00D74D40"/>
    <w:rsid w:val="00D76631"/>
    <w:rsid w:val="00D803AB"/>
    <w:rsid w:val="00D83947"/>
    <w:rsid w:val="00D9296A"/>
    <w:rsid w:val="00DA1F6B"/>
    <w:rsid w:val="00DA2F39"/>
    <w:rsid w:val="00DC7B3E"/>
    <w:rsid w:val="00DE3604"/>
    <w:rsid w:val="00DE6AA3"/>
    <w:rsid w:val="00DF1D37"/>
    <w:rsid w:val="00DF374D"/>
    <w:rsid w:val="00E03834"/>
    <w:rsid w:val="00E226AF"/>
    <w:rsid w:val="00E23979"/>
    <w:rsid w:val="00E252C3"/>
    <w:rsid w:val="00E259D1"/>
    <w:rsid w:val="00E25B96"/>
    <w:rsid w:val="00E30105"/>
    <w:rsid w:val="00E32F1E"/>
    <w:rsid w:val="00E43F55"/>
    <w:rsid w:val="00E62F1D"/>
    <w:rsid w:val="00E717CF"/>
    <w:rsid w:val="00E81605"/>
    <w:rsid w:val="00E817C9"/>
    <w:rsid w:val="00E82968"/>
    <w:rsid w:val="00E86013"/>
    <w:rsid w:val="00EA57DA"/>
    <w:rsid w:val="00EB1A20"/>
    <w:rsid w:val="00EE4E25"/>
    <w:rsid w:val="00EF07A8"/>
    <w:rsid w:val="00EF1F76"/>
    <w:rsid w:val="00F460DB"/>
    <w:rsid w:val="00F50668"/>
    <w:rsid w:val="00F52205"/>
    <w:rsid w:val="00F64FD4"/>
    <w:rsid w:val="00F7069E"/>
    <w:rsid w:val="00F85987"/>
    <w:rsid w:val="00F93F03"/>
    <w:rsid w:val="00FA006D"/>
    <w:rsid w:val="00FA3390"/>
    <w:rsid w:val="00FA5B30"/>
    <w:rsid w:val="00FB618C"/>
    <w:rsid w:val="00FC2E06"/>
    <w:rsid w:val="00FD2853"/>
    <w:rsid w:val="00FD3F1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AD2368"/>
  <w15:chartTrackingRefBased/>
  <w15:docId w15:val="{9E8C83E9-FEFB-434F-8C90-6961E97C1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A21804"/>
    <w:pPr>
      <w:keepNext/>
      <w:outlineLvl w:val="0"/>
    </w:pPr>
    <w:rPr>
      <w:rFonts w:ascii="Arial" w:hAnsi="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spacing w:before="100" w:beforeAutospacing="1" w:after="100" w:afterAutospacing="1"/>
    </w:pPr>
    <w:rPr>
      <w:rFonts w:ascii="Arial Unicode MS" w:eastAsia="Arial Unicode MS" w:hAnsi="Arial Unicode MS" w:cs="Arial Unicode MS"/>
      <w:color w:val="000000"/>
    </w:rPr>
  </w:style>
  <w:style w:type="character" w:styleId="Strong">
    <w:name w:val="Strong"/>
    <w:basedOn w:val="DefaultParagraphFont"/>
    <w:qFormat/>
    <w:rPr>
      <w:b/>
      <w:bCs/>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pBdr>
        <w:top w:val="single" w:sz="4" w:space="6" w:color="auto"/>
        <w:left w:val="single" w:sz="4" w:space="6" w:color="auto"/>
        <w:bottom w:val="single" w:sz="4" w:space="6" w:color="auto"/>
        <w:right w:val="single" w:sz="4" w:space="6" w:color="auto"/>
      </w:pBdr>
      <w:spacing w:after="120"/>
      <w:jc w:val="center"/>
    </w:pPr>
    <w:rPr>
      <w:rFonts w:ascii="Arial" w:hAnsi="Arial" w:cs="Arial"/>
      <w:b/>
      <w:bCs/>
      <w:sz w:val="32"/>
    </w:rPr>
  </w:style>
  <w:style w:type="paragraph" w:styleId="BalloonText">
    <w:name w:val="Balloon Text"/>
    <w:basedOn w:val="Normal"/>
    <w:semiHidden/>
    <w:rsid w:val="00804428"/>
    <w:rPr>
      <w:rFonts w:ascii="Tahoma" w:hAnsi="Tahoma" w:cs="Tahoma"/>
      <w:sz w:val="16"/>
      <w:szCs w:val="16"/>
    </w:rPr>
  </w:style>
  <w:style w:type="paragraph" w:styleId="ListParagraph">
    <w:name w:val="List Paragraph"/>
    <w:basedOn w:val="Normal"/>
    <w:uiPriority w:val="34"/>
    <w:qFormat/>
    <w:rsid w:val="00E817C9"/>
    <w:pPr>
      <w:ind w:left="720"/>
      <w:contextualSpacing/>
    </w:pPr>
  </w:style>
  <w:style w:type="paragraph" w:customStyle="1" w:styleId="BasicParagraph">
    <w:name w:val="[Basic Paragraph]"/>
    <w:basedOn w:val="Normal"/>
    <w:uiPriority w:val="99"/>
    <w:rsid w:val="005C3D18"/>
    <w:pPr>
      <w:autoSpaceDE w:val="0"/>
      <w:autoSpaceDN w:val="0"/>
      <w:adjustRightInd w:val="0"/>
      <w:spacing w:line="288" w:lineRule="auto"/>
      <w:textAlignment w:val="center"/>
    </w:pPr>
    <w:rPr>
      <w:rFonts w:ascii="Minion Pro" w:eastAsiaTheme="minorHAnsi" w:hAnsi="Minion Pro" w:cs="Minion Pro"/>
      <w:color w:val="000000"/>
      <w:lang w:val="en-GB"/>
    </w:rPr>
  </w:style>
  <w:style w:type="character" w:customStyle="1" w:styleId="Heading1Char">
    <w:name w:val="Heading 1 Char"/>
    <w:basedOn w:val="DefaultParagraphFont"/>
    <w:link w:val="Heading1"/>
    <w:rsid w:val="00A21804"/>
    <w:rPr>
      <w:rFonts w:ascii="Arial" w:hAnsi="Arial"/>
      <w:b/>
      <w:bCs/>
      <w:sz w:val="22"/>
      <w:szCs w:val="24"/>
      <w:lang w:eastAsia="en-US"/>
    </w:rPr>
  </w:style>
  <w:style w:type="character" w:customStyle="1" w:styleId="normaltextrun">
    <w:name w:val="normaltextrun"/>
    <w:basedOn w:val="DefaultParagraphFont"/>
    <w:rsid w:val="006B172A"/>
  </w:style>
  <w:style w:type="character" w:customStyle="1" w:styleId="eop">
    <w:name w:val="eop"/>
    <w:basedOn w:val="DefaultParagraphFont"/>
    <w:rsid w:val="006B172A"/>
  </w:style>
  <w:style w:type="character" w:styleId="Hyperlink">
    <w:name w:val="Hyperlink"/>
    <w:basedOn w:val="DefaultParagraphFont"/>
    <w:rsid w:val="00D57A0A"/>
    <w:rPr>
      <w:color w:val="0563C1" w:themeColor="hyperlink"/>
      <w:u w:val="single"/>
    </w:rPr>
  </w:style>
  <w:style w:type="character" w:styleId="CommentReference">
    <w:name w:val="annotation reference"/>
    <w:basedOn w:val="DefaultParagraphFont"/>
    <w:rsid w:val="003D636C"/>
    <w:rPr>
      <w:sz w:val="16"/>
      <w:szCs w:val="16"/>
    </w:rPr>
  </w:style>
  <w:style w:type="paragraph" w:styleId="CommentText">
    <w:name w:val="annotation text"/>
    <w:basedOn w:val="Normal"/>
    <w:link w:val="CommentTextChar"/>
    <w:rsid w:val="003D636C"/>
    <w:rPr>
      <w:sz w:val="20"/>
      <w:szCs w:val="20"/>
    </w:rPr>
  </w:style>
  <w:style w:type="character" w:customStyle="1" w:styleId="CommentTextChar">
    <w:name w:val="Comment Text Char"/>
    <w:basedOn w:val="DefaultParagraphFont"/>
    <w:link w:val="CommentText"/>
    <w:rsid w:val="003D636C"/>
    <w:rPr>
      <w:lang w:eastAsia="en-US"/>
    </w:rPr>
  </w:style>
  <w:style w:type="paragraph" w:styleId="CommentSubject">
    <w:name w:val="annotation subject"/>
    <w:basedOn w:val="CommentText"/>
    <w:next w:val="CommentText"/>
    <w:link w:val="CommentSubjectChar"/>
    <w:rsid w:val="003D636C"/>
    <w:rPr>
      <w:b/>
      <w:bCs/>
    </w:rPr>
  </w:style>
  <w:style w:type="character" w:customStyle="1" w:styleId="CommentSubjectChar">
    <w:name w:val="Comment Subject Char"/>
    <w:basedOn w:val="CommentTextChar"/>
    <w:link w:val="CommentSubject"/>
    <w:rsid w:val="003D636C"/>
    <w:rPr>
      <w:b/>
      <w:bCs/>
      <w:lang w:eastAsia="en-US"/>
    </w:rPr>
  </w:style>
  <w:style w:type="paragraph" w:styleId="Revision">
    <w:name w:val="Revision"/>
    <w:hidden/>
    <w:uiPriority w:val="99"/>
    <w:semiHidden/>
    <w:rsid w:val="006E23A1"/>
    <w:rPr>
      <w:sz w:val="24"/>
      <w:szCs w:val="24"/>
      <w:lang w:eastAsia="en-US"/>
    </w:rPr>
  </w:style>
  <w:style w:type="paragraph" w:styleId="BodyText2">
    <w:name w:val="Body Text 2"/>
    <w:basedOn w:val="Normal"/>
    <w:link w:val="BodyText2Char"/>
    <w:rsid w:val="00E30105"/>
    <w:pPr>
      <w:spacing w:after="120" w:line="480" w:lineRule="auto"/>
    </w:pPr>
    <w:rPr>
      <w:rFonts w:ascii="Arial" w:hAnsi="Arial"/>
      <w:sz w:val="22"/>
    </w:rPr>
  </w:style>
  <w:style w:type="character" w:customStyle="1" w:styleId="BodyText2Char">
    <w:name w:val="Body Text 2 Char"/>
    <w:basedOn w:val="DefaultParagraphFont"/>
    <w:link w:val="BodyText2"/>
    <w:rsid w:val="00E30105"/>
    <w:rPr>
      <w:rFonts w:ascii="Arial" w:hAnsi="Arial"/>
      <w:sz w:val="22"/>
      <w:szCs w:val="24"/>
      <w:lang w:eastAsia="en-US"/>
    </w:rPr>
  </w:style>
  <w:style w:type="character" w:styleId="Mention">
    <w:name w:val="Mention"/>
    <w:basedOn w:val="DefaultParagraphFont"/>
    <w:uiPriority w:val="99"/>
    <w:unhideWhenUsed/>
    <w:rsid w:val="003E7C09"/>
    <w:rPr>
      <w:color w:val="2B579A"/>
      <w:shd w:val="clear" w:color="auto" w:fill="E1DFDD"/>
    </w:rPr>
  </w:style>
  <w:style w:type="paragraph" w:customStyle="1" w:styleId="Default">
    <w:name w:val="Default"/>
    <w:rsid w:val="00567F65"/>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007249">
      <w:bodyDiv w:val="1"/>
      <w:marLeft w:val="0"/>
      <w:marRight w:val="0"/>
      <w:marTop w:val="0"/>
      <w:marBottom w:val="0"/>
      <w:divBdr>
        <w:top w:val="none" w:sz="0" w:space="0" w:color="auto"/>
        <w:left w:val="none" w:sz="0" w:space="0" w:color="auto"/>
        <w:bottom w:val="none" w:sz="0" w:space="0" w:color="auto"/>
        <w:right w:val="none" w:sz="0" w:space="0" w:color="auto"/>
      </w:divBdr>
    </w:div>
    <w:div w:id="1378359922">
      <w:bodyDiv w:val="1"/>
      <w:marLeft w:val="0"/>
      <w:marRight w:val="0"/>
      <w:marTop w:val="0"/>
      <w:marBottom w:val="0"/>
      <w:divBdr>
        <w:top w:val="none" w:sz="0" w:space="0" w:color="auto"/>
        <w:left w:val="none" w:sz="0" w:space="0" w:color="auto"/>
        <w:bottom w:val="none" w:sz="0" w:space="0" w:color="auto"/>
        <w:right w:val="none" w:sz="0" w:space="0" w:color="auto"/>
      </w:divBdr>
    </w:div>
    <w:div w:id="1744062913">
      <w:bodyDiv w:val="1"/>
      <w:marLeft w:val="0"/>
      <w:marRight w:val="0"/>
      <w:marTop w:val="0"/>
      <w:marBottom w:val="0"/>
      <w:divBdr>
        <w:top w:val="none" w:sz="0" w:space="0" w:color="auto"/>
        <w:left w:val="none" w:sz="0" w:space="0" w:color="auto"/>
        <w:bottom w:val="none" w:sz="0" w:space="0" w:color="auto"/>
        <w:right w:val="none" w:sz="0" w:space="0" w:color="auto"/>
      </w:divBdr>
    </w:div>
    <w:div w:id="1990357640">
      <w:bodyDiv w:val="1"/>
      <w:marLeft w:val="0"/>
      <w:marRight w:val="0"/>
      <w:marTop w:val="0"/>
      <w:marBottom w:val="0"/>
      <w:divBdr>
        <w:top w:val="none" w:sz="0" w:space="0" w:color="auto"/>
        <w:left w:val="none" w:sz="0" w:space="0" w:color="auto"/>
        <w:bottom w:val="none" w:sz="0" w:space="0" w:color="auto"/>
        <w:right w:val="none" w:sz="0" w:space="0" w:color="auto"/>
      </w:divBdr>
    </w:div>
    <w:div w:id="2036689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esleycollege.edu.au/about-wesley/child-safety/child-safety-officer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tranet.wesleycollege.edu.au/staff/wesley-college-child-safety-progra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b9ab596-835d-49c7-bd04-3bf8cdd692b4">
      <Terms xmlns="http://schemas.microsoft.com/office/infopath/2007/PartnerControls"/>
    </lcf76f155ced4ddcb4097134ff3c332f>
    <TaxCatchAll xmlns="0346acb5-d352-4989-bee7-14e861ad53c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8244A67147268429F4D902EA15421F1" ma:contentTypeVersion="18" ma:contentTypeDescription="Create a new document." ma:contentTypeScope="" ma:versionID="4ba24e19a626eecd45ad1277018be5ce">
  <xsd:schema xmlns:xsd="http://www.w3.org/2001/XMLSchema" xmlns:xs="http://www.w3.org/2001/XMLSchema" xmlns:p="http://schemas.microsoft.com/office/2006/metadata/properties" xmlns:ns2="6b9ab596-835d-49c7-bd04-3bf8cdd692b4" xmlns:ns3="0346acb5-d352-4989-bee7-14e861ad53ce" targetNamespace="http://schemas.microsoft.com/office/2006/metadata/properties" ma:root="true" ma:fieldsID="40dad14069674ca7cde0201e8b0c18b2" ns2:_="" ns3:_="">
    <xsd:import namespace="6b9ab596-835d-49c7-bd04-3bf8cdd692b4"/>
    <xsd:import namespace="0346acb5-d352-4989-bee7-14e861ad53c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9ab596-835d-49c7-bd04-3bf8cdd692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8d8c911-d1d4-4365-a1f0-87c9d072934b"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46acb5-d352-4989-bee7-14e861ad53c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9a88b34-dee9-44fd-bab0-e4a73dce230e}" ma:internalName="TaxCatchAll" ma:showField="CatchAllData" ma:web="0346acb5-d352-4989-bee7-14e861ad53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1D5789-5AC8-48F1-A897-FBBBF34AE434}">
  <ds:schemaRefs>
    <ds:schemaRef ds:uri="http://schemas.microsoft.com/office/2006/metadata/properties"/>
    <ds:schemaRef ds:uri="http://schemas.microsoft.com/office/infopath/2007/PartnerControls"/>
    <ds:schemaRef ds:uri="6b9ab596-835d-49c7-bd04-3bf8cdd692b4"/>
    <ds:schemaRef ds:uri="0346acb5-d352-4989-bee7-14e861ad53ce"/>
  </ds:schemaRefs>
</ds:datastoreItem>
</file>

<file path=customXml/itemProps2.xml><?xml version="1.0" encoding="utf-8"?>
<ds:datastoreItem xmlns:ds="http://schemas.openxmlformats.org/officeDocument/2006/customXml" ds:itemID="{CF532B7C-45A4-4D84-B077-0D77BB6FBBE4}">
  <ds:schemaRefs>
    <ds:schemaRef ds:uri="http://schemas.openxmlformats.org/officeDocument/2006/bibliography"/>
  </ds:schemaRefs>
</ds:datastoreItem>
</file>

<file path=customXml/itemProps3.xml><?xml version="1.0" encoding="utf-8"?>
<ds:datastoreItem xmlns:ds="http://schemas.openxmlformats.org/officeDocument/2006/customXml" ds:itemID="{39537B35-71B2-43E6-9103-FA8D8775198E}">
  <ds:schemaRefs>
    <ds:schemaRef ds:uri="http://schemas.microsoft.com/sharepoint/v3/contenttype/forms"/>
  </ds:schemaRefs>
</ds:datastoreItem>
</file>

<file path=customXml/itemProps4.xml><?xml version="1.0" encoding="utf-8"?>
<ds:datastoreItem xmlns:ds="http://schemas.openxmlformats.org/officeDocument/2006/customXml" ds:itemID="{A7EC9A41-A182-41E7-8F10-BEB1DC7BD0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9ab596-835d-49c7-bd04-3bf8cdd692b4"/>
    <ds:schemaRef ds:uri="0346acb5-d352-4989-bee7-14e861ad5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3672</TotalTime>
  <Pages>4</Pages>
  <Words>1330</Words>
  <Characters>7813</Characters>
  <Application>Microsoft Office Word</Application>
  <DocSecurity>0</DocSecurity>
  <Lines>170</Lines>
  <Paragraphs>67</Paragraphs>
  <ScaleCrop>false</ScaleCrop>
  <HeadingPairs>
    <vt:vector size="2" baseType="variant">
      <vt:variant>
        <vt:lpstr>Title</vt:lpstr>
      </vt:variant>
      <vt:variant>
        <vt:i4>1</vt:i4>
      </vt:variant>
    </vt:vector>
  </HeadingPairs>
  <TitlesOfParts>
    <vt:vector size="1" baseType="lpstr">
      <vt:lpstr>Position Title</vt:lpstr>
    </vt:vector>
  </TitlesOfParts>
  <Company>Wesley College</Company>
  <LinksUpToDate>false</LinksUpToDate>
  <CharactersWithSpaces>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Title</dc:title>
  <dc:subject/>
  <dc:creator>Authorised User</dc:creator>
  <cp:keywords/>
  <dc:description/>
  <cp:lastModifiedBy>Marion George</cp:lastModifiedBy>
  <cp:revision>52</cp:revision>
  <cp:lastPrinted>2025-11-26T04:48:00Z</cp:lastPrinted>
  <dcterms:created xsi:type="dcterms:W3CDTF">2025-11-12T03:29:00Z</dcterms:created>
  <dcterms:modified xsi:type="dcterms:W3CDTF">2026-03-11T22:07:00Z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0x01010048244A67147268429F4D902EA15421F1</vt:lpwstr>
  </property>
  <property fmtid="{D5CDD505-2E9C-101B-9397-08002B2CF9AE}" pid="3" name="MediaServiceImageTags">
    <vt:lpwstr/>
  </property>
</Properties>
</file>