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9B0B7" w14:textId="77777777" w:rsidR="002A7FFD" w:rsidRDefault="00C06910">
      <w:pPr>
        <w:rPr>
          <w:rFonts w:ascii="Arial" w:eastAsia="Arial" w:hAnsi="Arial" w:cs="Arial"/>
          <w:color w:val="000000"/>
        </w:rPr>
      </w:pPr>
      <w:r>
        <w:rPr>
          <w:rFonts w:ascii="Arial" w:eastAsia="Arial" w:hAnsi="Arial" w:cs="Arial"/>
          <w:b/>
          <w:color w:val="000000"/>
        </w:rPr>
        <w:t>Job Title:</w:t>
      </w:r>
      <w:r>
        <w:rPr>
          <w:rFonts w:ascii="Arial" w:eastAsia="Arial" w:hAnsi="Arial" w:cs="Arial"/>
          <w:color w:val="000000"/>
        </w:rPr>
        <w:tab/>
        <w:t>Coordinator, Business Program Development</w:t>
      </w:r>
      <w:r>
        <w:rPr>
          <w:rFonts w:ascii="Arial" w:eastAsia="Arial" w:hAnsi="Arial" w:cs="Arial"/>
          <w:color w:val="000000"/>
        </w:rPr>
        <w:tab/>
      </w:r>
      <w:r>
        <w:rPr>
          <w:rFonts w:ascii="Arial" w:eastAsia="Arial" w:hAnsi="Arial" w:cs="Arial"/>
          <w:b/>
          <w:color w:val="000000"/>
        </w:rPr>
        <w:t>Exemption Status/Test:</w:t>
      </w:r>
      <w:r>
        <w:rPr>
          <w:rFonts w:ascii="Arial" w:eastAsia="Arial" w:hAnsi="Arial" w:cs="Arial"/>
          <w:color w:val="000000"/>
        </w:rPr>
        <w:t xml:space="preserve">  Exempt </w:t>
      </w:r>
    </w:p>
    <w:p w14:paraId="704D3B0A" w14:textId="28A37737" w:rsidR="002A7FFD" w:rsidRDefault="00C06910" w:rsidP="003903FF">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s>
        <w:spacing w:after="0" w:line="240" w:lineRule="auto"/>
        <w:ind w:right="-234"/>
        <w:rPr>
          <w:rFonts w:ascii="Arial" w:eastAsia="Arial" w:hAnsi="Arial" w:cs="Arial"/>
          <w:color w:val="000000"/>
        </w:rPr>
      </w:pPr>
      <w:r>
        <w:rPr>
          <w:rFonts w:ascii="Arial" w:eastAsia="Arial" w:hAnsi="Arial" w:cs="Arial"/>
          <w:b/>
          <w:color w:val="000000"/>
        </w:rPr>
        <w:t>Reports to:</w:t>
      </w:r>
      <w:r>
        <w:rPr>
          <w:rFonts w:ascii="Arial" w:eastAsia="Arial" w:hAnsi="Arial" w:cs="Arial"/>
          <w:color w:val="000000"/>
        </w:rPr>
        <w:tab/>
        <w:t>Director of Student Nutrition Services</w:t>
      </w:r>
      <w:r>
        <w:rPr>
          <w:rFonts w:ascii="Arial" w:eastAsia="Arial" w:hAnsi="Arial" w:cs="Arial"/>
          <w:color w:val="000000"/>
        </w:rPr>
        <w:tab/>
      </w:r>
      <w:r w:rsidR="003903FF">
        <w:rPr>
          <w:rFonts w:ascii="Arial" w:eastAsia="Arial" w:hAnsi="Arial" w:cs="Arial"/>
          <w:color w:val="000000"/>
        </w:rPr>
        <w:tab/>
      </w:r>
      <w:r>
        <w:rPr>
          <w:rFonts w:ascii="Arial" w:eastAsia="Arial" w:hAnsi="Arial" w:cs="Arial"/>
          <w:b/>
          <w:color w:val="000000"/>
        </w:rPr>
        <w:t xml:space="preserve">Date Revised: </w:t>
      </w:r>
      <w:r>
        <w:rPr>
          <w:rFonts w:ascii="Arial" w:eastAsia="Arial" w:hAnsi="Arial" w:cs="Arial"/>
          <w:color w:val="000000"/>
        </w:rPr>
        <w:t xml:space="preserve"> </w:t>
      </w:r>
      <w:r w:rsidR="00304059">
        <w:rPr>
          <w:rFonts w:ascii="Arial" w:eastAsia="Arial" w:hAnsi="Arial" w:cs="Arial"/>
          <w:color w:val="000000"/>
        </w:rPr>
        <w:t>Aug</w:t>
      </w:r>
      <w:r w:rsidR="00420E6A">
        <w:rPr>
          <w:rFonts w:ascii="Arial" w:eastAsia="Arial" w:hAnsi="Arial" w:cs="Arial"/>
          <w:color w:val="000000"/>
        </w:rPr>
        <w:t xml:space="preserve"> 2026</w:t>
      </w:r>
    </w:p>
    <w:p w14:paraId="5DDED150" w14:textId="77777777" w:rsidR="002A7FFD" w:rsidRDefault="002A7FFD">
      <w:pPr>
        <w:pBdr>
          <w:top w:val="nil"/>
          <w:left w:val="nil"/>
          <w:bottom w:val="nil"/>
          <w:right w:val="nil"/>
          <w:between w:val="nil"/>
        </w:pBdr>
        <w:spacing w:after="0" w:line="240" w:lineRule="auto"/>
        <w:rPr>
          <w:rFonts w:ascii="Arial" w:eastAsia="Arial" w:hAnsi="Arial" w:cs="Arial"/>
          <w:b/>
          <w:color w:val="000000"/>
        </w:rPr>
      </w:pPr>
    </w:p>
    <w:p w14:paraId="4810CC71"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Dept/School: </w:t>
      </w:r>
      <w:r>
        <w:rPr>
          <w:rFonts w:ascii="Arial" w:eastAsia="Arial" w:hAnsi="Arial" w:cs="Arial"/>
          <w:color w:val="000000"/>
        </w:rPr>
        <w:t>Student Nutrition Services</w:t>
      </w:r>
      <w:r>
        <w:rPr>
          <w:rFonts w:ascii="Arial" w:eastAsia="Arial" w:hAnsi="Arial" w:cs="Arial"/>
          <w:color w:val="000000"/>
        </w:rPr>
        <w:tab/>
      </w:r>
      <w:r>
        <w:rPr>
          <w:rFonts w:ascii="Arial" w:eastAsia="Arial" w:hAnsi="Arial" w:cs="Arial"/>
          <w:color w:val="000000"/>
        </w:rPr>
        <w:tab/>
        <w:t xml:space="preserve">               </w:t>
      </w:r>
      <w:r>
        <w:rPr>
          <w:rFonts w:ascii="Arial" w:eastAsia="Arial" w:hAnsi="Arial" w:cs="Arial"/>
          <w:b/>
          <w:color w:val="000000"/>
        </w:rPr>
        <w:t xml:space="preserve">  </w:t>
      </w:r>
      <w:r w:rsidR="003903FF">
        <w:rPr>
          <w:rFonts w:ascii="Arial" w:eastAsia="Arial" w:hAnsi="Arial" w:cs="Arial"/>
          <w:b/>
          <w:color w:val="000000"/>
        </w:rPr>
        <w:tab/>
      </w:r>
      <w:r>
        <w:rPr>
          <w:rFonts w:ascii="Arial" w:eastAsia="Arial" w:hAnsi="Arial" w:cs="Arial"/>
          <w:b/>
          <w:color w:val="000000"/>
        </w:rPr>
        <w:t>Pay Grade:</w:t>
      </w:r>
      <w:r>
        <w:rPr>
          <w:rFonts w:ascii="Arial" w:eastAsia="Arial" w:hAnsi="Arial" w:cs="Arial"/>
          <w:color w:val="000000"/>
        </w:rPr>
        <w:t xml:space="preserve"> 107 </w:t>
      </w:r>
    </w:p>
    <w:p w14:paraId="477FF7D9" w14:textId="77777777" w:rsidR="002A7FFD" w:rsidRDefault="00BF3803">
      <w:pPr>
        <w:rPr>
          <w:rFonts w:ascii="Arial" w:eastAsia="Arial" w:hAnsi="Arial" w:cs="Arial"/>
          <w:b/>
        </w:rPr>
      </w:pPr>
      <w:r>
        <w:pict w14:anchorId="1469D650">
          <v:rect id="_x0000_i1025" style="width:0;height:1.5pt" o:hralign="center" o:hrstd="t" o:hr="t" fillcolor="#a0a0a0" stroked="f"/>
        </w:pict>
      </w:r>
    </w:p>
    <w:p w14:paraId="13540FC9" w14:textId="77777777" w:rsidR="002A7FFD" w:rsidRDefault="00C06910">
      <w:pPr>
        <w:spacing w:after="0"/>
        <w:rPr>
          <w:rFonts w:ascii="Arial" w:eastAsia="Arial" w:hAnsi="Arial" w:cs="Arial"/>
          <w:b/>
        </w:rPr>
      </w:pPr>
      <w:r>
        <w:rPr>
          <w:rFonts w:ascii="Arial" w:eastAsia="Arial" w:hAnsi="Arial" w:cs="Arial"/>
          <w:b/>
        </w:rPr>
        <w:t>Primary Purpose:</w:t>
      </w:r>
    </w:p>
    <w:p w14:paraId="1AEE3E3B" w14:textId="6FD592CE" w:rsidR="002A7FFD" w:rsidRDefault="009F2B67">
      <w:p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Manages the overall business operations of the Student Nutrition Services (SNS), directs, evaluates and monitor financial processes, monitors purchasing and procurement requirements. Assist in ensuring program compliance, manage Free &amp; Reduced meal application, and leads program audits</w:t>
      </w:r>
      <w:bookmarkStart w:id="0" w:name="_GoBack"/>
      <w:bookmarkEnd w:id="0"/>
      <w:r w:rsidRPr="009F2B67">
        <w:rPr>
          <w:rFonts w:ascii="Arial" w:eastAsia="Arial" w:hAnsi="Arial" w:cs="Arial"/>
          <w:color w:val="000000"/>
        </w:rPr>
        <w:t>.</w:t>
      </w:r>
      <w:r w:rsidR="00C06910">
        <w:rPr>
          <w:rFonts w:ascii="Arial" w:eastAsia="Arial" w:hAnsi="Arial" w:cs="Arial"/>
          <w:color w:val="000000"/>
        </w:rPr>
        <w:t xml:space="preserve"> </w:t>
      </w:r>
    </w:p>
    <w:p w14:paraId="40D6175A" w14:textId="77777777" w:rsidR="009F2B67" w:rsidRDefault="009F2B67">
      <w:pPr>
        <w:pBdr>
          <w:top w:val="nil"/>
          <w:left w:val="nil"/>
          <w:bottom w:val="nil"/>
          <w:right w:val="nil"/>
          <w:between w:val="nil"/>
        </w:pBdr>
        <w:spacing w:after="0" w:line="240" w:lineRule="auto"/>
        <w:rPr>
          <w:rFonts w:ascii="Arial" w:eastAsia="Arial" w:hAnsi="Arial" w:cs="Arial"/>
          <w:color w:val="000000"/>
        </w:rPr>
      </w:pPr>
    </w:p>
    <w:p w14:paraId="704AC131" w14:textId="77777777" w:rsidR="002A7FFD" w:rsidRDefault="00C06910">
      <w:pPr>
        <w:spacing w:after="0"/>
        <w:rPr>
          <w:rFonts w:ascii="Arial" w:eastAsia="Arial" w:hAnsi="Arial" w:cs="Arial"/>
          <w:b/>
        </w:rPr>
      </w:pPr>
      <w:r>
        <w:rPr>
          <w:rFonts w:ascii="Arial" w:eastAsia="Arial" w:hAnsi="Arial" w:cs="Arial"/>
          <w:b/>
        </w:rPr>
        <w:t>Qualifications:</w:t>
      </w:r>
    </w:p>
    <w:p w14:paraId="7EE26B69" w14:textId="77777777" w:rsidR="002A7FFD" w:rsidRDefault="00C06910">
      <w:pPr>
        <w:pBdr>
          <w:top w:val="nil"/>
          <w:left w:val="nil"/>
          <w:bottom w:val="nil"/>
          <w:right w:val="nil"/>
          <w:between w:val="nil"/>
        </w:pBdr>
        <w:spacing w:after="0" w:line="240" w:lineRule="auto"/>
        <w:ind w:firstLine="360"/>
        <w:rPr>
          <w:rFonts w:ascii="Arial" w:eastAsia="Arial" w:hAnsi="Arial" w:cs="Arial"/>
          <w:color w:val="000000"/>
        </w:rPr>
      </w:pPr>
      <w:r>
        <w:rPr>
          <w:rFonts w:ascii="Arial" w:eastAsia="Arial" w:hAnsi="Arial" w:cs="Arial"/>
          <w:b/>
          <w:color w:val="000000"/>
        </w:rPr>
        <w:t>Education/Certification</w:t>
      </w:r>
      <w:r>
        <w:rPr>
          <w:rFonts w:ascii="Arial" w:eastAsia="Arial" w:hAnsi="Arial" w:cs="Arial"/>
          <w:color w:val="000000"/>
        </w:rPr>
        <w:t>:</w:t>
      </w:r>
    </w:p>
    <w:p w14:paraId="4F3F89AA" w14:textId="77777777" w:rsidR="009F2B67" w:rsidRPr="009F2B67" w:rsidRDefault="009F2B67" w:rsidP="009F2B67">
      <w:pPr>
        <w:pStyle w:val="ListParagraph"/>
        <w:numPr>
          <w:ilvl w:val="0"/>
          <w:numId w:val="5"/>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 xml:space="preserve">Bachelor’s degree in Business, Finance, Food Service Management, Nutrition or a related field </w:t>
      </w:r>
    </w:p>
    <w:p w14:paraId="53911599" w14:textId="77777777" w:rsidR="009F2B67" w:rsidRPr="009F2B67" w:rsidRDefault="009F2B67" w:rsidP="009F2B67">
      <w:pPr>
        <w:pStyle w:val="ListParagraph"/>
        <w:numPr>
          <w:ilvl w:val="0"/>
          <w:numId w:val="5"/>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School Nutrition Specialist (SNS), TASBO Certification, or Master’s Degree preferred</w:t>
      </w:r>
    </w:p>
    <w:p w14:paraId="7FF67C6C" w14:textId="5E9F9000" w:rsidR="002A7FFD" w:rsidRDefault="009F2B67" w:rsidP="009F2B67">
      <w:pPr>
        <w:pStyle w:val="ListParagraph"/>
        <w:numPr>
          <w:ilvl w:val="0"/>
          <w:numId w:val="5"/>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Clear and valid driver’s license</w:t>
      </w:r>
    </w:p>
    <w:p w14:paraId="2E104661" w14:textId="77777777" w:rsidR="009F2B67" w:rsidRPr="009F2B67" w:rsidRDefault="009F2B67" w:rsidP="009F2B67">
      <w:pPr>
        <w:pStyle w:val="ListParagraph"/>
        <w:pBdr>
          <w:top w:val="nil"/>
          <w:left w:val="nil"/>
          <w:bottom w:val="nil"/>
          <w:right w:val="nil"/>
          <w:between w:val="nil"/>
        </w:pBdr>
        <w:spacing w:after="0" w:line="240" w:lineRule="auto"/>
        <w:rPr>
          <w:rFonts w:ascii="Arial" w:eastAsia="Arial" w:hAnsi="Arial" w:cs="Arial"/>
          <w:color w:val="000000"/>
        </w:rPr>
      </w:pPr>
    </w:p>
    <w:p w14:paraId="4168B68E" w14:textId="77777777" w:rsidR="002A7FFD" w:rsidRDefault="00C06910">
      <w:pPr>
        <w:pBdr>
          <w:top w:val="nil"/>
          <w:left w:val="nil"/>
          <w:bottom w:val="nil"/>
          <w:right w:val="nil"/>
          <w:between w:val="nil"/>
        </w:pBdr>
        <w:spacing w:after="0" w:line="240" w:lineRule="auto"/>
        <w:ind w:firstLine="360"/>
        <w:rPr>
          <w:rFonts w:ascii="Arial" w:eastAsia="Arial" w:hAnsi="Arial" w:cs="Arial"/>
          <w:b/>
          <w:color w:val="000000"/>
        </w:rPr>
      </w:pPr>
      <w:r>
        <w:rPr>
          <w:rFonts w:ascii="Arial" w:eastAsia="Arial" w:hAnsi="Arial" w:cs="Arial"/>
          <w:b/>
          <w:color w:val="000000"/>
        </w:rPr>
        <w:t>Experience:</w:t>
      </w:r>
    </w:p>
    <w:p w14:paraId="69302BB7" w14:textId="77777777" w:rsidR="002A7FFD" w:rsidRDefault="00C06910">
      <w:pPr>
        <w:numPr>
          <w:ilvl w:val="0"/>
          <w:numId w:val="1"/>
        </w:numPr>
        <w:pBdr>
          <w:top w:val="nil"/>
          <w:left w:val="nil"/>
          <w:bottom w:val="nil"/>
          <w:right w:val="nil"/>
          <w:between w:val="nil"/>
        </w:pBdr>
        <w:spacing w:after="0" w:line="240" w:lineRule="auto"/>
        <w:ind w:left="1080"/>
        <w:rPr>
          <w:rFonts w:ascii="Arial" w:eastAsia="Arial" w:hAnsi="Arial" w:cs="Arial"/>
          <w:color w:val="000000"/>
        </w:rPr>
      </w:pPr>
      <w:r>
        <w:rPr>
          <w:rFonts w:ascii="Arial" w:eastAsia="Arial" w:hAnsi="Arial" w:cs="Arial"/>
        </w:rPr>
        <w:t>Minimum of f</w:t>
      </w:r>
      <w:r>
        <w:rPr>
          <w:rFonts w:ascii="Arial" w:eastAsia="Arial" w:hAnsi="Arial" w:cs="Arial"/>
          <w:color w:val="000000"/>
        </w:rPr>
        <w:t>ive (5) years of business operations experience</w:t>
      </w:r>
      <w:r>
        <w:rPr>
          <w:rFonts w:ascii="Arial" w:eastAsia="Arial" w:hAnsi="Arial" w:cs="Arial"/>
        </w:rPr>
        <w:t>,</w:t>
      </w:r>
      <w:r>
        <w:rPr>
          <w:rFonts w:ascii="Arial" w:eastAsia="Arial" w:hAnsi="Arial" w:cs="Arial"/>
          <w:color w:val="000000"/>
        </w:rPr>
        <w:t xml:space="preserve"> including experience working for a school district food service department</w:t>
      </w:r>
    </w:p>
    <w:p w14:paraId="780A0C47" w14:textId="77777777" w:rsidR="002A7FFD" w:rsidRDefault="002A7FFD">
      <w:pPr>
        <w:pBdr>
          <w:top w:val="nil"/>
          <w:left w:val="nil"/>
          <w:bottom w:val="nil"/>
          <w:right w:val="nil"/>
          <w:between w:val="nil"/>
        </w:pBdr>
        <w:spacing w:after="0" w:line="240" w:lineRule="auto"/>
        <w:rPr>
          <w:rFonts w:ascii="Arial" w:eastAsia="Arial" w:hAnsi="Arial" w:cs="Arial"/>
          <w:b/>
          <w:color w:val="000000"/>
        </w:rPr>
      </w:pPr>
    </w:p>
    <w:p w14:paraId="34860936" w14:textId="77777777" w:rsidR="002A7FFD" w:rsidRDefault="00C06910">
      <w:pPr>
        <w:pBdr>
          <w:top w:val="nil"/>
          <w:left w:val="nil"/>
          <w:bottom w:val="nil"/>
          <w:right w:val="nil"/>
          <w:between w:val="nil"/>
        </w:pBdr>
        <w:spacing w:after="0" w:line="240" w:lineRule="auto"/>
        <w:ind w:left="720" w:hanging="360"/>
        <w:rPr>
          <w:rFonts w:ascii="Arial" w:eastAsia="Arial" w:hAnsi="Arial" w:cs="Arial"/>
          <w:b/>
          <w:color w:val="000000"/>
        </w:rPr>
      </w:pPr>
      <w:r>
        <w:rPr>
          <w:rFonts w:ascii="Arial" w:eastAsia="Arial" w:hAnsi="Arial" w:cs="Arial"/>
          <w:b/>
          <w:color w:val="000000"/>
        </w:rPr>
        <w:t>Special Knowledge/Skills:</w:t>
      </w:r>
    </w:p>
    <w:p w14:paraId="151C3B8E" w14:textId="77777777" w:rsidR="009F2B67" w:rsidRPr="009F2B67" w:rsidRDefault="009F2B67" w:rsidP="009F2B67">
      <w:pPr>
        <w:pStyle w:val="ListParagraph"/>
        <w:numPr>
          <w:ilvl w:val="0"/>
          <w:numId w:val="6"/>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Demonstrated knowledge and experience in business practices, finance, personnel management, and cost accounting.</w:t>
      </w:r>
    </w:p>
    <w:p w14:paraId="77256F61" w14:textId="769E3442" w:rsidR="009F2B67" w:rsidRPr="009F2B67" w:rsidRDefault="009F2B67" w:rsidP="009F2B67">
      <w:pPr>
        <w:pStyle w:val="ListParagraph"/>
        <w:numPr>
          <w:ilvl w:val="0"/>
          <w:numId w:val="6"/>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Demonstrated knowledge of pertinent federal, state, and local regulations related to National School Lunch Program</w:t>
      </w:r>
      <w:r w:rsidR="00304059">
        <w:rPr>
          <w:rFonts w:ascii="Arial" w:eastAsia="Arial" w:hAnsi="Arial" w:cs="Arial"/>
          <w:color w:val="000000"/>
        </w:rPr>
        <w:t>,</w:t>
      </w:r>
      <w:r w:rsidRPr="009F2B67">
        <w:rPr>
          <w:rFonts w:ascii="Arial" w:eastAsia="Arial" w:hAnsi="Arial" w:cs="Arial"/>
          <w:color w:val="000000"/>
        </w:rPr>
        <w:t xml:space="preserve"> School Breakfast Program</w:t>
      </w:r>
      <w:r w:rsidR="00304059">
        <w:rPr>
          <w:rFonts w:ascii="Arial" w:eastAsia="Arial" w:hAnsi="Arial" w:cs="Arial"/>
          <w:color w:val="000000"/>
        </w:rPr>
        <w:t>, At</w:t>
      </w:r>
      <w:r w:rsidR="00E05102">
        <w:rPr>
          <w:rFonts w:ascii="Arial" w:eastAsia="Arial" w:hAnsi="Arial" w:cs="Arial"/>
          <w:color w:val="000000"/>
        </w:rPr>
        <w:t>-</w:t>
      </w:r>
      <w:r w:rsidR="00304059">
        <w:rPr>
          <w:rFonts w:ascii="Arial" w:eastAsia="Arial" w:hAnsi="Arial" w:cs="Arial"/>
          <w:color w:val="000000"/>
        </w:rPr>
        <w:t>Risk Child and Adult Care Food Program and Summer Food Service Program</w:t>
      </w:r>
      <w:r w:rsidRPr="009F2B67">
        <w:rPr>
          <w:rFonts w:ascii="Arial" w:eastAsia="Arial" w:hAnsi="Arial" w:cs="Arial"/>
          <w:color w:val="000000"/>
        </w:rPr>
        <w:t>.</w:t>
      </w:r>
    </w:p>
    <w:p w14:paraId="722ED04D" w14:textId="77777777" w:rsidR="009F2B67" w:rsidRPr="009F2B67" w:rsidRDefault="009F2B67" w:rsidP="009F2B67">
      <w:pPr>
        <w:pStyle w:val="ListParagraph"/>
        <w:numPr>
          <w:ilvl w:val="0"/>
          <w:numId w:val="6"/>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Ability to analyze and interpret financial data, evaluate accounting problems, develop data, and recommend improved procedures.</w:t>
      </w:r>
    </w:p>
    <w:p w14:paraId="08FA01C1" w14:textId="77777777" w:rsidR="009F2B67" w:rsidRPr="009F2B67" w:rsidRDefault="009F2B67" w:rsidP="009F2B67">
      <w:pPr>
        <w:pStyle w:val="ListParagraph"/>
        <w:numPr>
          <w:ilvl w:val="0"/>
          <w:numId w:val="6"/>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Ability to use software to develop complex accounting reports, spreadsheets, and databases</w:t>
      </w:r>
    </w:p>
    <w:p w14:paraId="7A21EC40" w14:textId="77777777" w:rsidR="002A7FFD" w:rsidRPr="009F2B67" w:rsidRDefault="009F2B67" w:rsidP="009F2B67">
      <w:pPr>
        <w:pStyle w:val="ListParagraph"/>
        <w:numPr>
          <w:ilvl w:val="0"/>
          <w:numId w:val="6"/>
        </w:numPr>
        <w:pBdr>
          <w:top w:val="nil"/>
          <w:left w:val="nil"/>
          <w:bottom w:val="nil"/>
          <w:right w:val="nil"/>
          <w:between w:val="nil"/>
        </w:pBdr>
        <w:spacing w:after="0" w:line="240" w:lineRule="auto"/>
        <w:rPr>
          <w:rFonts w:ascii="Arial" w:eastAsia="Arial" w:hAnsi="Arial" w:cs="Arial"/>
          <w:color w:val="000000"/>
        </w:rPr>
      </w:pPr>
      <w:r w:rsidRPr="009F2B67">
        <w:rPr>
          <w:rFonts w:ascii="Arial" w:eastAsia="Arial" w:hAnsi="Arial" w:cs="Arial"/>
          <w:color w:val="000000"/>
        </w:rPr>
        <w:t>Effective organizational, communication, and interpersonal skills</w:t>
      </w:r>
    </w:p>
    <w:p w14:paraId="02715AB9" w14:textId="77777777" w:rsidR="009F2B67" w:rsidRDefault="009F2B67" w:rsidP="009F2B67">
      <w:pPr>
        <w:pBdr>
          <w:top w:val="nil"/>
          <w:left w:val="nil"/>
          <w:bottom w:val="nil"/>
          <w:right w:val="nil"/>
          <w:between w:val="nil"/>
        </w:pBdr>
        <w:spacing w:after="0" w:line="240" w:lineRule="auto"/>
        <w:rPr>
          <w:rFonts w:ascii="Arial" w:eastAsia="Arial" w:hAnsi="Arial" w:cs="Arial"/>
          <w:color w:val="000000"/>
        </w:rPr>
      </w:pPr>
    </w:p>
    <w:p w14:paraId="51B22E44" w14:textId="77777777" w:rsidR="002A7FFD" w:rsidRDefault="00C06910">
      <w:pPr>
        <w:rPr>
          <w:rFonts w:ascii="Arial" w:eastAsia="Arial" w:hAnsi="Arial" w:cs="Arial"/>
          <w:b/>
        </w:rPr>
      </w:pPr>
      <w:r>
        <w:rPr>
          <w:rFonts w:ascii="Arial" w:eastAsia="Arial" w:hAnsi="Arial" w:cs="Arial"/>
          <w:b/>
        </w:rPr>
        <w:t>Major Responsibilities and Duties</w:t>
      </w:r>
    </w:p>
    <w:p w14:paraId="3BA5D659" w14:textId="77777777" w:rsidR="009F2B67" w:rsidRPr="009F2B67" w:rsidRDefault="009F2B67" w:rsidP="009F2B67">
      <w:pPr>
        <w:keepNext/>
        <w:spacing w:before="220" w:after="220"/>
        <w:ind w:left="450"/>
        <w:outlineLvl w:val="0"/>
        <w:rPr>
          <w:rFonts w:ascii="Arial" w:hAnsi="Arial" w:cs="Arial"/>
          <w:b/>
          <w:kern w:val="28"/>
        </w:rPr>
      </w:pPr>
      <w:r w:rsidRPr="009F2B67">
        <w:rPr>
          <w:rFonts w:ascii="Arial" w:hAnsi="Arial" w:cs="Arial"/>
          <w:b/>
          <w:bCs/>
        </w:rPr>
        <w:t>Fiscal Management</w:t>
      </w:r>
    </w:p>
    <w:p w14:paraId="641CF789" w14:textId="6C90B644" w:rsidR="009F2B67" w:rsidRPr="009F2B67" w:rsidRDefault="00E05102" w:rsidP="009F2B67">
      <w:pPr>
        <w:numPr>
          <w:ilvl w:val="0"/>
          <w:numId w:val="7"/>
        </w:numPr>
        <w:spacing w:after="0" w:line="240" w:lineRule="auto"/>
        <w:ind w:left="806"/>
        <w:rPr>
          <w:rFonts w:ascii="Arial" w:hAnsi="Arial" w:cs="Arial"/>
        </w:rPr>
      </w:pPr>
      <w:r>
        <w:rPr>
          <w:rFonts w:ascii="Arial" w:hAnsi="Arial" w:cs="Arial"/>
          <w:noProof/>
        </w:rPr>
        <w:t>Assists with the develo</w:t>
      </w:r>
      <w:r w:rsidR="009F2B67" w:rsidRPr="009F2B67">
        <w:rPr>
          <w:rFonts w:ascii="Arial" w:hAnsi="Arial" w:cs="Arial"/>
          <w:noProof/>
        </w:rPr>
        <w:t>p</w:t>
      </w:r>
      <w:r>
        <w:rPr>
          <w:rFonts w:ascii="Arial" w:hAnsi="Arial" w:cs="Arial"/>
          <w:noProof/>
        </w:rPr>
        <w:t>ment</w:t>
      </w:r>
      <w:r w:rsidR="009F2B67" w:rsidRPr="009F2B67">
        <w:rPr>
          <w:rFonts w:ascii="Arial" w:hAnsi="Arial" w:cs="Arial"/>
          <w:noProof/>
        </w:rPr>
        <w:t xml:space="preserve"> and administ</w:t>
      </w:r>
      <w:r>
        <w:rPr>
          <w:rFonts w:ascii="Arial" w:hAnsi="Arial" w:cs="Arial"/>
          <w:noProof/>
        </w:rPr>
        <w:t>ration</w:t>
      </w:r>
      <w:r w:rsidR="009F2B67" w:rsidRPr="009F2B67">
        <w:rPr>
          <w:rFonts w:ascii="Arial" w:hAnsi="Arial" w:cs="Arial"/>
          <w:noProof/>
        </w:rPr>
        <w:t xml:space="preserve"> SNS departmental annual budget and maintain a regular budget forecast report for the budget office.</w:t>
      </w:r>
    </w:p>
    <w:p w14:paraId="46512F7E" w14:textId="2A530A27" w:rsidR="009F2B67" w:rsidRPr="009F2B67" w:rsidRDefault="009F2B67" w:rsidP="009F2B67">
      <w:pPr>
        <w:numPr>
          <w:ilvl w:val="0"/>
          <w:numId w:val="7"/>
        </w:numPr>
        <w:spacing w:after="0" w:line="240" w:lineRule="auto"/>
        <w:rPr>
          <w:rFonts w:ascii="Arial" w:hAnsi="Arial" w:cs="Arial"/>
        </w:rPr>
      </w:pPr>
      <w:r w:rsidRPr="009F2B67">
        <w:rPr>
          <w:rFonts w:ascii="Arial" w:hAnsi="Arial" w:cs="Arial"/>
          <w:noProof/>
        </w:rPr>
        <w:t xml:space="preserve">Implements control measures to ensure department spendings are </w:t>
      </w:r>
      <w:r w:rsidR="00004330">
        <w:rPr>
          <w:rFonts w:ascii="Arial" w:hAnsi="Arial" w:cs="Arial"/>
          <w:noProof/>
        </w:rPr>
        <w:t xml:space="preserve">in </w:t>
      </w:r>
      <w:r w:rsidRPr="009F2B67">
        <w:rPr>
          <w:rFonts w:ascii="Arial" w:hAnsi="Arial" w:cs="Arial"/>
          <w:noProof/>
        </w:rPr>
        <w:t xml:space="preserve">accordance </w:t>
      </w:r>
      <w:r w:rsidR="00004330">
        <w:rPr>
          <w:rFonts w:ascii="Arial" w:hAnsi="Arial" w:cs="Arial"/>
          <w:noProof/>
        </w:rPr>
        <w:t>with</w:t>
      </w:r>
      <w:r w:rsidRPr="009F2B67">
        <w:rPr>
          <w:rFonts w:ascii="Arial" w:hAnsi="Arial" w:cs="Arial"/>
          <w:noProof/>
        </w:rPr>
        <w:t xml:space="preserve"> </w:t>
      </w:r>
      <w:r w:rsidRPr="009F2B67">
        <w:rPr>
          <w:rFonts w:ascii="Arial" w:hAnsi="Arial" w:cs="Arial"/>
        </w:rPr>
        <w:t>TDA</w:t>
      </w:r>
      <w:r w:rsidRPr="009F2B67">
        <w:rPr>
          <w:rFonts w:ascii="Arial" w:hAnsi="Arial" w:cs="Arial"/>
          <w:noProof/>
        </w:rPr>
        <w:t xml:space="preserve"> financial operation guidelines and </w:t>
      </w:r>
      <w:r w:rsidR="00004330">
        <w:rPr>
          <w:rFonts w:ascii="Arial" w:hAnsi="Arial" w:cs="Arial"/>
          <w:noProof/>
        </w:rPr>
        <w:t>are</w:t>
      </w:r>
      <w:r w:rsidRPr="009F2B67">
        <w:rPr>
          <w:rFonts w:ascii="Arial" w:hAnsi="Arial" w:cs="Arial"/>
          <w:noProof/>
        </w:rPr>
        <w:t xml:space="preserve"> EDGAR complian</w:t>
      </w:r>
      <w:r w:rsidR="00004330">
        <w:rPr>
          <w:rFonts w:ascii="Arial" w:hAnsi="Arial" w:cs="Arial"/>
          <w:noProof/>
        </w:rPr>
        <w:t>t</w:t>
      </w:r>
      <w:r w:rsidRPr="009F2B67">
        <w:rPr>
          <w:rFonts w:ascii="Arial" w:hAnsi="Arial" w:cs="Arial"/>
          <w:noProof/>
        </w:rPr>
        <w:t>.</w:t>
      </w:r>
    </w:p>
    <w:p w14:paraId="3397BDC1" w14:textId="77777777"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 xml:space="preserve">Prepares monthly fund available and expense reports to SNS leaderships for effective fund management. </w:t>
      </w:r>
    </w:p>
    <w:p w14:paraId="5F576BCE" w14:textId="77777777"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Compiles and submits monthly reimbursement claim and annual program financial report to TDA.</w:t>
      </w:r>
    </w:p>
    <w:p w14:paraId="37CF9DBF" w14:textId="77777777"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Prepares monthly reimbursement claim, TRS Care contribution, and sales tax reports for district business office to ensure funds are allocated to the respective schools accordingly.</w:t>
      </w:r>
    </w:p>
    <w:p w14:paraId="32E36F0C" w14:textId="77777777"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Standardizes accounting procedures in cooperation with the district business office.</w:t>
      </w:r>
    </w:p>
    <w:p w14:paraId="5A27DDD9" w14:textId="39F5DF28"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Monitor</w:t>
      </w:r>
      <w:r w:rsidR="000805EC">
        <w:rPr>
          <w:rFonts w:ascii="Arial" w:hAnsi="Arial" w:cs="Arial"/>
          <w:noProof/>
        </w:rPr>
        <w:t>s</w:t>
      </w:r>
      <w:r w:rsidRPr="009F2B67">
        <w:rPr>
          <w:rFonts w:ascii="Arial" w:hAnsi="Arial" w:cs="Arial"/>
          <w:noProof/>
        </w:rPr>
        <w:t xml:space="preserve"> campuses daily deposits and banking process, and oversee</w:t>
      </w:r>
      <w:r w:rsidR="000805EC">
        <w:rPr>
          <w:rFonts w:ascii="Arial" w:hAnsi="Arial" w:cs="Arial"/>
          <w:noProof/>
        </w:rPr>
        <w:t>s</w:t>
      </w:r>
      <w:r w:rsidRPr="009F2B67">
        <w:rPr>
          <w:rFonts w:ascii="Arial" w:hAnsi="Arial" w:cs="Arial"/>
          <w:noProof/>
        </w:rPr>
        <w:t xml:space="preserve"> the daily reconciliation of online payment</w:t>
      </w:r>
      <w:r w:rsidR="000805EC">
        <w:rPr>
          <w:rFonts w:ascii="Arial" w:hAnsi="Arial" w:cs="Arial"/>
          <w:noProof/>
        </w:rPr>
        <w:t xml:space="preserve"> &amp; reporting to the business office</w:t>
      </w:r>
      <w:r w:rsidRPr="009F2B67">
        <w:rPr>
          <w:rFonts w:ascii="Arial" w:hAnsi="Arial" w:cs="Arial"/>
          <w:noProof/>
        </w:rPr>
        <w:t xml:space="preserve">. </w:t>
      </w:r>
    </w:p>
    <w:p w14:paraId="4676BA67" w14:textId="164F057E" w:rsidR="009F2B67" w:rsidRPr="009F2B67" w:rsidRDefault="009F2B67" w:rsidP="000805EC">
      <w:pPr>
        <w:numPr>
          <w:ilvl w:val="0"/>
          <w:numId w:val="7"/>
        </w:numPr>
        <w:spacing w:after="0" w:line="240" w:lineRule="auto"/>
        <w:ind w:left="806" w:right="288"/>
        <w:jc w:val="both"/>
        <w:rPr>
          <w:rFonts w:ascii="Arial" w:hAnsi="Arial" w:cs="Arial"/>
          <w:noProof/>
        </w:rPr>
      </w:pPr>
      <w:r w:rsidRPr="009F2B67">
        <w:rPr>
          <w:rFonts w:ascii="Arial" w:hAnsi="Arial" w:cs="Arial"/>
          <w:noProof/>
        </w:rPr>
        <w:lastRenderedPageBreak/>
        <w:t>Develops</w:t>
      </w:r>
      <w:r w:rsidR="00DE42B7">
        <w:rPr>
          <w:rFonts w:ascii="Arial" w:hAnsi="Arial" w:cs="Arial"/>
          <w:noProof/>
        </w:rPr>
        <w:t xml:space="preserve"> and manages</w:t>
      </w:r>
      <w:r w:rsidRPr="009F2B67">
        <w:rPr>
          <w:rFonts w:ascii="Arial" w:hAnsi="Arial" w:cs="Arial"/>
          <w:noProof/>
        </w:rPr>
        <w:t xml:space="preserve"> district and campus performance dashboard </w:t>
      </w:r>
      <w:r w:rsidR="000805EC">
        <w:rPr>
          <w:rFonts w:ascii="Arial" w:hAnsi="Arial" w:cs="Arial"/>
          <w:noProof/>
        </w:rPr>
        <w:t xml:space="preserve">for daily meal participation and </w:t>
      </w:r>
      <w:r w:rsidRPr="009F2B67">
        <w:rPr>
          <w:rFonts w:ascii="Arial" w:hAnsi="Arial" w:cs="Arial"/>
          <w:noProof/>
        </w:rPr>
        <w:t>fiscal performance</w:t>
      </w:r>
      <w:r w:rsidR="000805EC">
        <w:rPr>
          <w:rFonts w:ascii="Arial" w:hAnsi="Arial" w:cs="Arial"/>
          <w:noProof/>
        </w:rPr>
        <w:t xml:space="preserve"> monitoring.</w:t>
      </w:r>
    </w:p>
    <w:p w14:paraId="0A6EC07B" w14:textId="7BF36918" w:rsidR="00304059"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Develops</w:t>
      </w:r>
      <w:r w:rsidR="00304059">
        <w:rPr>
          <w:rFonts w:ascii="Arial" w:hAnsi="Arial" w:cs="Arial"/>
          <w:noProof/>
        </w:rPr>
        <w:t xml:space="preserve"> processes to monitor campus performance for annual recognition. </w:t>
      </w:r>
    </w:p>
    <w:p w14:paraId="64C734A6" w14:textId="77777777" w:rsidR="009F2B67" w:rsidRPr="009F2B67" w:rsidRDefault="009F2B67" w:rsidP="009F2B67">
      <w:pPr>
        <w:numPr>
          <w:ilvl w:val="0"/>
          <w:numId w:val="7"/>
        </w:numPr>
        <w:spacing w:after="0" w:line="240" w:lineRule="auto"/>
        <w:ind w:left="806" w:right="288"/>
        <w:jc w:val="both"/>
        <w:rPr>
          <w:rFonts w:ascii="Arial" w:hAnsi="Arial" w:cs="Arial"/>
          <w:noProof/>
        </w:rPr>
      </w:pPr>
      <w:r w:rsidRPr="009F2B67">
        <w:rPr>
          <w:rFonts w:ascii="Arial" w:hAnsi="Arial" w:cs="Arial"/>
          <w:noProof/>
        </w:rPr>
        <w:t>Compiles and gathers relevant documentation to assist district internal and external financial audits.</w:t>
      </w:r>
    </w:p>
    <w:p w14:paraId="493BB85E" w14:textId="77777777" w:rsidR="009F2B67" w:rsidRPr="009F2B67" w:rsidRDefault="009F2B67" w:rsidP="009F2B67">
      <w:pPr>
        <w:keepNext/>
        <w:spacing w:before="220" w:after="220"/>
        <w:ind w:left="450"/>
        <w:outlineLvl w:val="0"/>
        <w:rPr>
          <w:rFonts w:ascii="Arial" w:hAnsi="Arial" w:cs="Arial"/>
          <w:b/>
          <w:kern w:val="28"/>
        </w:rPr>
      </w:pPr>
      <w:r w:rsidRPr="009F2B67">
        <w:rPr>
          <w:rFonts w:ascii="Arial" w:hAnsi="Arial" w:cs="Arial"/>
          <w:b/>
          <w:bCs/>
        </w:rPr>
        <w:t>Purchasing and Procurement</w:t>
      </w:r>
    </w:p>
    <w:p w14:paraId="4427BB61" w14:textId="670F3DAC" w:rsidR="00304059" w:rsidRDefault="00304059" w:rsidP="009F2B67">
      <w:pPr>
        <w:numPr>
          <w:ilvl w:val="0"/>
          <w:numId w:val="7"/>
        </w:numPr>
        <w:spacing w:before="100" w:beforeAutospacing="1" w:after="100" w:afterAutospacing="1" w:line="240" w:lineRule="auto"/>
        <w:rPr>
          <w:rFonts w:ascii="Arial" w:hAnsi="Arial" w:cs="Arial"/>
        </w:rPr>
      </w:pPr>
      <w:r>
        <w:rPr>
          <w:rFonts w:ascii="Arial" w:hAnsi="Arial" w:cs="Arial"/>
        </w:rPr>
        <w:t xml:space="preserve">Stays breast with TDA &amp; </w:t>
      </w:r>
      <w:r w:rsidR="008C15C3">
        <w:rPr>
          <w:rFonts w:ascii="Arial" w:hAnsi="Arial" w:cs="Arial"/>
        </w:rPr>
        <w:t>EDGAR</w:t>
      </w:r>
      <w:r>
        <w:rPr>
          <w:rFonts w:ascii="Arial" w:hAnsi="Arial" w:cs="Arial"/>
        </w:rPr>
        <w:t xml:space="preserve"> procurement and purchasing guidelines to ensure program compliance.</w:t>
      </w:r>
    </w:p>
    <w:p w14:paraId="7C550377" w14:textId="00189019" w:rsidR="008C15C3" w:rsidRDefault="008C15C3" w:rsidP="009F2B67">
      <w:pPr>
        <w:numPr>
          <w:ilvl w:val="0"/>
          <w:numId w:val="7"/>
        </w:numPr>
        <w:spacing w:before="100" w:beforeAutospacing="1" w:after="100" w:afterAutospacing="1" w:line="240" w:lineRule="auto"/>
        <w:rPr>
          <w:rFonts w:ascii="Arial" w:hAnsi="Arial" w:cs="Arial"/>
        </w:rPr>
      </w:pPr>
      <w:r>
        <w:rPr>
          <w:rFonts w:ascii="Arial" w:hAnsi="Arial" w:cs="Arial"/>
        </w:rPr>
        <w:t xml:space="preserve">Assists in the development of specifications and evaluation criterion for procurement process. </w:t>
      </w:r>
    </w:p>
    <w:p w14:paraId="131CD5DA" w14:textId="0B133E98"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Collaborates with purchasing department to ensure proper purchasing and procurement process are in place.</w:t>
      </w:r>
    </w:p>
    <w:p w14:paraId="5444CEA8"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Compiles and gathers documentation to facilitate procurement review conducted by TDA.</w:t>
      </w:r>
    </w:p>
    <w:p w14:paraId="05226AD4" w14:textId="3A3F6CC8" w:rsidR="008C15C3" w:rsidRDefault="008C15C3" w:rsidP="009F2B67">
      <w:pPr>
        <w:numPr>
          <w:ilvl w:val="0"/>
          <w:numId w:val="7"/>
        </w:numPr>
        <w:spacing w:before="100" w:beforeAutospacing="1" w:after="100" w:afterAutospacing="1" w:line="240" w:lineRule="auto"/>
        <w:rPr>
          <w:rFonts w:ascii="Arial" w:hAnsi="Arial" w:cs="Arial"/>
        </w:rPr>
      </w:pPr>
      <w:r>
        <w:rPr>
          <w:rFonts w:ascii="Arial" w:hAnsi="Arial" w:cs="Arial"/>
        </w:rPr>
        <w:t>Responsible to obtain TDA approval prior to purchasing capital equipment.</w:t>
      </w:r>
    </w:p>
    <w:p w14:paraId="6EB8E14A" w14:textId="495CB898"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Manages P-Cards funding and related card funding issues.</w:t>
      </w:r>
    </w:p>
    <w:p w14:paraId="45A7C10E" w14:textId="77777777" w:rsidR="009F2B67" w:rsidRPr="009F2B67" w:rsidRDefault="009F2B67" w:rsidP="009F2B67">
      <w:pPr>
        <w:keepNext/>
        <w:spacing w:before="220" w:after="220"/>
        <w:ind w:left="450"/>
        <w:outlineLvl w:val="0"/>
        <w:rPr>
          <w:rFonts w:ascii="Arial" w:hAnsi="Arial" w:cs="Arial"/>
          <w:b/>
          <w:kern w:val="28"/>
        </w:rPr>
      </w:pPr>
      <w:r w:rsidRPr="009F2B67">
        <w:rPr>
          <w:rFonts w:ascii="Arial" w:hAnsi="Arial" w:cs="Arial"/>
          <w:b/>
          <w:bCs/>
        </w:rPr>
        <w:t>Program Compliance &amp; Free and Reduced-Priced Meal</w:t>
      </w:r>
    </w:p>
    <w:p w14:paraId="4FA60296"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Manages the enrollment and annual renewal of National School Lunch Program (NSLP), School Breakfast (SBP), Child and Adult Care Food Program (CACFP), Summer Food Service Program (SFSP), and USDA Food Distribution Program (FDP) contract with TDA.</w:t>
      </w:r>
    </w:p>
    <w:p w14:paraId="2EBE1FCA" w14:textId="7161ACCF" w:rsidR="009F2B67" w:rsidRPr="009F2B67" w:rsidRDefault="00304059" w:rsidP="009F2B67">
      <w:pPr>
        <w:numPr>
          <w:ilvl w:val="0"/>
          <w:numId w:val="7"/>
        </w:numPr>
        <w:spacing w:before="100" w:beforeAutospacing="1" w:after="100" w:afterAutospacing="1" w:line="240" w:lineRule="auto"/>
        <w:rPr>
          <w:rFonts w:ascii="Arial" w:hAnsi="Arial" w:cs="Arial"/>
        </w:rPr>
      </w:pPr>
      <w:r>
        <w:rPr>
          <w:rFonts w:ascii="Arial" w:hAnsi="Arial" w:cs="Arial"/>
        </w:rPr>
        <w:t xml:space="preserve">Facilitates the determination of </w:t>
      </w:r>
      <w:r w:rsidR="009F2B67" w:rsidRPr="009F2B67">
        <w:rPr>
          <w:rFonts w:ascii="Arial" w:hAnsi="Arial" w:cs="Arial"/>
        </w:rPr>
        <w:t xml:space="preserve">the Community Eligibility Provision (CEP) eligibility, </w:t>
      </w:r>
      <w:r w:rsidRPr="009F2B67">
        <w:rPr>
          <w:rFonts w:ascii="Arial" w:hAnsi="Arial" w:cs="Arial"/>
        </w:rPr>
        <w:t>implementation,</w:t>
      </w:r>
      <w:r w:rsidR="009F2B67" w:rsidRPr="009F2B67">
        <w:rPr>
          <w:rFonts w:ascii="Arial" w:hAnsi="Arial" w:cs="Arial"/>
        </w:rPr>
        <w:t xml:space="preserve"> and compliance.</w:t>
      </w:r>
    </w:p>
    <w:p w14:paraId="4ED6666B"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Communicates program guidelines and compliance information to district and SNS leaderships to ensure program compliance at all times.</w:t>
      </w:r>
    </w:p>
    <w:p w14:paraId="1223EF24"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Evaluates and determines program eligibility based on campus economic disadvantage data or Area Eligibility Mapper for CACFP and SFSP participation.</w:t>
      </w:r>
    </w:p>
    <w:p w14:paraId="0799EA82" w14:textId="66DC83BE" w:rsidR="009F2B67" w:rsidRPr="009F2B67" w:rsidRDefault="00E10AF0" w:rsidP="009F2B67">
      <w:pPr>
        <w:numPr>
          <w:ilvl w:val="0"/>
          <w:numId w:val="7"/>
        </w:numPr>
        <w:spacing w:before="100" w:beforeAutospacing="1" w:after="100" w:afterAutospacing="1" w:line="240" w:lineRule="auto"/>
        <w:rPr>
          <w:rFonts w:ascii="Arial" w:hAnsi="Arial" w:cs="Arial"/>
        </w:rPr>
      </w:pPr>
      <w:r>
        <w:rPr>
          <w:rFonts w:ascii="Arial" w:hAnsi="Arial" w:cs="Arial"/>
        </w:rPr>
        <w:t>Prepares and s</w:t>
      </w:r>
      <w:r w:rsidR="009F2B67" w:rsidRPr="009F2B67">
        <w:rPr>
          <w:rFonts w:ascii="Arial" w:hAnsi="Arial" w:cs="Arial"/>
        </w:rPr>
        <w:t>ubmit all required reports to TDA in a timely manner.</w:t>
      </w:r>
    </w:p>
    <w:p w14:paraId="36C63A12"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Communicates with Education Service Center (ESC) and TDA consultants for technical supports and training needs, when needed.</w:t>
      </w:r>
    </w:p>
    <w:p w14:paraId="6DAE8AE5"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Stays abreast of laws, regulations, policies and emerging technologies related to SNS operations and communicates to appropriate department personnel, as necessary.</w:t>
      </w:r>
    </w:p>
    <w:p w14:paraId="5C136289" w14:textId="24EAB4CB" w:rsidR="009F2B67" w:rsidRPr="009F2B67" w:rsidRDefault="009F2B67" w:rsidP="009F2B67">
      <w:pPr>
        <w:pStyle w:val="ListParagraph"/>
        <w:numPr>
          <w:ilvl w:val="0"/>
          <w:numId w:val="7"/>
        </w:numPr>
        <w:spacing w:after="0" w:line="240" w:lineRule="auto"/>
        <w:rPr>
          <w:rFonts w:ascii="Arial" w:hAnsi="Arial" w:cs="Arial"/>
        </w:rPr>
      </w:pPr>
      <w:r w:rsidRPr="009F2B67">
        <w:rPr>
          <w:rFonts w:ascii="Arial" w:hAnsi="Arial" w:cs="Arial"/>
        </w:rPr>
        <w:t xml:space="preserve">Manages the Free &amp; Reduced-Price meal application process and </w:t>
      </w:r>
      <w:r w:rsidR="00E10AF0">
        <w:rPr>
          <w:rFonts w:ascii="Arial" w:hAnsi="Arial" w:cs="Arial"/>
        </w:rPr>
        <w:t xml:space="preserve">conducts </w:t>
      </w:r>
      <w:r w:rsidRPr="009F2B67">
        <w:rPr>
          <w:rFonts w:ascii="Arial" w:hAnsi="Arial" w:cs="Arial"/>
        </w:rPr>
        <w:t>the annual verification process to ensure efficiency and compliance.</w:t>
      </w:r>
    </w:p>
    <w:p w14:paraId="6EB7F89C" w14:textId="3A6ED4F1" w:rsidR="009F2B67" w:rsidRPr="009F2B67" w:rsidRDefault="009F2B67" w:rsidP="009F2B67">
      <w:pPr>
        <w:numPr>
          <w:ilvl w:val="0"/>
          <w:numId w:val="7"/>
        </w:numPr>
        <w:spacing w:after="60" w:line="240" w:lineRule="auto"/>
        <w:ind w:right="288"/>
        <w:jc w:val="both"/>
        <w:rPr>
          <w:rFonts w:ascii="Arial" w:hAnsi="Arial" w:cs="Arial"/>
          <w:noProof/>
        </w:rPr>
      </w:pPr>
      <w:r w:rsidRPr="009F2B67">
        <w:rPr>
          <w:rFonts w:ascii="Arial" w:hAnsi="Arial" w:cs="Arial"/>
        </w:rPr>
        <w:t xml:space="preserve">Performs monthly Direct Certification matched process via Texas Eligibility List Management System (TX-ELMS), sibling matches, and update district identified homeless, foster, </w:t>
      </w:r>
      <w:r w:rsidR="00E10AF0">
        <w:rPr>
          <w:rFonts w:ascii="Arial" w:hAnsi="Arial" w:cs="Arial"/>
        </w:rPr>
        <w:t xml:space="preserve">migrant, </w:t>
      </w:r>
      <w:r w:rsidRPr="009F2B67">
        <w:rPr>
          <w:rFonts w:ascii="Arial" w:hAnsi="Arial" w:cs="Arial"/>
        </w:rPr>
        <w:t>head start, etc. list on a regular basis.</w:t>
      </w:r>
    </w:p>
    <w:p w14:paraId="22C96685" w14:textId="02A83B71" w:rsid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 xml:space="preserve">Leads, compiles documentation, and facilitates TDA Administrative Review and </w:t>
      </w:r>
      <w:r w:rsidR="00E10AF0">
        <w:rPr>
          <w:rFonts w:ascii="Arial" w:hAnsi="Arial" w:cs="Arial"/>
        </w:rPr>
        <w:t xml:space="preserve">Procurement Review </w:t>
      </w:r>
      <w:r w:rsidRPr="009F2B67">
        <w:rPr>
          <w:rFonts w:ascii="Arial" w:hAnsi="Arial" w:cs="Arial"/>
        </w:rPr>
        <w:t>process.</w:t>
      </w:r>
    </w:p>
    <w:p w14:paraId="32496D72" w14:textId="5F623CFF" w:rsidR="00984C34" w:rsidRPr="009F2B67" w:rsidRDefault="00984C34" w:rsidP="009F2B67">
      <w:pPr>
        <w:numPr>
          <w:ilvl w:val="0"/>
          <w:numId w:val="7"/>
        </w:numPr>
        <w:spacing w:before="100" w:beforeAutospacing="1" w:after="100" w:afterAutospacing="1" w:line="240" w:lineRule="auto"/>
        <w:rPr>
          <w:rFonts w:ascii="Arial" w:hAnsi="Arial" w:cs="Arial"/>
        </w:rPr>
      </w:pPr>
      <w:r>
        <w:rPr>
          <w:rFonts w:ascii="Arial" w:hAnsi="Arial" w:cs="Arial"/>
        </w:rPr>
        <w:t>Supports and provides necessary Economic Disadvantage reporting and data sharing with the PEIMS coordinator or related personnels.</w:t>
      </w:r>
    </w:p>
    <w:p w14:paraId="236EBAE2" w14:textId="77777777" w:rsidR="009F2B67" w:rsidRPr="009F2B67" w:rsidRDefault="009F2B67" w:rsidP="009F2B67">
      <w:pPr>
        <w:keepNext/>
        <w:spacing w:before="220" w:after="220"/>
        <w:ind w:left="450"/>
        <w:outlineLvl w:val="0"/>
        <w:rPr>
          <w:rFonts w:ascii="Arial" w:hAnsi="Arial" w:cs="Arial"/>
          <w:b/>
          <w:noProof/>
        </w:rPr>
      </w:pPr>
      <w:r w:rsidRPr="009F2B67">
        <w:rPr>
          <w:rFonts w:ascii="Arial" w:hAnsi="Arial" w:cs="Arial"/>
          <w:b/>
          <w:noProof/>
        </w:rPr>
        <w:t>Other Duties</w:t>
      </w:r>
    </w:p>
    <w:p w14:paraId="6A043D47"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Fosters an environment in which open communication and feedback from principals and employees is encouraged and valued.</w:t>
      </w:r>
    </w:p>
    <w:p w14:paraId="3FAFAA14"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lastRenderedPageBreak/>
        <w:t>Establishes appropriate performance measures for evaluating customer satisfaction and participation, analyze performance measurement results and suggest adjustments to programs accordingly.</w:t>
      </w:r>
    </w:p>
    <w:p w14:paraId="511CA093" w14:textId="77777777" w:rsidR="009F2B67" w:rsidRPr="009F2B67" w:rsidRDefault="009F2B67" w:rsidP="009F2B67">
      <w:pPr>
        <w:numPr>
          <w:ilvl w:val="0"/>
          <w:numId w:val="7"/>
        </w:numPr>
        <w:spacing w:before="100" w:beforeAutospacing="1" w:after="100" w:afterAutospacing="1" w:line="240" w:lineRule="auto"/>
        <w:rPr>
          <w:rFonts w:ascii="Arial" w:hAnsi="Arial" w:cs="Arial"/>
        </w:rPr>
      </w:pPr>
      <w:r w:rsidRPr="009F2B67">
        <w:rPr>
          <w:rFonts w:ascii="Arial" w:hAnsi="Arial" w:cs="Arial"/>
        </w:rPr>
        <w:t>Responsible for utilizing School Nutrition Association Program of Excellence best practice indicators for area of responsibility.</w:t>
      </w:r>
    </w:p>
    <w:p w14:paraId="5249030A" w14:textId="77777777" w:rsidR="009F2B67" w:rsidRPr="009F2B67" w:rsidRDefault="009F2B67" w:rsidP="009F2B67">
      <w:pPr>
        <w:numPr>
          <w:ilvl w:val="0"/>
          <w:numId w:val="7"/>
        </w:numPr>
        <w:spacing w:after="60" w:line="240" w:lineRule="auto"/>
        <w:ind w:right="288"/>
        <w:jc w:val="both"/>
        <w:rPr>
          <w:rFonts w:ascii="Arial" w:hAnsi="Arial" w:cs="Arial"/>
          <w:noProof/>
        </w:rPr>
      </w:pPr>
      <w:r w:rsidRPr="009F2B67">
        <w:rPr>
          <w:rFonts w:ascii="Arial" w:hAnsi="Arial" w:cs="Arial"/>
          <w:noProof/>
        </w:rPr>
        <w:t>Colaborate with other management staff to develop strategic plan for SNS.</w:t>
      </w:r>
    </w:p>
    <w:p w14:paraId="56067617" w14:textId="77777777" w:rsidR="009F2B67" w:rsidRPr="009F2B67" w:rsidRDefault="009F2B67" w:rsidP="009F2B67">
      <w:pPr>
        <w:numPr>
          <w:ilvl w:val="0"/>
          <w:numId w:val="7"/>
        </w:numPr>
        <w:spacing w:after="0" w:line="240" w:lineRule="auto"/>
        <w:rPr>
          <w:rStyle w:val="HTMLTypewriter"/>
          <w:rFonts w:ascii="Arial" w:hAnsi="Arial" w:cs="Arial"/>
          <w:color w:val="000000"/>
          <w:sz w:val="22"/>
          <w:szCs w:val="22"/>
        </w:rPr>
      </w:pPr>
      <w:r w:rsidRPr="009F2B67">
        <w:rPr>
          <w:rStyle w:val="HTMLTypewriter"/>
          <w:rFonts w:ascii="Arial" w:hAnsi="Arial" w:cs="Arial"/>
          <w:color w:val="000000"/>
          <w:sz w:val="22"/>
          <w:szCs w:val="22"/>
        </w:rPr>
        <w:t>All Federally funded incumbents of this position must comply with time and effort reporting requirements through personnel activity reports or periodic certification, as appropriate.</w:t>
      </w:r>
    </w:p>
    <w:p w14:paraId="50ED39EE" w14:textId="77777777" w:rsidR="009F2B67" w:rsidRPr="009F2B67" w:rsidRDefault="009F2B67" w:rsidP="009F2B67">
      <w:pPr>
        <w:numPr>
          <w:ilvl w:val="0"/>
          <w:numId w:val="7"/>
        </w:numPr>
        <w:spacing w:after="60" w:line="240" w:lineRule="auto"/>
        <w:ind w:right="288"/>
        <w:jc w:val="both"/>
        <w:rPr>
          <w:rStyle w:val="HTMLTypewriter"/>
          <w:rFonts w:ascii="Arial" w:hAnsi="Arial" w:cs="Arial"/>
          <w:sz w:val="22"/>
          <w:szCs w:val="22"/>
        </w:rPr>
      </w:pPr>
      <w:r w:rsidRPr="009F2B67">
        <w:rPr>
          <w:rStyle w:val="HTMLTypewriter"/>
          <w:rFonts w:ascii="Arial" w:hAnsi="Arial" w:cs="Arial"/>
          <w:sz w:val="22"/>
          <w:szCs w:val="22"/>
        </w:rPr>
        <w:t>Performs all other tasks and duties as assigned.</w:t>
      </w:r>
    </w:p>
    <w:p w14:paraId="37D436AE" w14:textId="77777777" w:rsidR="002A7FFD" w:rsidRPr="009F2B67" w:rsidRDefault="002A7FFD">
      <w:pPr>
        <w:pBdr>
          <w:top w:val="nil"/>
          <w:left w:val="nil"/>
          <w:bottom w:val="nil"/>
          <w:right w:val="nil"/>
          <w:between w:val="nil"/>
        </w:pBdr>
        <w:spacing w:after="0"/>
        <w:ind w:left="720"/>
        <w:rPr>
          <w:rFonts w:ascii="Arial" w:eastAsia="Arial" w:hAnsi="Arial" w:cs="Arial"/>
        </w:rPr>
      </w:pPr>
    </w:p>
    <w:p w14:paraId="6342752B" w14:textId="77777777" w:rsidR="002A7FFD" w:rsidRDefault="00C06910">
      <w:pPr>
        <w:pBdr>
          <w:top w:val="nil"/>
          <w:left w:val="nil"/>
          <w:bottom w:val="nil"/>
          <w:right w:val="nil"/>
          <w:between w:val="nil"/>
        </w:pBdr>
        <w:spacing w:after="0" w:line="240" w:lineRule="auto"/>
        <w:ind w:left="360"/>
        <w:rPr>
          <w:rFonts w:ascii="Arial" w:eastAsia="Arial" w:hAnsi="Arial" w:cs="Arial"/>
          <w:b/>
          <w:color w:val="000000"/>
        </w:rPr>
      </w:pPr>
      <w:r>
        <w:rPr>
          <w:rFonts w:ascii="Arial" w:eastAsia="Arial" w:hAnsi="Arial" w:cs="Arial"/>
          <w:b/>
          <w:color w:val="000000"/>
        </w:rPr>
        <w:t>Supervisory Responsibilities:</w:t>
      </w:r>
    </w:p>
    <w:p w14:paraId="0795E929" w14:textId="77777777" w:rsidR="002A7FFD" w:rsidRDefault="009F2B67" w:rsidP="009F2B67">
      <w:pPr>
        <w:pBdr>
          <w:top w:val="nil"/>
          <w:left w:val="nil"/>
          <w:bottom w:val="nil"/>
          <w:right w:val="nil"/>
          <w:between w:val="nil"/>
        </w:pBdr>
        <w:spacing w:after="0" w:line="240" w:lineRule="auto"/>
        <w:ind w:left="720"/>
        <w:rPr>
          <w:rFonts w:ascii="Arial" w:eastAsia="Arial" w:hAnsi="Arial" w:cs="Arial"/>
        </w:rPr>
      </w:pPr>
      <w:r w:rsidRPr="009F2B67">
        <w:rPr>
          <w:rFonts w:ascii="Arial" w:eastAsia="Arial" w:hAnsi="Arial" w:cs="Arial"/>
        </w:rPr>
        <w:t>Recruit, train, evaluate, and supervise assigned staff and make recommendations relative to assignment, retention, discipline, and dismissal.</w:t>
      </w:r>
    </w:p>
    <w:p w14:paraId="1D1E8B02" w14:textId="77777777" w:rsidR="009F2B67" w:rsidRDefault="009F2B67">
      <w:pPr>
        <w:pBdr>
          <w:top w:val="nil"/>
          <w:left w:val="nil"/>
          <w:bottom w:val="nil"/>
          <w:right w:val="nil"/>
          <w:between w:val="nil"/>
        </w:pBdr>
        <w:spacing w:after="0" w:line="240" w:lineRule="auto"/>
        <w:rPr>
          <w:rFonts w:ascii="Arial" w:eastAsia="Arial" w:hAnsi="Arial" w:cs="Arial"/>
          <w:color w:val="000000"/>
        </w:rPr>
      </w:pPr>
    </w:p>
    <w:p w14:paraId="37C79FA6" w14:textId="77777777" w:rsidR="002A7FFD" w:rsidRDefault="00C06910">
      <w:pPr>
        <w:spacing w:after="0"/>
        <w:rPr>
          <w:rFonts w:ascii="Arial" w:eastAsia="Arial" w:hAnsi="Arial" w:cs="Arial"/>
          <w:b/>
        </w:rPr>
      </w:pPr>
      <w:r>
        <w:rPr>
          <w:rFonts w:ascii="Arial" w:eastAsia="Arial" w:hAnsi="Arial" w:cs="Arial"/>
          <w:b/>
        </w:rPr>
        <w:t>Mental Demands/Physical Demands/Environmental Factors</w:t>
      </w:r>
    </w:p>
    <w:p w14:paraId="00446792"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Tools/Equipment Used:  </w:t>
      </w:r>
      <w:r>
        <w:rPr>
          <w:rFonts w:ascii="Arial" w:eastAsia="Arial" w:hAnsi="Arial" w:cs="Arial"/>
          <w:color w:val="000000"/>
        </w:rPr>
        <w:t>Standard office equipment</w:t>
      </w:r>
      <w:r>
        <w:rPr>
          <w:rFonts w:ascii="Arial" w:eastAsia="Arial" w:hAnsi="Arial" w:cs="Arial"/>
        </w:rPr>
        <w:t>,</w:t>
      </w:r>
      <w:r>
        <w:rPr>
          <w:rFonts w:ascii="Arial" w:eastAsia="Arial" w:hAnsi="Arial" w:cs="Arial"/>
          <w:color w:val="000000"/>
        </w:rPr>
        <w:t xml:space="preserve"> including a </w:t>
      </w:r>
      <w:r>
        <w:rPr>
          <w:rFonts w:ascii="Arial" w:eastAsia="Arial" w:hAnsi="Arial" w:cs="Arial"/>
        </w:rPr>
        <w:t>personal</w:t>
      </w:r>
      <w:r>
        <w:rPr>
          <w:rFonts w:ascii="Arial" w:eastAsia="Arial" w:hAnsi="Arial" w:cs="Arial"/>
          <w:color w:val="000000"/>
        </w:rPr>
        <w:t xml:space="preserve"> computer and peripherals; district vehicle</w:t>
      </w:r>
    </w:p>
    <w:p w14:paraId="5B45EB5C"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Posture:  </w:t>
      </w:r>
      <w:r>
        <w:rPr>
          <w:rFonts w:ascii="Arial" w:eastAsia="Arial" w:hAnsi="Arial" w:cs="Arial"/>
          <w:color w:val="000000"/>
        </w:rPr>
        <w:t>Prolonged sitting; occasional bending/stooping, pushing/pulling, twisting</w:t>
      </w:r>
    </w:p>
    <w:p w14:paraId="2462FF6B"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Motion:  </w:t>
      </w:r>
      <w:r>
        <w:rPr>
          <w:rFonts w:ascii="Arial" w:eastAsia="Arial" w:hAnsi="Arial" w:cs="Arial"/>
          <w:color w:val="000000"/>
        </w:rPr>
        <w:t>Frequent repetitive hand motions</w:t>
      </w:r>
      <w:r>
        <w:rPr>
          <w:rFonts w:ascii="Arial" w:eastAsia="Arial" w:hAnsi="Arial" w:cs="Arial"/>
        </w:rPr>
        <w:t>,</w:t>
      </w:r>
      <w:r>
        <w:rPr>
          <w:rFonts w:ascii="Arial" w:eastAsia="Arial" w:hAnsi="Arial" w:cs="Arial"/>
          <w:color w:val="000000"/>
        </w:rPr>
        <w:t xml:space="preserve"> including frequent keyboarding and use of a mouse; occasional reaching</w:t>
      </w:r>
    </w:p>
    <w:p w14:paraId="04ED6951"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Lifting:  </w:t>
      </w:r>
      <w:r>
        <w:rPr>
          <w:rFonts w:ascii="Arial" w:eastAsia="Arial" w:hAnsi="Arial" w:cs="Arial"/>
          <w:color w:val="000000"/>
        </w:rPr>
        <w:t xml:space="preserve">Occasional light lifting and carrying (less than 15 pounds) </w:t>
      </w:r>
    </w:p>
    <w:p w14:paraId="22EDF9CE" w14:textId="77777777" w:rsidR="002A7FFD" w:rsidRDefault="00C0691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Environment:</w:t>
      </w:r>
      <w:r>
        <w:rPr>
          <w:rFonts w:ascii="Arial" w:eastAsia="Arial" w:hAnsi="Arial" w:cs="Arial"/>
          <w:color w:val="000000"/>
        </w:rPr>
        <w:t xml:space="preserve">  May work prolonged and irregular hours; frequent districtwide travel</w:t>
      </w:r>
    </w:p>
    <w:p w14:paraId="1E952237" w14:textId="77777777" w:rsidR="002A7FFD" w:rsidRDefault="00C06910">
      <w:pPr>
        <w:pBdr>
          <w:top w:val="nil"/>
          <w:left w:val="nil"/>
          <w:bottom w:val="nil"/>
          <w:right w:val="nil"/>
          <w:between w:val="nil"/>
        </w:pBdr>
        <w:spacing w:after="0" w:line="240" w:lineRule="auto"/>
        <w:rPr>
          <w:rFonts w:ascii="Arial" w:eastAsia="Arial" w:hAnsi="Arial" w:cs="Arial"/>
          <w:color w:val="000000"/>
        </w:rPr>
      </w:pPr>
      <w:bookmarkStart w:id="1" w:name="_8wtwj5sdhiln" w:colFirst="0" w:colLast="0"/>
      <w:bookmarkEnd w:id="1"/>
      <w:r>
        <w:rPr>
          <w:rFonts w:ascii="Arial" w:eastAsia="Arial" w:hAnsi="Arial" w:cs="Arial"/>
          <w:b/>
          <w:color w:val="000000"/>
        </w:rPr>
        <w:t xml:space="preserve">Mental Demands:  </w:t>
      </w:r>
      <w:r>
        <w:rPr>
          <w:rFonts w:ascii="Arial" w:eastAsia="Arial" w:hAnsi="Arial" w:cs="Arial"/>
          <w:color w:val="000000"/>
        </w:rPr>
        <w:t xml:space="preserve"> Work with frequent interruptions; maintain emotional control under stress  </w:t>
      </w:r>
    </w:p>
    <w:p w14:paraId="5A4E4B4E" w14:textId="77777777" w:rsidR="002A7FFD" w:rsidRDefault="00BF3803">
      <w:pPr>
        <w:ind w:right="-234"/>
        <w:rPr>
          <w:rFonts w:ascii="Arial" w:eastAsia="Arial" w:hAnsi="Arial" w:cs="Arial"/>
        </w:rPr>
      </w:pPr>
      <w:r>
        <w:pict w14:anchorId="3B4F68EB">
          <v:rect id="_x0000_i1026" style="width:0;height:1.5pt" o:hralign="center" o:hrstd="t" o:hr="t" fillcolor="#a0a0a0" stroked="f"/>
        </w:pict>
      </w:r>
      <w:r w:rsidR="00C06910">
        <w:rPr>
          <w:rFonts w:ascii="Arial" w:eastAsia="Arial" w:hAnsi="Arial" w:cs="Arial"/>
        </w:rPr>
        <w:t>This document describes the general purpose and responsibilities assigned to this job. It is not an exhaustive list of all responsibilities and duties that may be assigned or skills that may be required.</w:t>
      </w:r>
    </w:p>
    <w:p w14:paraId="08ABD970" w14:textId="77777777" w:rsidR="002A7FFD" w:rsidRDefault="002A7FFD">
      <w:pPr>
        <w:ind w:right="-234"/>
        <w:rPr>
          <w:rFonts w:ascii="Arial" w:eastAsia="Arial" w:hAnsi="Arial" w:cs="Arial"/>
        </w:rPr>
      </w:pPr>
    </w:p>
    <w:p w14:paraId="43C158F5" w14:textId="77777777" w:rsidR="002A7FFD" w:rsidRDefault="00C06910">
      <w:pPr>
        <w:tabs>
          <w:tab w:val="left" w:pos="6480"/>
          <w:tab w:val="right" w:pos="9720"/>
        </w:tabs>
        <w:spacing w:after="120"/>
        <w:rPr>
          <w:rFonts w:ascii="Arial" w:eastAsia="Arial" w:hAnsi="Arial" w:cs="Arial"/>
          <w:u w:val="single"/>
        </w:rPr>
      </w:pPr>
      <w:r>
        <w:rPr>
          <w:rFonts w:ascii="Arial" w:eastAsia="Arial" w:hAnsi="Arial" w:cs="Arial"/>
          <w:u w:val="single"/>
        </w:rPr>
        <w:t>Reviewed by</w:t>
      </w:r>
      <w:r>
        <w:rPr>
          <w:rFonts w:ascii="Arial" w:eastAsia="Arial" w:hAnsi="Arial" w:cs="Arial"/>
          <w:u w:val="single"/>
        </w:rPr>
        <w:tab/>
        <w:t>Date</w:t>
      </w:r>
      <w:r>
        <w:rPr>
          <w:rFonts w:ascii="Arial" w:eastAsia="Arial" w:hAnsi="Arial" w:cs="Arial"/>
          <w:u w:val="single"/>
        </w:rPr>
        <w:tab/>
      </w:r>
    </w:p>
    <w:p w14:paraId="6B7E7C7A" w14:textId="77777777" w:rsidR="002A7FFD" w:rsidRDefault="002A7FFD">
      <w:pPr>
        <w:tabs>
          <w:tab w:val="left" w:pos="6480"/>
          <w:tab w:val="right" w:pos="9720"/>
        </w:tabs>
        <w:spacing w:after="120"/>
        <w:rPr>
          <w:rFonts w:ascii="Arial" w:eastAsia="Arial" w:hAnsi="Arial" w:cs="Arial"/>
          <w:u w:val="single"/>
        </w:rPr>
      </w:pPr>
    </w:p>
    <w:p w14:paraId="6E7A4D7A" w14:textId="77777777" w:rsidR="002A7FFD" w:rsidRDefault="00C06910">
      <w:pPr>
        <w:tabs>
          <w:tab w:val="left" w:pos="6480"/>
          <w:tab w:val="right" w:pos="9720"/>
        </w:tabs>
        <w:spacing w:after="120"/>
        <w:rPr>
          <w:rFonts w:ascii="Arial" w:eastAsia="Arial" w:hAnsi="Arial" w:cs="Arial"/>
          <w:u w:val="single"/>
        </w:rPr>
      </w:pPr>
      <w:r>
        <w:rPr>
          <w:rFonts w:ascii="Arial" w:eastAsia="Arial" w:hAnsi="Arial" w:cs="Arial"/>
          <w:u w:val="single"/>
        </w:rPr>
        <w:t>Received by</w:t>
      </w:r>
      <w:r>
        <w:rPr>
          <w:rFonts w:ascii="Arial" w:eastAsia="Arial" w:hAnsi="Arial" w:cs="Arial"/>
          <w:u w:val="single"/>
        </w:rPr>
        <w:tab/>
        <w:t>Date</w:t>
      </w:r>
      <w:r>
        <w:rPr>
          <w:rFonts w:ascii="Arial" w:eastAsia="Arial" w:hAnsi="Arial" w:cs="Arial"/>
          <w:u w:val="single"/>
        </w:rPr>
        <w:tab/>
      </w:r>
    </w:p>
    <w:p w14:paraId="64FB3695" w14:textId="77777777" w:rsidR="002A7FFD" w:rsidRDefault="002A7FFD">
      <w:pPr>
        <w:ind w:right="-234"/>
        <w:rPr>
          <w:rFonts w:ascii="Arial" w:eastAsia="Arial" w:hAnsi="Arial" w:cs="Arial"/>
        </w:rPr>
      </w:pPr>
    </w:p>
    <w:sectPr w:rsidR="002A7FFD">
      <w:headerReference w:type="default" r:id="rId7"/>
      <w:pgSz w:w="12240" w:h="15840"/>
      <w:pgMar w:top="1152" w:right="1152" w:bottom="1440" w:left="1152" w:header="43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B488B" w14:textId="77777777" w:rsidR="002113FB" w:rsidRDefault="00C06910">
      <w:pPr>
        <w:spacing w:after="0" w:line="240" w:lineRule="auto"/>
      </w:pPr>
      <w:r>
        <w:separator/>
      </w:r>
    </w:p>
  </w:endnote>
  <w:endnote w:type="continuationSeparator" w:id="0">
    <w:p w14:paraId="51D2EC30" w14:textId="77777777" w:rsidR="002113FB" w:rsidRDefault="00C06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3336C" w14:textId="77777777" w:rsidR="002113FB" w:rsidRDefault="00C06910">
      <w:pPr>
        <w:spacing w:after="0" w:line="240" w:lineRule="auto"/>
      </w:pPr>
      <w:r>
        <w:separator/>
      </w:r>
    </w:p>
  </w:footnote>
  <w:footnote w:type="continuationSeparator" w:id="0">
    <w:p w14:paraId="16CDBA6E" w14:textId="77777777" w:rsidR="002113FB" w:rsidRDefault="00C06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8E5D2" w14:textId="77777777" w:rsidR="002A7FFD" w:rsidRDefault="00C06910">
    <w:r>
      <w:rPr>
        <w:rFonts w:ascii="Arial" w:eastAsia="Arial" w:hAnsi="Arial" w:cs="Arial"/>
        <w:noProof/>
      </w:rPr>
      <w:drawing>
        <wp:inline distT="0" distB="0" distL="0" distR="0" wp14:anchorId="639FBE8B" wp14:editId="025DD682">
          <wp:extent cx="1467708" cy="65661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7708" cy="65661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85D3A"/>
    <w:multiLevelType w:val="multilevel"/>
    <w:tmpl w:val="89061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8050EF"/>
    <w:multiLevelType w:val="singleLevel"/>
    <w:tmpl w:val="9B0468B6"/>
    <w:lvl w:ilvl="0">
      <w:start w:val="1"/>
      <w:numFmt w:val="decimal"/>
      <w:lvlText w:val="%1."/>
      <w:legacy w:legacy="1" w:legacySpace="0" w:legacyIndent="360"/>
      <w:lvlJc w:val="left"/>
      <w:pPr>
        <w:ind w:left="810" w:hanging="360"/>
      </w:pPr>
      <w:rPr>
        <w:sz w:val="20"/>
        <w:szCs w:val="20"/>
      </w:rPr>
    </w:lvl>
  </w:abstractNum>
  <w:abstractNum w:abstractNumId="2" w15:restartNumberingAfterBreak="0">
    <w:nsid w:val="2E17659D"/>
    <w:multiLevelType w:val="hybridMultilevel"/>
    <w:tmpl w:val="0554B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8E5196"/>
    <w:multiLevelType w:val="multilevel"/>
    <w:tmpl w:val="47E44B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69724F5"/>
    <w:multiLevelType w:val="multilevel"/>
    <w:tmpl w:val="EBF838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4B95A6E"/>
    <w:multiLevelType w:val="multilevel"/>
    <w:tmpl w:val="030A0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F3B6C6A"/>
    <w:multiLevelType w:val="hybridMultilevel"/>
    <w:tmpl w:val="D0B2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FFD"/>
    <w:rsid w:val="00004330"/>
    <w:rsid w:val="000805EC"/>
    <w:rsid w:val="002113FB"/>
    <w:rsid w:val="002A7FFD"/>
    <w:rsid w:val="00304059"/>
    <w:rsid w:val="003903FF"/>
    <w:rsid w:val="00420E6A"/>
    <w:rsid w:val="008C15C3"/>
    <w:rsid w:val="00984C34"/>
    <w:rsid w:val="009F2B67"/>
    <w:rsid w:val="00BF3803"/>
    <w:rsid w:val="00C06910"/>
    <w:rsid w:val="00D87CE7"/>
    <w:rsid w:val="00DE42B7"/>
    <w:rsid w:val="00E05102"/>
    <w:rsid w:val="00E10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21408C"/>
  <w15:docId w15:val="{1FB1A9DB-D9BA-42C4-A5CE-5B9A73B4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F2B67"/>
    <w:pPr>
      <w:ind w:left="720"/>
      <w:contextualSpacing/>
    </w:pPr>
  </w:style>
  <w:style w:type="character" w:styleId="HTMLTypewriter">
    <w:name w:val="HTML Typewriter"/>
    <w:rsid w:val="009F2B67"/>
    <w:rPr>
      <w:rFonts w:ascii="Arial Unicode MS" w:eastAsia="Arial Unicode MS" w:hAnsi="Arial Unicode MS" w:cs="Arial Unicode MS"/>
      <w:sz w:val="20"/>
      <w:szCs w:val="20"/>
    </w:rPr>
  </w:style>
  <w:style w:type="paragraph" w:styleId="BalloonText">
    <w:name w:val="Balloon Text"/>
    <w:basedOn w:val="Normal"/>
    <w:link w:val="BalloonTextChar"/>
    <w:uiPriority w:val="99"/>
    <w:semiHidden/>
    <w:unhideWhenUsed/>
    <w:rsid w:val="00004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3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Liew</dc:creator>
  <cp:lastModifiedBy>Jennifer Miller</cp:lastModifiedBy>
  <cp:revision>2</cp:revision>
  <cp:lastPrinted>2026-08-17T15:08:00Z</cp:lastPrinted>
  <dcterms:created xsi:type="dcterms:W3CDTF">2026-09-08T19:32:00Z</dcterms:created>
  <dcterms:modified xsi:type="dcterms:W3CDTF">2026-09-08T19:32:00Z</dcterms:modified>
</cp:coreProperties>
</file>