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17A40" w14:textId="7638F994" w:rsidR="00F47C09" w:rsidRPr="00362A87" w:rsidRDefault="0078363E" w:rsidP="003C0C4D">
      <w:pPr>
        <w:spacing w:after="0" w:line="240" w:lineRule="auto"/>
        <w:jc w:val="center"/>
        <w:rPr>
          <w:rFonts w:ascii="Aptos" w:hAnsi="Aptos"/>
        </w:rPr>
      </w:pPr>
      <w:r w:rsidRPr="00362A87">
        <w:rPr>
          <w:rFonts w:ascii="Aptos" w:hAnsi="Aptos"/>
          <w:noProof/>
        </w:rPr>
        <w:drawing>
          <wp:inline distT="0" distB="0" distL="0" distR="0" wp14:anchorId="72494163" wp14:editId="0533FFC8">
            <wp:extent cx="4543425" cy="669135"/>
            <wp:effectExtent l="0" t="0" r="0" b="0"/>
            <wp:docPr id="102024863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background with a black square&#10;&#10;Description automatically generated with medium confidence"/>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4583922" cy="675099"/>
                    </a:xfrm>
                    <a:prstGeom prst="rect">
                      <a:avLst/>
                    </a:prstGeom>
                    <a:noFill/>
                    <a:ln>
                      <a:noFill/>
                    </a:ln>
                  </pic:spPr>
                </pic:pic>
              </a:graphicData>
            </a:graphic>
          </wp:inline>
        </w:drawing>
      </w:r>
    </w:p>
    <w:p w14:paraId="4837B75C" w14:textId="02360F31" w:rsidR="00E70DCE" w:rsidRPr="00884597" w:rsidRDefault="003C0C4D" w:rsidP="00884597">
      <w:pPr>
        <w:spacing w:after="0" w:line="240" w:lineRule="auto"/>
        <w:jc w:val="center"/>
        <w:rPr>
          <w:rFonts w:ascii="Aptos" w:hAnsi="Aptos" w:cstheme="minorHAnsi"/>
          <w:i/>
          <w:iCs/>
          <w:sz w:val="28"/>
          <w:szCs w:val="28"/>
        </w:rPr>
      </w:pPr>
      <w:r>
        <w:rPr>
          <w:rFonts w:ascii="Aptos" w:hAnsi="Aptos" w:cstheme="minorHAnsi"/>
          <w:b/>
          <w:bCs/>
          <w:sz w:val="28"/>
          <w:szCs w:val="28"/>
        </w:rPr>
        <w:t>SENIOR ADMINISTRATIVE ASSISTANT</w:t>
      </w:r>
    </w:p>
    <w:p w14:paraId="549B40CF" w14:textId="77777777" w:rsidR="00A366B6" w:rsidRPr="00362A87" w:rsidRDefault="00A366B6" w:rsidP="003C0C4D">
      <w:pPr>
        <w:spacing w:after="0" w:line="240" w:lineRule="auto"/>
        <w:jc w:val="center"/>
        <w:rPr>
          <w:rFonts w:ascii="Aptos" w:hAnsi="Aptos" w:cstheme="minorHAnsi"/>
          <w:i/>
          <w:iCs/>
          <w:sz w:val="24"/>
          <w:szCs w:val="24"/>
        </w:rPr>
      </w:pPr>
    </w:p>
    <w:p w14:paraId="7E05DF35" w14:textId="06952FA1" w:rsidR="00F47C09" w:rsidRPr="00362A87" w:rsidRDefault="00F47C09" w:rsidP="003C0C4D">
      <w:pPr>
        <w:spacing w:after="0" w:line="240" w:lineRule="auto"/>
        <w:rPr>
          <w:rFonts w:ascii="Aptos" w:hAnsi="Aptos" w:cstheme="minorHAnsi"/>
          <w:sz w:val="21"/>
          <w:szCs w:val="21"/>
        </w:rPr>
      </w:pPr>
      <w:r w:rsidRPr="00362A87">
        <w:rPr>
          <w:rFonts w:ascii="Aptos" w:hAnsi="Aptos" w:cstheme="minorHAnsi"/>
          <w:b/>
          <w:bCs/>
          <w:sz w:val="21"/>
          <w:szCs w:val="21"/>
        </w:rPr>
        <w:t>Salary Information:</w:t>
      </w:r>
      <w:r w:rsidRPr="00362A87">
        <w:rPr>
          <w:rFonts w:ascii="Aptos" w:hAnsi="Aptos" w:cstheme="minorHAnsi"/>
          <w:sz w:val="21"/>
          <w:szCs w:val="21"/>
        </w:rPr>
        <w:tab/>
      </w:r>
      <w:r w:rsidR="003C0C4D">
        <w:rPr>
          <w:rFonts w:ascii="Aptos" w:hAnsi="Aptos" w:cstheme="minorHAnsi"/>
          <w:b/>
          <w:bCs/>
          <w:sz w:val="21"/>
          <w:szCs w:val="21"/>
        </w:rPr>
        <w:t>A17</w:t>
      </w:r>
      <w:r w:rsidRPr="00362A87">
        <w:rPr>
          <w:rFonts w:ascii="Aptos" w:hAnsi="Aptos" w:cstheme="minorHAnsi"/>
          <w:b/>
          <w:bCs/>
          <w:sz w:val="21"/>
          <w:szCs w:val="21"/>
        </w:rPr>
        <w:t>, $</w:t>
      </w:r>
      <w:r w:rsidR="003C0C4D">
        <w:rPr>
          <w:rFonts w:ascii="Aptos" w:hAnsi="Aptos" w:cstheme="minorHAnsi"/>
          <w:b/>
          <w:bCs/>
          <w:sz w:val="21"/>
          <w:szCs w:val="21"/>
        </w:rPr>
        <w:t>5,000</w:t>
      </w:r>
      <w:r w:rsidRPr="00362A87">
        <w:rPr>
          <w:rFonts w:ascii="Aptos" w:hAnsi="Aptos" w:cstheme="minorHAnsi"/>
          <w:b/>
          <w:bCs/>
          <w:sz w:val="21"/>
          <w:szCs w:val="21"/>
        </w:rPr>
        <w:t xml:space="preserve"> - $</w:t>
      </w:r>
      <w:r w:rsidR="00146135" w:rsidRPr="00362A87">
        <w:rPr>
          <w:rFonts w:ascii="Aptos" w:hAnsi="Aptos" w:cstheme="minorHAnsi"/>
          <w:b/>
          <w:bCs/>
          <w:sz w:val="21"/>
          <w:szCs w:val="21"/>
        </w:rPr>
        <w:t>5</w:t>
      </w:r>
      <w:r w:rsidRPr="00362A87">
        <w:rPr>
          <w:rFonts w:ascii="Aptos" w:hAnsi="Aptos" w:cstheme="minorHAnsi"/>
          <w:b/>
          <w:bCs/>
          <w:sz w:val="21"/>
          <w:szCs w:val="21"/>
        </w:rPr>
        <w:t>,</w:t>
      </w:r>
      <w:r w:rsidR="00F37F49">
        <w:rPr>
          <w:rFonts w:ascii="Aptos" w:hAnsi="Aptos" w:cstheme="minorHAnsi"/>
          <w:b/>
          <w:bCs/>
          <w:sz w:val="21"/>
          <w:szCs w:val="21"/>
        </w:rPr>
        <w:t>372</w:t>
      </w:r>
      <w:r w:rsidRPr="00362A87">
        <w:rPr>
          <w:rFonts w:ascii="Aptos" w:hAnsi="Aptos" w:cstheme="minorHAnsi"/>
          <w:b/>
          <w:bCs/>
          <w:sz w:val="21"/>
          <w:szCs w:val="21"/>
        </w:rPr>
        <w:t>.00/</w:t>
      </w:r>
      <w:r w:rsidRPr="0053188A">
        <w:rPr>
          <w:rFonts w:ascii="Aptos" w:hAnsi="Aptos" w:cstheme="minorHAnsi"/>
          <w:b/>
          <w:bCs/>
          <w:sz w:val="21"/>
          <w:szCs w:val="21"/>
        </w:rPr>
        <w:t xml:space="preserve">MO. </w:t>
      </w:r>
    </w:p>
    <w:p w14:paraId="4250FF2C" w14:textId="6A7D6057" w:rsidR="00F47C09" w:rsidRPr="00362A87" w:rsidRDefault="00F47C09" w:rsidP="003C0C4D">
      <w:pPr>
        <w:spacing w:after="0" w:line="240" w:lineRule="auto"/>
        <w:rPr>
          <w:rFonts w:ascii="Aptos" w:hAnsi="Aptos" w:cstheme="minorHAnsi"/>
          <w:sz w:val="21"/>
          <w:szCs w:val="21"/>
        </w:rPr>
      </w:pPr>
      <w:r w:rsidRPr="00362A87">
        <w:rPr>
          <w:rFonts w:ascii="Aptos" w:hAnsi="Aptos" w:cstheme="minorHAnsi"/>
          <w:b/>
          <w:bCs/>
          <w:sz w:val="21"/>
          <w:szCs w:val="21"/>
        </w:rPr>
        <w:t>State Classification:</w:t>
      </w:r>
      <w:r w:rsidRPr="00362A87">
        <w:rPr>
          <w:rFonts w:ascii="Aptos" w:hAnsi="Aptos" w:cstheme="minorHAnsi"/>
          <w:sz w:val="21"/>
          <w:szCs w:val="21"/>
        </w:rPr>
        <w:tab/>
      </w:r>
      <w:r w:rsidR="003C0C4D">
        <w:rPr>
          <w:rFonts w:ascii="Aptos" w:hAnsi="Aptos" w:cstheme="minorHAnsi"/>
          <w:sz w:val="21"/>
          <w:szCs w:val="21"/>
        </w:rPr>
        <w:t>0158</w:t>
      </w:r>
      <w:r w:rsidR="00425DE5" w:rsidRPr="00362A87">
        <w:rPr>
          <w:rFonts w:ascii="Aptos" w:hAnsi="Aptos" w:cstheme="minorHAnsi"/>
          <w:sz w:val="21"/>
          <w:szCs w:val="21"/>
        </w:rPr>
        <w:t xml:space="preserve"> </w:t>
      </w:r>
      <w:r w:rsidR="003C0C4D">
        <w:rPr>
          <w:rFonts w:ascii="Aptos" w:hAnsi="Aptos" w:cstheme="minorHAnsi"/>
          <w:sz w:val="21"/>
          <w:szCs w:val="21"/>
        </w:rPr>
        <w:t>–</w:t>
      </w:r>
      <w:r w:rsidR="00425DE5" w:rsidRPr="00362A87">
        <w:rPr>
          <w:rFonts w:ascii="Aptos" w:hAnsi="Aptos" w:cstheme="minorHAnsi"/>
          <w:sz w:val="21"/>
          <w:szCs w:val="21"/>
        </w:rPr>
        <w:t xml:space="preserve"> </w:t>
      </w:r>
      <w:r w:rsidR="003C0C4D">
        <w:rPr>
          <w:rFonts w:ascii="Aptos" w:hAnsi="Aptos" w:cstheme="minorHAnsi"/>
          <w:sz w:val="21"/>
          <w:szCs w:val="21"/>
        </w:rPr>
        <w:t>Administrative Assistant V</w:t>
      </w:r>
    </w:p>
    <w:p w14:paraId="385A0BD5" w14:textId="1D5B4020" w:rsidR="00F47C09" w:rsidRPr="00362A87" w:rsidRDefault="00F47C09" w:rsidP="003C0C4D">
      <w:pPr>
        <w:spacing w:after="0" w:line="240" w:lineRule="auto"/>
        <w:rPr>
          <w:rFonts w:ascii="Aptos" w:hAnsi="Aptos" w:cstheme="minorHAnsi"/>
          <w:sz w:val="21"/>
          <w:szCs w:val="21"/>
        </w:rPr>
      </w:pPr>
      <w:r w:rsidRPr="00362A87">
        <w:rPr>
          <w:rFonts w:ascii="Aptos" w:hAnsi="Aptos" w:cstheme="minorHAnsi"/>
          <w:b/>
          <w:bCs/>
          <w:sz w:val="21"/>
          <w:szCs w:val="21"/>
        </w:rPr>
        <w:t>FLSA Status:</w:t>
      </w:r>
      <w:r w:rsidRPr="00362A87">
        <w:rPr>
          <w:rFonts w:ascii="Aptos" w:hAnsi="Aptos" w:cstheme="minorHAnsi"/>
          <w:sz w:val="21"/>
          <w:szCs w:val="21"/>
        </w:rPr>
        <w:t xml:space="preserve"> </w:t>
      </w:r>
      <w:r w:rsidRPr="00362A87">
        <w:rPr>
          <w:rFonts w:ascii="Aptos" w:hAnsi="Aptos" w:cstheme="minorHAnsi"/>
          <w:sz w:val="21"/>
          <w:szCs w:val="21"/>
        </w:rPr>
        <w:tab/>
      </w:r>
      <w:r w:rsidRPr="00362A87">
        <w:rPr>
          <w:rFonts w:ascii="Aptos" w:hAnsi="Aptos" w:cstheme="minorHAnsi"/>
          <w:sz w:val="21"/>
          <w:szCs w:val="21"/>
        </w:rPr>
        <w:tab/>
      </w:r>
      <w:r w:rsidR="003C0C4D">
        <w:rPr>
          <w:rFonts w:ascii="Aptos" w:hAnsi="Aptos" w:cstheme="minorHAnsi"/>
          <w:sz w:val="21"/>
          <w:szCs w:val="21"/>
        </w:rPr>
        <w:t>None</w:t>
      </w:r>
      <w:r w:rsidRPr="00362A87">
        <w:rPr>
          <w:rFonts w:ascii="Aptos" w:hAnsi="Aptos" w:cstheme="minorHAnsi"/>
          <w:sz w:val="21"/>
          <w:szCs w:val="21"/>
        </w:rPr>
        <w:t>xempt</w:t>
      </w:r>
    </w:p>
    <w:p w14:paraId="0F75BECF" w14:textId="62B5D161" w:rsidR="00156EE2" w:rsidRPr="00F70B27" w:rsidRDefault="00F47C09" w:rsidP="003C0C4D">
      <w:pPr>
        <w:pBdr>
          <w:bottom w:val="single" w:sz="12" w:space="1" w:color="auto"/>
        </w:pBdr>
        <w:spacing w:after="0" w:line="240" w:lineRule="auto"/>
        <w:rPr>
          <w:rFonts w:ascii="Aptos" w:hAnsi="Aptos" w:cstheme="minorHAnsi"/>
          <w:b/>
          <w:bCs/>
          <w:sz w:val="21"/>
          <w:szCs w:val="21"/>
        </w:rPr>
      </w:pPr>
      <w:r w:rsidRPr="00362A87">
        <w:rPr>
          <w:rFonts w:ascii="Aptos" w:hAnsi="Aptos" w:cstheme="minorHAnsi"/>
          <w:b/>
          <w:bCs/>
          <w:sz w:val="21"/>
          <w:szCs w:val="21"/>
        </w:rPr>
        <w:t>Posting Number:</w:t>
      </w:r>
      <w:r w:rsidRPr="00362A87">
        <w:rPr>
          <w:rFonts w:ascii="Aptos" w:hAnsi="Aptos" w:cstheme="minorHAnsi"/>
          <w:sz w:val="21"/>
          <w:szCs w:val="21"/>
        </w:rPr>
        <w:tab/>
        <w:t>2</w:t>
      </w:r>
      <w:r w:rsidR="003C0C4D">
        <w:rPr>
          <w:rFonts w:ascii="Aptos" w:hAnsi="Aptos" w:cstheme="minorHAnsi"/>
          <w:sz w:val="21"/>
          <w:szCs w:val="21"/>
        </w:rPr>
        <w:t>7</w:t>
      </w:r>
      <w:r w:rsidRPr="00362A87">
        <w:rPr>
          <w:rFonts w:ascii="Aptos" w:hAnsi="Aptos" w:cstheme="minorHAnsi"/>
          <w:sz w:val="21"/>
          <w:szCs w:val="21"/>
        </w:rPr>
        <w:t>-</w:t>
      </w:r>
      <w:r w:rsidR="003C0C4D">
        <w:rPr>
          <w:rFonts w:ascii="Aptos" w:hAnsi="Aptos" w:cstheme="minorHAnsi"/>
          <w:sz w:val="21"/>
          <w:szCs w:val="21"/>
        </w:rPr>
        <w:t>58839</w:t>
      </w:r>
      <w:r w:rsidR="006D000F" w:rsidRPr="00362A87">
        <w:rPr>
          <w:rFonts w:ascii="Aptos" w:hAnsi="Aptos" w:cstheme="minorHAnsi"/>
          <w:sz w:val="21"/>
          <w:szCs w:val="21"/>
        </w:rPr>
        <w:t>-1</w:t>
      </w:r>
    </w:p>
    <w:p w14:paraId="5257E377" w14:textId="77777777" w:rsidR="00F47C09" w:rsidRPr="00362A87" w:rsidRDefault="00F47C09" w:rsidP="003C0C4D">
      <w:pPr>
        <w:spacing w:after="0" w:line="240" w:lineRule="auto"/>
        <w:ind w:left="2160" w:hanging="2160"/>
        <w:rPr>
          <w:rFonts w:ascii="Aptos" w:hAnsi="Aptos" w:cstheme="minorHAnsi"/>
          <w:sz w:val="21"/>
          <w:szCs w:val="21"/>
        </w:rPr>
      </w:pPr>
    </w:p>
    <w:p w14:paraId="349E6732" w14:textId="77777777" w:rsidR="00375F86" w:rsidRPr="00803F13" w:rsidRDefault="00375F86" w:rsidP="003C0C4D">
      <w:pPr>
        <w:spacing w:after="0" w:line="240" w:lineRule="auto"/>
        <w:rPr>
          <w:rFonts w:ascii="Aptos" w:hAnsi="Aptos" w:cstheme="minorHAnsi"/>
          <w:b/>
          <w:bCs/>
          <w:sz w:val="24"/>
          <w:szCs w:val="24"/>
        </w:rPr>
      </w:pPr>
      <w:r w:rsidRPr="00803F13">
        <w:rPr>
          <w:rFonts w:ascii="Aptos" w:hAnsi="Aptos" w:cstheme="minorHAnsi"/>
          <w:b/>
          <w:bCs/>
          <w:sz w:val="24"/>
          <w:szCs w:val="24"/>
        </w:rPr>
        <w:t>HOW TO APPLY</w:t>
      </w:r>
    </w:p>
    <w:p w14:paraId="1AFA1D3B" w14:textId="7D55CA1E" w:rsidR="005917A5" w:rsidRDefault="00375F86" w:rsidP="003C0C4D">
      <w:pPr>
        <w:spacing w:after="0" w:line="240" w:lineRule="auto"/>
        <w:rPr>
          <w:rFonts w:ascii="Aptos" w:hAnsi="Aptos" w:cstheme="minorHAnsi"/>
          <w:i/>
          <w:iCs/>
          <w:sz w:val="21"/>
          <w:szCs w:val="21"/>
        </w:rPr>
      </w:pPr>
      <w:r w:rsidRPr="00362A87">
        <w:rPr>
          <w:rFonts w:ascii="Aptos" w:hAnsi="Aptos" w:cstheme="minorHAnsi"/>
          <w:sz w:val="21"/>
          <w:szCs w:val="21"/>
        </w:rPr>
        <w:t xml:space="preserve">Apply online </w:t>
      </w:r>
      <w:r w:rsidRPr="002B6287">
        <w:rPr>
          <w:rFonts w:ascii="Aptos" w:hAnsi="Aptos" w:cstheme="minorHAnsi"/>
          <w:sz w:val="21"/>
          <w:szCs w:val="21"/>
        </w:rPr>
        <w:t xml:space="preserve">via </w:t>
      </w:r>
      <w:hyperlink r:id="rId10" w:history="1">
        <w:r w:rsidRPr="00CB5BE5">
          <w:rPr>
            <w:rStyle w:val="Hyperlink"/>
            <w:rFonts w:ascii="Aptos" w:hAnsi="Aptos" w:cstheme="minorHAnsi"/>
            <w:b/>
            <w:bCs/>
            <w:sz w:val="21"/>
            <w:szCs w:val="21"/>
          </w:rPr>
          <w:t>CAPPS Careers</w:t>
        </w:r>
      </w:hyperlink>
      <w:r w:rsidRPr="002B6287">
        <w:rPr>
          <w:rFonts w:ascii="Aptos" w:hAnsi="Aptos" w:cstheme="minorHAnsi"/>
          <w:sz w:val="21"/>
          <w:szCs w:val="21"/>
        </w:rPr>
        <w:t>.</w:t>
      </w:r>
      <w:r w:rsidRPr="00481744">
        <w:rPr>
          <w:rFonts w:ascii="Aptos" w:hAnsi="Aptos" w:cstheme="minorHAnsi"/>
          <w:sz w:val="21"/>
          <w:szCs w:val="21"/>
        </w:rPr>
        <w:t xml:space="preserve"> </w:t>
      </w:r>
      <w:r w:rsidRPr="00677E90">
        <w:rPr>
          <w:rFonts w:ascii="Aptos" w:hAnsi="Aptos" w:cstheme="minorHAnsi"/>
          <w:i/>
          <w:iCs/>
          <w:sz w:val="21"/>
          <w:szCs w:val="21"/>
        </w:rPr>
        <w:t xml:space="preserve">Applicants applying </w:t>
      </w:r>
      <w:r>
        <w:rPr>
          <w:rFonts w:ascii="Aptos" w:hAnsi="Aptos" w:cstheme="minorHAnsi"/>
          <w:i/>
          <w:iCs/>
          <w:sz w:val="21"/>
          <w:szCs w:val="21"/>
        </w:rPr>
        <w:t xml:space="preserve">through </w:t>
      </w:r>
      <w:r w:rsidRPr="00677E90">
        <w:rPr>
          <w:rFonts w:ascii="Aptos" w:hAnsi="Aptos" w:cstheme="minorHAnsi"/>
          <w:i/>
          <w:iCs/>
          <w:sz w:val="21"/>
          <w:szCs w:val="21"/>
        </w:rPr>
        <w:t xml:space="preserve">Work </w:t>
      </w:r>
      <w:proofErr w:type="gramStart"/>
      <w:r w:rsidRPr="00677E90">
        <w:rPr>
          <w:rFonts w:ascii="Aptos" w:hAnsi="Aptos" w:cstheme="minorHAnsi"/>
          <w:i/>
          <w:iCs/>
          <w:sz w:val="21"/>
          <w:szCs w:val="21"/>
        </w:rPr>
        <w:t>In</w:t>
      </w:r>
      <w:proofErr w:type="gramEnd"/>
      <w:r w:rsidRPr="00677E90">
        <w:rPr>
          <w:rFonts w:ascii="Aptos" w:hAnsi="Aptos" w:cstheme="minorHAnsi"/>
          <w:i/>
          <w:iCs/>
          <w:sz w:val="21"/>
          <w:szCs w:val="21"/>
        </w:rPr>
        <w:t xml:space="preserve"> Texas (WIT) will be required to complete additional supplemental questions, </w:t>
      </w:r>
      <w:r w:rsidRPr="00677E90">
        <w:rPr>
          <w:rFonts w:ascii="Aptos" w:hAnsi="Aptos" w:cstheme="minorHAnsi"/>
          <w:i/>
          <w:iCs/>
          <w:color w:val="000000"/>
          <w:sz w:val="21"/>
          <w:szCs w:val="21"/>
          <w:shd w:val="clear" w:color="auto" w:fill="FFFFFF"/>
        </w:rPr>
        <w:t>optionally provide EEO information including how you heard about the job, and provide an electronic signature in CAPPS Career</w:t>
      </w:r>
      <w:r>
        <w:rPr>
          <w:rFonts w:ascii="Aptos" w:hAnsi="Aptos" w:cstheme="minorHAnsi"/>
          <w:i/>
          <w:iCs/>
          <w:color w:val="000000"/>
          <w:sz w:val="21"/>
          <w:szCs w:val="21"/>
          <w:shd w:val="clear" w:color="auto" w:fill="FFFFFF"/>
        </w:rPr>
        <w:t>s</w:t>
      </w:r>
      <w:r w:rsidRPr="00677E90">
        <w:rPr>
          <w:rFonts w:ascii="Aptos" w:hAnsi="Aptos" w:cstheme="minorHAnsi"/>
          <w:i/>
          <w:iCs/>
          <w:sz w:val="21"/>
          <w:szCs w:val="21"/>
        </w:rPr>
        <w:t xml:space="preserve"> to be considered for the position</w:t>
      </w:r>
      <w:r w:rsidR="002F490E">
        <w:rPr>
          <w:rFonts w:ascii="Aptos" w:hAnsi="Aptos" w:cstheme="minorHAnsi"/>
          <w:i/>
          <w:iCs/>
          <w:sz w:val="21"/>
          <w:szCs w:val="21"/>
        </w:rPr>
        <w:t xml:space="preserve">. </w:t>
      </w:r>
    </w:p>
    <w:p w14:paraId="5051A558" w14:textId="77777777" w:rsidR="005917A5" w:rsidRDefault="005917A5" w:rsidP="003C0C4D">
      <w:pPr>
        <w:spacing w:after="0" w:line="240" w:lineRule="auto"/>
        <w:rPr>
          <w:rFonts w:ascii="Aptos" w:hAnsi="Aptos" w:cstheme="minorHAnsi"/>
          <w:b/>
          <w:bCs/>
          <w:sz w:val="21"/>
          <w:szCs w:val="21"/>
        </w:rPr>
      </w:pPr>
    </w:p>
    <w:p w14:paraId="739EB1DC" w14:textId="27558706" w:rsidR="00DC1932" w:rsidRPr="00803F13" w:rsidRDefault="0015701E" w:rsidP="003C0C4D">
      <w:pPr>
        <w:spacing w:after="0" w:line="240" w:lineRule="auto"/>
        <w:rPr>
          <w:rFonts w:ascii="Aptos" w:hAnsi="Aptos" w:cstheme="minorHAnsi"/>
          <w:b/>
          <w:bCs/>
          <w:sz w:val="24"/>
          <w:szCs w:val="24"/>
        </w:rPr>
      </w:pPr>
      <w:r w:rsidRPr="00803F13">
        <w:rPr>
          <w:rFonts w:ascii="Aptos" w:hAnsi="Aptos" w:cstheme="minorHAnsi"/>
          <w:b/>
          <w:bCs/>
          <w:sz w:val="24"/>
          <w:szCs w:val="24"/>
        </w:rPr>
        <w:t>AGENCY INFORMATION</w:t>
      </w:r>
    </w:p>
    <w:p w14:paraId="1D905FBA" w14:textId="79223429" w:rsidR="00375F86" w:rsidRDefault="003C0C4D" w:rsidP="003C0C4D">
      <w:pPr>
        <w:rPr>
          <w:rFonts w:ascii="Aptos" w:hAnsi="Aptos" w:cstheme="minorHAnsi"/>
          <w:sz w:val="21"/>
          <w:szCs w:val="21"/>
        </w:rPr>
      </w:pPr>
      <w:r w:rsidRPr="00716946">
        <w:rPr>
          <w:rFonts w:ascii="Aptos" w:hAnsi="Aptos" w:cstheme="minorHAnsi"/>
          <w:sz w:val="21"/>
          <w:szCs w:val="21"/>
        </w:rPr>
        <w:t xml:space="preserve">The </w:t>
      </w:r>
      <w:hyperlink r:id="rId11" w:history="1">
        <w:r w:rsidRPr="00716946">
          <w:rPr>
            <w:rStyle w:val="Hyperlink"/>
            <w:rFonts w:ascii="Aptos" w:hAnsi="Aptos" w:cstheme="minorHAnsi"/>
            <w:sz w:val="21"/>
            <w:szCs w:val="21"/>
          </w:rPr>
          <w:t>Texas Department of Agriculture's (TDA) Food and Nutrition Division</w:t>
        </w:r>
      </w:hyperlink>
      <w:r w:rsidRPr="00716946">
        <w:rPr>
          <w:rFonts w:ascii="Aptos" w:hAnsi="Aptos" w:cstheme="minorHAnsi"/>
          <w:sz w:val="21"/>
          <w:szCs w:val="21"/>
        </w:rPr>
        <w:t xml:space="preserve"> administers 12 federal child and special nutrition and more than $2.5 billion in federal money annually used to fund the programs for the State of Texas. These programs aim to reduce hunger, encourage strong nutrition, and support local economies across Texas. </w:t>
      </w:r>
    </w:p>
    <w:p w14:paraId="5C5F51E5" w14:textId="73F2B6F0" w:rsidR="005917A5" w:rsidRDefault="00375F86" w:rsidP="003C0C4D">
      <w:pPr>
        <w:shd w:val="clear" w:color="auto" w:fill="FFFFFF"/>
        <w:spacing w:after="0" w:line="240" w:lineRule="auto"/>
        <w:rPr>
          <w:rFonts w:ascii="Aptos" w:eastAsia="Times New Roman" w:hAnsi="Aptos" w:cstheme="minorHAnsi"/>
          <w:i/>
          <w:iCs/>
          <w:color w:val="000000"/>
          <w:sz w:val="21"/>
          <w:szCs w:val="21"/>
        </w:rPr>
      </w:pPr>
      <w:r w:rsidRPr="00375F86">
        <w:rPr>
          <w:rFonts w:ascii="Aptos" w:hAnsi="Aptos" w:cstheme="minorHAnsi"/>
          <w:b/>
          <w:bCs/>
          <w:sz w:val="21"/>
          <w:szCs w:val="21"/>
        </w:rPr>
        <w:t xml:space="preserve">Telework Option: </w:t>
      </w:r>
      <w:r>
        <w:rPr>
          <w:rFonts w:ascii="Aptos" w:hAnsi="Aptos" w:cstheme="minorHAnsi"/>
          <w:sz w:val="21"/>
          <w:szCs w:val="21"/>
        </w:rPr>
        <w:t xml:space="preserve">TDA does not offer telework, and all employees are required to be physically present for work. </w:t>
      </w:r>
      <w:r w:rsidRPr="00375F86">
        <w:rPr>
          <w:rFonts w:ascii="Aptos" w:eastAsia="Times New Roman" w:hAnsi="Aptos" w:cstheme="minorHAnsi"/>
          <w:i/>
          <w:iCs/>
          <w:color w:val="000000"/>
          <w:sz w:val="21"/>
          <w:szCs w:val="21"/>
        </w:rPr>
        <w:t>The agency’s core business hours are from 8:00 a.m. to 5:00 p.m., Monday through Friday. TDA also provides limited customer service between 6:00-8:00 a.m. and 5:00-6:00 p.m.</w:t>
      </w:r>
    </w:p>
    <w:p w14:paraId="39CFF308" w14:textId="77777777" w:rsidR="005917A5" w:rsidRDefault="005917A5" w:rsidP="003C0C4D">
      <w:pPr>
        <w:shd w:val="clear" w:color="auto" w:fill="FFFFFF"/>
        <w:spacing w:after="0" w:line="240" w:lineRule="auto"/>
        <w:rPr>
          <w:rFonts w:ascii="Aptos" w:eastAsia="Times New Roman" w:hAnsi="Aptos" w:cstheme="minorHAnsi"/>
          <w:i/>
          <w:iCs/>
          <w:color w:val="000000"/>
          <w:sz w:val="21"/>
          <w:szCs w:val="21"/>
        </w:rPr>
      </w:pPr>
    </w:p>
    <w:p w14:paraId="3E8A431C" w14:textId="75DE6D2E" w:rsidR="005917A5" w:rsidRPr="005B62D0" w:rsidRDefault="005917A5" w:rsidP="003C0C4D">
      <w:pPr>
        <w:shd w:val="clear" w:color="auto" w:fill="FFFFFF"/>
        <w:spacing w:after="0" w:line="240" w:lineRule="auto"/>
        <w:rPr>
          <w:rFonts w:ascii="Aptos" w:eastAsia="Times New Roman" w:hAnsi="Aptos" w:cstheme="minorHAnsi"/>
          <w:i/>
          <w:iCs/>
          <w:color w:val="000000"/>
          <w:sz w:val="21"/>
          <w:szCs w:val="21"/>
        </w:rPr>
      </w:pPr>
      <w:r w:rsidRPr="003C0C4D">
        <w:rPr>
          <w:rFonts w:ascii="Aptos" w:eastAsia="Times New Roman" w:hAnsi="Aptos" w:cstheme="minorHAnsi"/>
          <w:b/>
          <w:bCs/>
          <w:color w:val="000000"/>
          <w:sz w:val="21"/>
          <w:szCs w:val="21"/>
        </w:rPr>
        <w:t xml:space="preserve">Location: </w:t>
      </w:r>
      <w:r w:rsidR="005B62D0" w:rsidRPr="003C0C4D">
        <w:rPr>
          <w:rFonts w:ascii="Aptos" w:eastAsia="Times New Roman" w:hAnsi="Aptos" w:cstheme="minorHAnsi"/>
          <w:color w:val="000000"/>
          <w:sz w:val="21"/>
          <w:szCs w:val="21"/>
        </w:rPr>
        <w:t>This position will report t</w:t>
      </w:r>
      <w:r w:rsidR="003C0C4D" w:rsidRPr="003C0C4D">
        <w:rPr>
          <w:rFonts w:ascii="Aptos" w:eastAsia="Times New Roman" w:hAnsi="Aptos" w:cstheme="minorHAnsi"/>
          <w:color w:val="000000"/>
          <w:sz w:val="21"/>
          <w:szCs w:val="21"/>
        </w:rPr>
        <w:t>o</w:t>
      </w:r>
      <w:r w:rsidR="00C41D61" w:rsidRPr="003C0C4D">
        <w:rPr>
          <w:rFonts w:ascii="Aptos" w:eastAsia="Times New Roman" w:hAnsi="Aptos" w:cstheme="minorHAnsi"/>
          <w:color w:val="000000"/>
          <w:sz w:val="21"/>
          <w:szCs w:val="21"/>
        </w:rPr>
        <w:t xml:space="preserve"> the following </w:t>
      </w:r>
      <w:hyperlink r:id="rId12" w:history="1">
        <w:r w:rsidR="003C0C4D" w:rsidRPr="003C0C4D">
          <w:rPr>
            <w:rStyle w:val="Hyperlink"/>
            <w:rFonts w:ascii="Aptos" w:eastAsia="Times New Roman" w:hAnsi="Aptos" w:cstheme="minorHAnsi"/>
            <w:sz w:val="21"/>
            <w:szCs w:val="21"/>
          </w:rPr>
          <w:t>TDA location</w:t>
        </w:r>
      </w:hyperlink>
      <w:r w:rsidR="00C41D61" w:rsidRPr="003C0C4D">
        <w:rPr>
          <w:rFonts w:ascii="Aptos" w:eastAsia="Times New Roman" w:hAnsi="Aptos" w:cstheme="minorHAnsi"/>
          <w:color w:val="000000"/>
          <w:sz w:val="21"/>
          <w:szCs w:val="21"/>
        </w:rPr>
        <w:t xml:space="preserve">: </w:t>
      </w:r>
      <w:r w:rsidR="003C0C4D" w:rsidRPr="003C0C4D">
        <w:rPr>
          <w:rFonts w:ascii="Aptos" w:eastAsia="Times New Roman" w:hAnsi="Aptos" w:cstheme="minorHAnsi"/>
          <w:b/>
          <w:bCs/>
          <w:color w:val="000000"/>
          <w:sz w:val="21"/>
          <w:szCs w:val="21"/>
        </w:rPr>
        <w:t>Fort Worth</w:t>
      </w:r>
      <w:r w:rsidR="005B62D0" w:rsidRPr="003C0C4D">
        <w:rPr>
          <w:rFonts w:ascii="Aptos" w:eastAsia="Times New Roman" w:hAnsi="Aptos" w:cstheme="minorHAnsi"/>
          <w:b/>
          <w:bCs/>
          <w:color w:val="000000"/>
          <w:sz w:val="21"/>
          <w:szCs w:val="21"/>
        </w:rPr>
        <w:t>, TX</w:t>
      </w:r>
      <w:r w:rsidR="005B62D0" w:rsidRPr="003C0C4D">
        <w:rPr>
          <w:rFonts w:ascii="Aptos" w:eastAsia="Times New Roman" w:hAnsi="Aptos" w:cstheme="minorHAnsi"/>
          <w:color w:val="000000"/>
          <w:sz w:val="21"/>
          <w:szCs w:val="21"/>
        </w:rPr>
        <w:t>.</w:t>
      </w:r>
    </w:p>
    <w:p w14:paraId="50C551B6" w14:textId="77777777" w:rsidR="00C41D61" w:rsidRPr="00375F86" w:rsidRDefault="00C41D61" w:rsidP="003C0C4D">
      <w:pPr>
        <w:spacing w:after="0" w:line="240" w:lineRule="auto"/>
        <w:rPr>
          <w:rFonts w:ascii="Aptos" w:hAnsi="Aptos" w:cstheme="minorHAnsi"/>
          <w:sz w:val="21"/>
          <w:szCs w:val="21"/>
        </w:rPr>
      </w:pPr>
    </w:p>
    <w:p w14:paraId="1EB50677" w14:textId="40DD50A9" w:rsidR="005917A5" w:rsidRPr="003C0C4D" w:rsidRDefault="0015701E" w:rsidP="003C0C4D">
      <w:pPr>
        <w:spacing w:after="0" w:line="240" w:lineRule="auto"/>
        <w:rPr>
          <w:rFonts w:ascii="Aptos" w:hAnsi="Aptos" w:cstheme="minorHAnsi"/>
          <w:b/>
          <w:bCs/>
          <w:sz w:val="24"/>
          <w:szCs w:val="24"/>
        </w:rPr>
      </w:pPr>
      <w:r w:rsidRPr="00803F13">
        <w:rPr>
          <w:rFonts w:ascii="Aptos" w:hAnsi="Aptos" w:cstheme="minorHAnsi"/>
          <w:b/>
          <w:bCs/>
          <w:sz w:val="24"/>
          <w:szCs w:val="24"/>
        </w:rPr>
        <w:t xml:space="preserve">JOB DESCRIPTION </w:t>
      </w:r>
    </w:p>
    <w:p w14:paraId="443D1D2F" w14:textId="68227AD9" w:rsidR="003C0C4D" w:rsidRPr="00716946" w:rsidRDefault="00F47C09" w:rsidP="003C0C4D">
      <w:pPr>
        <w:pStyle w:val="BodyText"/>
        <w:rPr>
          <w:rFonts w:ascii="Aptos" w:hAnsi="Aptos"/>
          <w:sz w:val="21"/>
          <w:szCs w:val="21"/>
        </w:rPr>
      </w:pPr>
      <w:r w:rsidRPr="00803F13">
        <w:rPr>
          <w:rFonts w:ascii="Aptos" w:hAnsi="Aptos" w:cstheme="minorHAnsi"/>
          <w:b/>
          <w:bCs/>
          <w:sz w:val="21"/>
          <w:szCs w:val="21"/>
        </w:rPr>
        <w:t>WHAT YOU’LL DO</w:t>
      </w:r>
      <w:r w:rsidR="00803F13" w:rsidRPr="00803F13">
        <w:rPr>
          <w:rFonts w:ascii="Aptos" w:hAnsi="Aptos" w:cstheme="minorHAnsi"/>
          <w:b/>
          <w:bCs/>
          <w:sz w:val="21"/>
          <w:szCs w:val="21"/>
        </w:rPr>
        <w:t xml:space="preserve">: </w:t>
      </w:r>
      <w:r w:rsidR="003C0C4D">
        <w:rPr>
          <w:rFonts w:ascii="Aptos" w:hAnsi="Aptos"/>
          <w:sz w:val="21"/>
          <w:szCs w:val="21"/>
        </w:rPr>
        <w:t>The Senior Administrative Assistant will perform</w:t>
      </w:r>
      <w:r w:rsidR="003C0C4D" w:rsidRPr="00716946">
        <w:rPr>
          <w:rFonts w:ascii="Aptos" w:hAnsi="Aptos"/>
          <w:sz w:val="21"/>
          <w:szCs w:val="21"/>
        </w:rPr>
        <w:t xml:space="preserve"> advanced administrative support work for the Food and Nutrition (F&amp;N) Division of the Texas Department of Agriculture (TDA) to contribute to the efficiency and effectiveness of the section and the agency. </w:t>
      </w:r>
      <w:r w:rsidR="003C0C4D">
        <w:rPr>
          <w:rFonts w:ascii="Aptos" w:hAnsi="Aptos"/>
          <w:sz w:val="21"/>
          <w:szCs w:val="21"/>
        </w:rPr>
        <w:t>Your work will i</w:t>
      </w:r>
      <w:r w:rsidR="003C0C4D" w:rsidRPr="00716946">
        <w:rPr>
          <w:rFonts w:ascii="Aptos" w:hAnsi="Aptos"/>
          <w:sz w:val="21"/>
          <w:szCs w:val="21"/>
        </w:rPr>
        <w:t xml:space="preserve">nvolve </w:t>
      </w:r>
      <w:r w:rsidR="003C0C4D">
        <w:rPr>
          <w:rFonts w:ascii="Aptos" w:hAnsi="Aptos"/>
          <w:sz w:val="21"/>
          <w:szCs w:val="21"/>
        </w:rPr>
        <w:t xml:space="preserve">the </w:t>
      </w:r>
      <w:r w:rsidR="003C0C4D" w:rsidRPr="00716946">
        <w:rPr>
          <w:rFonts w:ascii="Aptos" w:hAnsi="Aptos"/>
          <w:sz w:val="21"/>
          <w:szCs w:val="21"/>
        </w:rPr>
        <w:t>completion of general quality assurance pertaining to agency communication style guidelines, and supporting</w:t>
      </w:r>
      <w:r w:rsidR="003C0C4D">
        <w:rPr>
          <w:rFonts w:ascii="Aptos" w:hAnsi="Aptos"/>
          <w:sz w:val="21"/>
          <w:szCs w:val="21"/>
        </w:rPr>
        <w:t xml:space="preserve"> Education Service Centers (ESCs), Food Service Management Companies (FSMC), and Contracting Entities (CEs)</w:t>
      </w:r>
      <w:r w:rsidR="003C0C4D" w:rsidRPr="00716946">
        <w:rPr>
          <w:rFonts w:ascii="Aptos" w:hAnsi="Aptos"/>
          <w:sz w:val="21"/>
          <w:szCs w:val="21"/>
        </w:rPr>
        <w:t xml:space="preserve">. </w:t>
      </w:r>
      <w:r w:rsidR="003C0C4D">
        <w:rPr>
          <w:rFonts w:ascii="Aptos" w:hAnsi="Aptos"/>
          <w:sz w:val="21"/>
          <w:szCs w:val="21"/>
        </w:rPr>
        <w:t>You will work under</w:t>
      </w:r>
      <w:r w:rsidR="003C0C4D" w:rsidRPr="00716946">
        <w:rPr>
          <w:rFonts w:ascii="Aptos" w:hAnsi="Aptos"/>
          <w:sz w:val="21"/>
          <w:szCs w:val="21"/>
        </w:rPr>
        <w:t xml:space="preserve"> limited supervision with considerable latitude for the use of initiative and independent judgment.</w:t>
      </w:r>
    </w:p>
    <w:p w14:paraId="31CC96B3" w14:textId="779560B9" w:rsidR="00F91A57" w:rsidRPr="00362A87" w:rsidRDefault="00F91A57" w:rsidP="003C0C4D">
      <w:pPr>
        <w:spacing w:after="0" w:line="240" w:lineRule="auto"/>
        <w:rPr>
          <w:rFonts w:ascii="Aptos" w:hAnsi="Aptos" w:cstheme="minorHAnsi"/>
          <w:b/>
          <w:bCs/>
          <w:sz w:val="21"/>
          <w:szCs w:val="21"/>
        </w:rPr>
      </w:pPr>
    </w:p>
    <w:p w14:paraId="4DC383D2" w14:textId="77777777" w:rsidR="00DC1932" w:rsidRPr="00803F13" w:rsidRDefault="0015701E" w:rsidP="003C0C4D">
      <w:pPr>
        <w:spacing w:after="0" w:line="240" w:lineRule="auto"/>
        <w:rPr>
          <w:rFonts w:ascii="Aptos" w:hAnsi="Aptos" w:cstheme="minorHAnsi"/>
          <w:b/>
          <w:bCs/>
          <w:sz w:val="24"/>
          <w:szCs w:val="24"/>
        </w:rPr>
      </w:pPr>
      <w:r w:rsidRPr="00803F13">
        <w:rPr>
          <w:rFonts w:ascii="Aptos" w:hAnsi="Aptos" w:cstheme="minorHAnsi"/>
          <w:b/>
          <w:bCs/>
          <w:sz w:val="24"/>
          <w:szCs w:val="24"/>
        </w:rPr>
        <w:t xml:space="preserve">ESSENTIAL JOB DUTIES </w:t>
      </w:r>
    </w:p>
    <w:p w14:paraId="4B620AB0" w14:textId="77777777" w:rsidR="003C0C4D" w:rsidRDefault="003C0C4D" w:rsidP="003C0C4D">
      <w:pPr>
        <w:spacing w:after="0" w:line="240" w:lineRule="auto"/>
        <w:rPr>
          <w:rFonts w:ascii="Aptos" w:hAnsi="Aptos"/>
          <w:sz w:val="21"/>
          <w:szCs w:val="21"/>
        </w:rPr>
      </w:pPr>
      <w:r w:rsidRPr="00716946">
        <w:rPr>
          <w:rFonts w:ascii="Aptos" w:hAnsi="Aptos"/>
          <w:sz w:val="21"/>
          <w:szCs w:val="21"/>
        </w:rPr>
        <w:t xml:space="preserve">Coordinate and maintain daily schedules and travel arrangements for </w:t>
      </w:r>
      <w:r>
        <w:rPr>
          <w:rFonts w:ascii="Aptos" w:hAnsi="Aptos"/>
          <w:sz w:val="21"/>
          <w:szCs w:val="21"/>
        </w:rPr>
        <w:t xml:space="preserve">the Deputy </w:t>
      </w:r>
      <w:r w:rsidRPr="00716946">
        <w:rPr>
          <w:rFonts w:ascii="Aptos" w:hAnsi="Aptos"/>
          <w:sz w:val="21"/>
          <w:szCs w:val="21"/>
        </w:rPr>
        <w:t>Director</w:t>
      </w:r>
      <w:r>
        <w:rPr>
          <w:rFonts w:ascii="Aptos" w:hAnsi="Aptos"/>
          <w:sz w:val="21"/>
          <w:szCs w:val="21"/>
        </w:rPr>
        <w:t xml:space="preserve"> of Compliance and the Director of Centralized Services; schedule travel plans and prepare and track all pre- and post- travel documents</w:t>
      </w:r>
      <w:r w:rsidRPr="00716946">
        <w:rPr>
          <w:rFonts w:ascii="Aptos" w:hAnsi="Aptos"/>
          <w:sz w:val="21"/>
          <w:szCs w:val="21"/>
        </w:rPr>
        <w:t>.</w:t>
      </w:r>
    </w:p>
    <w:p w14:paraId="0B40D20A" w14:textId="77777777" w:rsidR="003C0C4D" w:rsidRPr="00716946" w:rsidRDefault="003C0C4D" w:rsidP="003C0C4D">
      <w:pPr>
        <w:spacing w:after="0" w:line="240" w:lineRule="auto"/>
        <w:rPr>
          <w:rFonts w:ascii="Aptos" w:hAnsi="Aptos"/>
          <w:sz w:val="21"/>
          <w:szCs w:val="21"/>
        </w:rPr>
      </w:pPr>
    </w:p>
    <w:p w14:paraId="50C683C7" w14:textId="77777777" w:rsidR="003C0C4D" w:rsidRDefault="003C0C4D" w:rsidP="003C0C4D">
      <w:pPr>
        <w:spacing w:after="0" w:line="240" w:lineRule="auto"/>
        <w:rPr>
          <w:rFonts w:ascii="Aptos" w:hAnsi="Aptos"/>
          <w:sz w:val="21"/>
          <w:szCs w:val="21"/>
        </w:rPr>
      </w:pPr>
      <w:r w:rsidRPr="00716946">
        <w:rPr>
          <w:rFonts w:ascii="Aptos" w:hAnsi="Aptos"/>
          <w:sz w:val="21"/>
          <w:szCs w:val="21"/>
        </w:rPr>
        <w:t xml:space="preserve">Provide customer service support and complete general quality reviews of information included in assigned Contracting Entity (CE) Administrative Review (AR) Notices; prepare, edit, proof, and distribute correspondence, </w:t>
      </w:r>
      <w:r>
        <w:rPr>
          <w:rFonts w:ascii="Aptos" w:hAnsi="Aptos"/>
          <w:sz w:val="21"/>
          <w:szCs w:val="21"/>
        </w:rPr>
        <w:t xml:space="preserve">memoranda, </w:t>
      </w:r>
      <w:r w:rsidRPr="00716946">
        <w:rPr>
          <w:rFonts w:ascii="Aptos" w:hAnsi="Aptos"/>
          <w:sz w:val="21"/>
          <w:szCs w:val="21"/>
        </w:rPr>
        <w:t>reports, forms, studies, and documents in compliance with agency and section processes and procedures.</w:t>
      </w:r>
    </w:p>
    <w:p w14:paraId="6ABA4155" w14:textId="77777777" w:rsidR="003C0C4D" w:rsidRPr="00716946" w:rsidRDefault="003C0C4D" w:rsidP="003C0C4D">
      <w:pPr>
        <w:spacing w:after="0" w:line="240" w:lineRule="auto"/>
        <w:rPr>
          <w:rFonts w:ascii="Aptos" w:hAnsi="Aptos"/>
          <w:sz w:val="21"/>
          <w:szCs w:val="21"/>
        </w:rPr>
      </w:pPr>
    </w:p>
    <w:p w14:paraId="06694422" w14:textId="77777777" w:rsidR="003C0C4D" w:rsidRDefault="003C0C4D" w:rsidP="003C0C4D">
      <w:pPr>
        <w:spacing w:after="0" w:line="240" w:lineRule="auto"/>
        <w:rPr>
          <w:rFonts w:ascii="Aptos" w:hAnsi="Aptos"/>
          <w:sz w:val="21"/>
          <w:szCs w:val="21"/>
        </w:rPr>
      </w:pPr>
      <w:r w:rsidRPr="00716946">
        <w:rPr>
          <w:rFonts w:ascii="Aptos" w:hAnsi="Aptos"/>
          <w:sz w:val="21"/>
          <w:szCs w:val="21"/>
        </w:rPr>
        <w:t>Assist in the management of meetings</w:t>
      </w:r>
      <w:r>
        <w:rPr>
          <w:rFonts w:ascii="Aptos" w:hAnsi="Aptos"/>
          <w:sz w:val="21"/>
          <w:szCs w:val="21"/>
        </w:rPr>
        <w:t xml:space="preserve"> by coordinating arrangements and agendas, maintaining a calendar of events,</w:t>
      </w:r>
      <w:r w:rsidRPr="00716946">
        <w:rPr>
          <w:rFonts w:ascii="Aptos" w:hAnsi="Aptos"/>
          <w:sz w:val="21"/>
          <w:szCs w:val="21"/>
        </w:rPr>
        <w:t xml:space="preserve"> reserv</w:t>
      </w:r>
      <w:r>
        <w:rPr>
          <w:rFonts w:ascii="Aptos" w:hAnsi="Aptos"/>
          <w:sz w:val="21"/>
          <w:szCs w:val="21"/>
        </w:rPr>
        <w:t>ing</w:t>
      </w:r>
      <w:r w:rsidRPr="00716946">
        <w:rPr>
          <w:rFonts w:ascii="Aptos" w:hAnsi="Aptos"/>
          <w:sz w:val="21"/>
          <w:szCs w:val="21"/>
        </w:rPr>
        <w:t xml:space="preserve"> rooms</w:t>
      </w:r>
      <w:r>
        <w:rPr>
          <w:rFonts w:ascii="Aptos" w:hAnsi="Aptos"/>
          <w:sz w:val="21"/>
          <w:szCs w:val="21"/>
        </w:rPr>
        <w:t xml:space="preserve"> </w:t>
      </w:r>
      <w:r w:rsidRPr="00716946">
        <w:rPr>
          <w:rFonts w:ascii="Aptos" w:hAnsi="Aptos"/>
          <w:sz w:val="21"/>
          <w:szCs w:val="21"/>
        </w:rPr>
        <w:t>and equipment for meetings. Schedule attendees</w:t>
      </w:r>
      <w:r>
        <w:rPr>
          <w:rFonts w:ascii="Aptos" w:hAnsi="Aptos"/>
          <w:sz w:val="21"/>
          <w:szCs w:val="21"/>
        </w:rPr>
        <w:t xml:space="preserve">, </w:t>
      </w:r>
      <w:r w:rsidRPr="00716946">
        <w:rPr>
          <w:rFonts w:ascii="Aptos" w:hAnsi="Aptos"/>
          <w:sz w:val="21"/>
          <w:szCs w:val="21"/>
        </w:rPr>
        <w:t>attend meetings</w:t>
      </w:r>
      <w:r>
        <w:rPr>
          <w:rFonts w:ascii="Aptos" w:hAnsi="Aptos"/>
          <w:sz w:val="21"/>
          <w:szCs w:val="21"/>
        </w:rPr>
        <w:t xml:space="preserve"> and take notes</w:t>
      </w:r>
      <w:r w:rsidRPr="00716946">
        <w:rPr>
          <w:rFonts w:ascii="Aptos" w:hAnsi="Aptos"/>
          <w:sz w:val="21"/>
          <w:szCs w:val="21"/>
        </w:rPr>
        <w:t>, and prepare meeting summaries.</w:t>
      </w:r>
      <w:r>
        <w:rPr>
          <w:rFonts w:ascii="Aptos" w:hAnsi="Aptos"/>
          <w:sz w:val="21"/>
          <w:szCs w:val="21"/>
        </w:rPr>
        <w:t xml:space="preserve"> May assist with planning and hosting large virtual meetings with stakeholders</w:t>
      </w:r>
    </w:p>
    <w:p w14:paraId="0F676F32" w14:textId="77777777" w:rsidR="003C0C4D" w:rsidRPr="00716946" w:rsidRDefault="003C0C4D" w:rsidP="003C0C4D">
      <w:pPr>
        <w:spacing w:after="0" w:line="240" w:lineRule="auto"/>
        <w:rPr>
          <w:rFonts w:ascii="Aptos" w:hAnsi="Aptos"/>
          <w:sz w:val="21"/>
          <w:szCs w:val="21"/>
        </w:rPr>
      </w:pPr>
    </w:p>
    <w:p w14:paraId="0E219667" w14:textId="77777777" w:rsidR="003C0C4D" w:rsidRDefault="003C0C4D" w:rsidP="003C0C4D">
      <w:pPr>
        <w:spacing w:after="0" w:line="240" w:lineRule="auto"/>
        <w:rPr>
          <w:rFonts w:ascii="Aptos" w:hAnsi="Aptos"/>
          <w:sz w:val="21"/>
          <w:szCs w:val="21"/>
        </w:rPr>
      </w:pPr>
      <w:r w:rsidRPr="00716946">
        <w:rPr>
          <w:rFonts w:ascii="Aptos" w:hAnsi="Aptos"/>
          <w:sz w:val="21"/>
          <w:szCs w:val="21"/>
        </w:rPr>
        <w:t xml:space="preserve">Submit and monitor security clearances for section staff </w:t>
      </w:r>
      <w:r>
        <w:rPr>
          <w:rFonts w:ascii="Aptos" w:hAnsi="Aptos"/>
          <w:sz w:val="21"/>
          <w:szCs w:val="21"/>
        </w:rPr>
        <w:t xml:space="preserve">and ESC staff </w:t>
      </w:r>
      <w:r w:rsidRPr="00716946">
        <w:rPr>
          <w:rFonts w:ascii="Aptos" w:hAnsi="Aptos"/>
          <w:sz w:val="21"/>
          <w:szCs w:val="21"/>
        </w:rPr>
        <w:t>including TXUNPS, DSS, WBSCM. Ensure distribution lists are maintained accurately and communicate with IT necessary updates.</w:t>
      </w:r>
    </w:p>
    <w:p w14:paraId="39939A9A" w14:textId="77777777" w:rsidR="003C0C4D" w:rsidRPr="00716946" w:rsidRDefault="003C0C4D" w:rsidP="003C0C4D">
      <w:pPr>
        <w:spacing w:after="0" w:line="240" w:lineRule="auto"/>
        <w:rPr>
          <w:rFonts w:ascii="Aptos" w:hAnsi="Aptos"/>
          <w:sz w:val="21"/>
          <w:szCs w:val="21"/>
        </w:rPr>
      </w:pPr>
    </w:p>
    <w:p w14:paraId="6E9ECDB9" w14:textId="77777777" w:rsidR="003C0C4D" w:rsidRDefault="003C0C4D" w:rsidP="003C0C4D">
      <w:pPr>
        <w:spacing w:after="0" w:line="240" w:lineRule="auto"/>
        <w:rPr>
          <w:rFonts w:ascii="Aptos" w:hAnsi="Aptos"/>
          <w:sz w:val="21"/>
          <w:szCs w:val="21"/>
        </w:rPr>
      </w:pPr>
      <w:r w:rsidRPr="00716946">
        <w:rPr>
          <w:rFonts w:ascii="Aptos" w:hAnsi="Aptos"/>
          <w:sz w:val="21"/>
          <w:szCs w:val="21"/>
        </w:rPr>
        <w:lastRenderedPageBreak/>
        <w:t xml:space="preserve">Schedule and monitor employment interviews for division management, assist in preparing the interview packet, which includes the interview questions, skills exercise, and scoring matrix. </w:t>
      </w:r>
    </w:p>
    <w:p w14:paraId="5D4732DC" w14:textId="77777777" w:rsidR="003C0C4D" w:rsidRPr="00716946" w:rsidRDefault="003C0C4D" w:rsidP="003C0C4D">
      <w:pPr>
        <w:spacing w:after="0" w:line="240" w:lineRule="auto"/>
        <w:rPr>
          <w:rFonts w:ascii="Aptos" w:hAnsi="Aptos"/>
          <w:sz w:val="21"/>
          <w:szCs w:val="21"/>
        </w:rPr>
      </w:pPr>
    </w:p>
    <w:p w14:paraId="0F76F71E" w14:textId="77777777" w:rsidR="003C0C4D" w:rsidRDefault="003C0C4D" w:rsidP="003C0C4D">
      <w:pPr>
        <w:spacing w:after="0" w:line="240" w:lineRule="auto"/>
        <w:rPr>
          <w:rFonts w:ascii="Aptos" w:hAnsi="Aptos"/>
          <w:sz w:val="21"/>
          <w:szCs w:val="21"/>
        </w:rPr>
      </w:pPr>
      <w:proofErr w:type="gramStart"/>
      <w:r w:rsidRPr="00716946">
        <w:rPr>
          <w:rFonts w:ascii="Aptos" w:hAnsi="Aptos"/>
          <w:sz w:val="21"/>
          <w:szCs w:val="21"/>
        </w:rPr>
        <w:t>Provide assistance</w:t>
      </w:r>
      <w:proofErr w:type="gramEnd"/>
      <w:r w:rsidRPr="00716946">
        <w:rPr>
          <w:rFonts w:ascii="Aptos" w:hAnsi="Aptos"/>
          <w:sz w:val="21"/>
          <w:szCs w:val="21"/>
        </w:rPr>
        <w:t xml:space="preserve"> answering phone calls, routing incoming calls, taking messages, greeting visitors, and directing them to the appropriate staff. Open and sort mail and route to appropriate personnel; handle section mailboxes and division mailboxes as assigned and handle routine matters and bring urgent matters to the attention of appropriate personnel.</w:t>
      </w:r>
    </w:p>
    <w:p w14:paraId="61F30187" w14:textId="77777777" w:rsidR="003C0C4D" w:rsidRDefault="003C0C4D" w:rsidP="003C0C4D">
      <w:pPr>
        <w:spacing w:after="0" w:line="240" w:lineRule="auto"/>
        <w:rPr>
          <w:rFonts w:ascii="Aptos" w:hAnsi="Aptos"/>
          <w:sz w:val="21"/>
          <w:szCs w:val="21"/>
        </w:rPr>
      </w:pPr>
    </w:p>
    <w:p w14:paraId="428E8AC2" w14:textId="77777777" w:rsidR="003C0C4D" w:rsidRDefault="003C0C4D" w:rsidP="003C0C4D">
      <w:pPr>
        <w:spacing w:after="0" w:line="240" w:lineRule="auto"/>
        <w:rPr>
          <w:rFonts w:ascii="Aptos" w:hAnsi="Aptos"/>
          <w:sz w:val="21"/>
          <w:szCs w:val="21"/>
        </w:rPr>
      </w:pPr>
      <w:r w:rsidRPr="00716946">
        <w:rPr>
          <w:rFonts w:ascii="Aptos" w:hAnsi="Aptos"/>
          <w:sz w:val="21"/>
          <w:szCs w:val="21"/>
        </w:rPr>
        <w:t>Provide technical assistance to staff, Contracting Entities (CEs), and other stakeholders regarding</w:t>
      </w:r>
      <w:r>
        <w:rPr>
          <w:rFonts w:ascii="Aptos" w:hAnsi="Aptos"/>
          <w:sz w:val="21"/>
          <w:szCs w:val="21"/>
        </w:rPr>
        <w:t xml:space="preserve"> ESC Master, FSMC, </w:t>
      </w:r>
      <w:r w:rsidRPr="00716946">
        <w:rPr>
          <w:rFonts w:ascii="Aptos" w:hAnsi="Aptos"/>
          <w:sz w:val="21"/>
          <w:szCs w:val="21"/>
        </w:rPr>
        <w:t>the CE review notification process, TXUNPS access and general applications, and general program resource materials available to CEs via SquareMeals.org.</w:t>
      </w:r>
    </w:p>
    <w:p w14:paraId="716E11D6" w14:textId="77777777" w:rsidR="003C0C4D" w:rsidRPr="00716946" w:rsidRDefault="003C0C4D" w:rsidP="003C0C4D">
      <w:pPr>
        <w:spacing w:after="0" w:line="240" w:lineRule="auto"/>
        <w:rPr>
          <w:rFonts w:ascii="Aptos" w:hAnsi="Aptos"/>
          <w:sz w:val="21"/>
          <w:szCs w:val="21"/>
        </w:rPr>
      </w:pPr>
    </w:p>
    <w:p w14:paraId="26AF2505" w14:textId="77777777" w:rsidR="003C0C4D" w:rsidRDefault="003C0C4D" w:rsidP="003C0C4D">
      <w:pPr>
        <w:spacing w:after="0" w:line="240" w:lineRule="auto"/>
        <w:rPr>
          <w:rFonts w:ascii="Aptos" w:hAnsi="Aptos"/>
          <w:sz w:val="21"/>
          <w:szCs w:val="21"/>
        </w:rPr>
      </w:pPr>
      <w:r w:rsidRPr="00716946">
        <w:rPr>
          <w:rFonts w:ascii="Aptos" w:hAnsi="Aptos"/>
          <w:sz w:val="21"/>
          <w:szCs w:val="21"/>
        </w:rPr>
        <w:t xml:space="preserve">Support Centralized Services as appropriate. Serve as backup to F&amp;N Division administrative support and customer service staff as needed. Assist with onboarding of division clerical staff as requested. </w:t>
      </w:r>
    </w:p>
    <w:p w14:paraId="282C0869" w14:textId="77777777" w:rsidR="003C0C4D" w:rsidRPr="00716946" w:rsidRDefault="003C0C4D" w:rsidP="003C0C4D">
      <w:pPr>
        <w:spacing w:after="0" w:line="240" w:lineRule="auto"/>
        <w:rPr>
          <w:rFonts w:ascii="Aptos" w:hAnsi="Aptos"/>
          <w:sz w:val="21"/>
          <w:szCs w:val="21"/>
        </w:rPr>
      </w:pPr>
    </w:p>
    <w:p w14:paraId="3C4B6495" w14:textId="77777777" w:rsidR="003C0C4D" w:rsidRDefault="003C0C4D" w:rsidP="003C0C4D">
      <w:pPr>
        <w:spacing w:after="0" w:line="240" w:lineRule="auto"/>
        <w:rPr>
          <w:rFonts w:ascii="Aptos" w:hAnsi="Aptos"/>
          <w:sz w:val="21"/>
          <w:szCs w:val="21"/>
        </w:rPr>
      </w:pPr>
      <w:r w:rsidRPr="00716946">
        <w:rPr>
          <w:rFonts w:ascii="Aptos" w:hAnsi="Aptos"/>
          <w:sz w:val="21"/>
          <w:szCs w:val="21"/>
        </w:rPr>
        <w:t>Maintain a tracking system(s) for monitoring office operations; assist with ordering and maintaining an adequate inventory of office supplies for the assigned TDA F&amp;N Office; and complete purchase requests and receiving reports for the assigned TDA F&amp;N Office. Create and maintain databases; compile statistical data; prepare various charts, graphs and written summaries; assist in preparing division reports; develop, coordinate and maintain record keeping and filing system for correspondence, forms, reports and documents in accordance with Agency Records Management Policy; and may serve as the records coordinator for an assigned TDA F&amp;N Field Office.</w:t>
      </w:r>
    </w:p>
    <w:p w14:paraId="335E8A10" w14:textId="77777777" w:rsidR="003C0C4D" w:rsidRPr="00716946" w:rsidRDefault="003C0C4D" w:rsidP="003C0C4D">
      <w:pPr>
        <w:spacing w:after="0" w:line="240" w:lineRule="auto"/>
        <w:rPr>
          <w:rFonts w:ascii="Aptos" w:hAnsi="Aptos"/>
          <w:sz w:val="21"/>
          <w:szCs w:val="21"/>
        </w:rPr>
      </w:pPr>
    </w:p>
    <w:p w14:paraId="4CE34ACC" w14:textId="77777777" w:rsidR="003C0C4D" w:rsidRDefault="003C0C4D" w:rsidP="003C0C4D">
      <w:pPr>
        <w:spacing w:after="0" w:line="240" w:lineRule="auto"/>
        <w:rPr>
          <w:rFonts w:ascii="Aptos" w:hAnsi="Aptos"/>
          <w:sz w:val="21"/>
          <w:szCs w:val="21"/>
        </w:rPr>
      </w:pPr>
      <w:r w:rsidRPr="00716946">
        <w:rPr>
          <w:rFonts w:ascii="Aptos" w:hAnsi="Aptos"/>
          <w:sz w:val="21"/>
          <w:szCs w:val="21"/>
        </w:rPr>
        <w:t>Serve as or assist in serving as a receptionist for the assigned TDA F&amp;N office, as needed; answer phone calls and greet guests to office; and take messages or refer calls to the appropriate staff.</w:t>
      </w:r>
    </w:p>
    <w:p w14:paraId="46B95CC9" w14:textId="77777777" w:rsidR="003C0C4D" w:rsidRPr="00716946" w:rsidRDefault="003C0C4D" w:rsidP="003C0C4D">
      <w:pPr>
        <w:spacing w:after="0" w:line="240" w:lineRule="auto"/>
        <w:rPr>
          <w:rFonts w:ascii="Aptos" w:hAnsi="Aptos"/>
          <w:sz w:val="21"/>
          <w:szCs w:val="21"/>
        </w:rPr>
      </w:pPr>
    </w:p>
    <w:p w14:paraId="50295B58" w14:textId="77777777" w:rsidR="003C0C4D" w:rsidRPr="00716946" w:rsidRDefault="003C0C4D" w:rsidP="003C0C4D">
      <w:pPr>
        <w:spacing w:after="0" w:line="240" w:lineRule="auto"/>
        <w:rPr>
          <w:rFonts w:ascii="Aptos" w:hAnsi="Aptos"/>
          <w:sz w:val="21"/>
          <w:szCs w:val="21"/>
        </w:rPr>
      </w:pPr>
      <w:r w:rsidRPr="00716946">
        <w:rPr>
          <w:rFonts w:ascii="Aptos" w:hAnsi="Aptos"/>
          <w:sz w:val="21"/>
          <w:szCs w:val="21"/>
        </w:rPr>
        <w:t>Follow all TDA policies and procedures.</w:t>
      </w:r>
    </w:p>
    <w:p w14:paraId="5DA20E04" w14:textId="77777777" w:rsidR="003C0C4D" w:rsidRPr="00002843" w:rsidRDefault="003C0C4D" w:rsidP="003C0C4D">
      <w:pPr>
        <w:spacing w:before="100" w:beforeAutospacing="1" w:after="0" w:line="240" w:lineRule="auto"/>
        <w:rPr>
          <w:rFonts w:ascii="Aptos" w:hAnsi="Aptos"/>
          <w:sz w:val="21"/>
          <w:szCs w:val="21"/>
        </w:rPr>
      </w:pPr>
      <w:r w:rsidRPr="00716946">
        <w:rPr>
          <w:rFonts w:ascii="Aptos" w:hAnsi="Aptos"/>
          <w:sz w:val="21"/>
          <w:szCs w:val="21"/>
        </w:rPr>
        <w:t>Perform other duties as assigned.</w:t>
      </w:r>
    </w:p>
    <w:p w14:paraId="018A0EFC" w14:textId="77777777" w:rsidR="00F47C09" w:rsidRPr="00362A87" w:rsidRDefault="00F47C09" w:rsidP="003C0C4D">
      <w:pPr>
        <w:spacing w:after="0" w:line="240" w:lineRule="auto"/>
        <w:ind w:left="2160" w:hanging="2160"/>
        <w:rPr>
          <w:rFonts w:ascii="Aptos" w:hAnsi="Aptos" w:cstheme="minorHAnsi"/>
          <w:sz w:val="21"/>
          <w:szCs w:val="21"/>
        </w:rPr>
      </w:pPr>
    </w:p>
    <w:p w14:paraId="46D5F352" w14:textId="77777777" w:rsidR="0015701E" w:rsidRPr="00803F13" w:rsidRDefault="00A07159" w:rsidP="003C0C4D">
      <w:pPr>
        <w:pStyle w:val="NormalWeb"/>
        <w:shd w:val="clear" w:color="auto" w:fill="FFFFFF"/>
        <w:spacing w:before="0" w:beforeAutospacing="0" w:after="0" w:afterAutospacing="0"/>
        <w:rPr>
          <w:rFonts w:ascii="Aptos" w:hAnsi="Aptos" w:cstheme="minorHAnsi"/>
          <w:b/>
          <w:bCs/>
        </w:rPr>
      </w:pPr>
      <w:bookmarkStart w:id="0" w:name="_Hlk150950761"/>
      <w:r w:rsidRPr="00803F13">
        <w:rPr>
          <w:rFonts w:ascii="Aptos" w:hAnsi="Aptos" w:cstheme="minorHAnsi"/>
          <w:b/>
          <w:bCs/>
        </w:rPr>
        <w:t>QUALIFICATIONS</w:t>
      </w:r>
    </w:p>
    <w:p w14:paraId="5D49B5EB" w14:textId="7456F241" w:rsidR="003424D2" w:rsidRPr="003424D2" w:rsidRDefault="00E431BC" w:rsidP="003C0C4D">
      <w:pPr>
        <w:pStyle w:val="NormalWeb"/>
        <w:shd w:val="clear" w:color="auto" w:fill="FFFFFF"/>
        <w:spacing w:before="0" w:beforeAutospacing="0" w:after="0" w:afterAutospacing="0"/>
        <w:rPr>
          <w:rFonts w:ascii="Aptos" w:hAnsi="Aptos"/>
          <w:b/>
          <w:sz w:val="21"/>
          <w:szCs w:val="21"/>
        </w:rPr>
      </w:pPr>
      <w:r w:rsidRPr="00DC1932">
        <w:rPr>
          <w:rFonts w:ascii="Aptos" w:hAnsi="Aptos"/>
          <w:b/>
          <w:bCs/>
          <w:sz w:val="21"/>
          <w:szCs w:val="21"/>
        </w:rPr>
        <w:t>To be considered for the position, applicants must submit a State of Texas Application through CAPPS</w:t>
      </w:r>
      <w:r w:rsidR="008C68F6">
        <w:rPr>
          <w:rFonts w:ascii="Aptos" w:hAnsi="Aptos"/>
          <w:b/>
          <w:bCs/>
          <w:sz w:val="21"/>
          <w:szCs w:val="21"/>
        </w:rPr>
        <w:t xml:space="preserve"> Careers</w:t>
      </w:r>
      <w:r w:rsidRPr="00DC1932">
        <w:rPr>
          <w:rFonts w:ascii="Aptos" w:hAnsi="Aptos"/>
          <w:b/>
          <w:bCs/>
          <w:sz w:val="21"/>
          <w:szCs w:val="21"/>
        </w:rPr>
        <w:t xml:space="preserve"> or WIT</w:t>
      </w:r>
      <w:r w:rsidR="00481744" w:rsidRPr="00DC1932">
        <w:rPr>
          <w:rFonts w:ascii="Aptos" w:hAnsi="Aptos"/>
          <w:b/>
          <w:bCs/>
          <w:sz w:val="21"/>
          <w:szCs w:val="21"/>
        </w:rPr>
        <w:t xml:space="preserve"> </w:t>
      </w:r>
      <w:r w:rsidRPr="00DC1932">
        <w:rPr>
          <w:rFonts w:ascii="Aptos" w:hAnsi="Aptos"/>
          <w:b/>
          <w:bCs/>
          <w:sz w:val="21"/>
          <w:szCs w:val="21"/>
        </w:rPr>
        <w:t>– experience listed on the</w:t>
      </w:r>
      <w:r w:rsidR="002371B5" w:rsidRPr="00DC1932">
        <w:rPr>
          <w:rFonts w:ascii="Aptos" w:hAnsi="Aptos"/>
          <w:b/>
          <w:bCs/>
          <w:sz w:val="21"/>
          <w:szCs w:val="21"/>
        </w:rPr>
        <w:t xml:space="preserve"> </w:t>
      </w:r>
      <w:r w:rsidRPr="00954BD9">
        <w:rPr>
          <w:rFonts w:ascii="Aptos" w:hAnsi="Aptos"/>
          <w:b/>
          <w:bCs/>
          <w:sz w:val="21"/>
          <w:szCs w:val="21"/>
        </w:rPr>
        <w:t xml:space="preserve">application </w:t>
      </w:r>
      <w:r w:rsidR="003F0ECB" w:rsidRPr="00954BD9">
        <w:rPr>
          <w:rFonts w:ascii="Aptos" w:hAnsi="Aptos"/>
          <w:b/>
          <w:bCs/>
          <w:sz w:val="21"/>
          <w:szCs w:val="21"/>
        </w:rPr>
        <w:t>must s</w:t>
      </w:r>
      <w:r w:rsidR="003F0ECB" w:rsidRPr="00DC1932">
        <w:rPr>
          <w:rFonts w:ascii="Aptos" w:hAnsi="Aptos"/>
          <w:b/>
          <w:bCs/>
          <w:sz w:val="21"/>
          <w:szCs w:val="21"/>
        </w:rPr>
        <w:t>tate how each of the following qualifications are met</w:t>
      </w:r>
      <w:r w:rsidR="00DC1932">
        <w:rPr>
          <w:rFonts w:ascii="Aptos" w:hAnsi="Aptos"/>
          <w:b/>
          <w:bCs/>
          <w:sz w:val="21"/>
          <w:szCs w:val="21"/>
        </w:rPr>
        <w:t>:</w:t>
      </w:r>
    </w:p>
    <w:bookmarkEnd w:id="0"/>
    <w:p w14:paraId="56EB4DDB" w14:textId="77777777" w:rsidR="00814104" w:rsidRDefault="00814104" w:rsidP="003C0C4D">
      <w:pPr>
        <w:pStyle w:val="BodyText"/>
        <w:ind w:right="-43"/>
        <w:rPr>
          <w:rFonts w:ascii="Aptos" w:hAnsi="Aptos" w:cstheme="minorHAnsi"/>
          <w:sz w:val="21"/>
          <w:szCs w:val="21"/>
        </w:rPr>
      </w:pPr>
    </w:p>
    <w:p w14:paraId="73B1749E" w14:textId="25C1E29B" w:rsidR="003C0C4D" w:rsidRDefault="003C0C4D" w:rsidP="003C0C4D">
      <w:pPr>
        <w:spacing w:line="240" w:lineRule="auto"/>
        <w:contextualSpacing/>
        <w:rPr>
          <w:rFonts w:ascii="Aptos" w:hAnsi="Aptos" w:cstheme="minorHAnsi"/>
          <w:i/>
          <w:iCs/>
          <w:sz w:val="21"/>
          <w:szCs w:val="21"/>
        </w:rPr>
      </w:pPr>
      <w:r w:rsidRPr="00716946">
        <w:rPr>
          <w:rFonts w:ascii="Aptos" w:hAnsi="Aptos" w:cstheme="minorHAnsi"/>
          <w:sz w:val="21"/>
          <w:szCs w:val="21"/>
        </w:rPr>
        <w:t>Bachelor’s Degree (</w:t>
      </w:r>
      <w:r w:rsidRPr="00716946">
        <w:rPr>
          <w:rFonts w:ascii="Aptos" w:hAnsi="Aptos" w:cstheme="minorHAnsi"/>
          <w:i/>
          <w:iCs/>
          <w:sz w:val="21"/>
          <w:szCs w:val="21"/>
        </w:rPr>
        <w:t>one year of work experience related to the primary responsibilities may substitute for one year of college).</w:t>
      </w:r>
    </w:p>
    <w:p w14:paraId="3432736A" w14:textId="77777777" w:rsidR="003C0C4D" w:rsidRPr="003C0C4D" w:rsidRDefault="003C0C4D" w:rsidP="003C0C4D">
      <w:pPr>
        <w:spacing w:line="240" w:lineRule="auto"/>
        <w:contextualSpacing/>
        <w:rPr>
          <w:rFonts w:ascii="Aptos" w:hAnsi="Aptos" w:cstheme="minorHAnsi"/>
          <w:i/>
          <w:iCs/>
          <w:sz w:val="21"/>
          <w:szCs w:val="21"/>
        </w:rPr>
      </w:pPr>
    </w:p>
    <w:p w14:paraId="79D3B81F" w14:textId="5836A764" w:rsidR="003C0C4D" w:rsidRPr="00716946" w:rsidRDefault="003C0C4D" w:rsidP="003C0C4D">
      <w:pPr>
        <w:spacing w:line="240" w:lineRule="auto"/>
        <w:rPr>
          <w:rFonts w:ascii="Aptos" w:hAnsi="Aptos"/>
          <w:sz w:val="21"/>
          <w:szCs w:val="21"/>
        </w:rPr>
      </w:pPr>
      <w:r w:rsidRPr="00716946">
        <w:rPr>
          <w:rFonts w:ascii="Aptos" w:hAnsi="Aptos"/>
          <w:sz w:val="21"/>
          <w:szCs w:val="21"/>
        </w:rPr>
        <w:t>Minimum five (5) years</w:t>
      </w:r>
      <w:r w:rsidR="00CC2B5E">
        <w:rPr>
          <w:rFonts w:ascii="Aptos" w:hAnsi="Aptos"/>
          <w:b/>
          <w:bCs/>
          <w:sz w:val="21"/>
          <w:szCs w:val="21"/>
        </w:rPr>
        <w:t xml:space="preserve"> </w:t>
      </w:r>
      <w:r w:rsidR="00CC2B5E">
        <w:rPr>
          <w:rFonts w:ascii="Aptos" w:hAnsi="Aptos"/>
          <w:sz w:val="21"/>
          <w:szCs w:val="21"/>
        </w:rPr>
        <w:t>of</w:t>
      </w:r>
      <w:r w:rsidRPr="00716946">
        <w:rPr>
          <w:rFonts w:ascii="Aptos" w:hAnsi="Aptos"/>
          <w:sz w:val="21"/>
          <w:szCs w:val="21"/>
        </w:rPr>
        <w:t xml:space="preserve"> work experience in the following (or closely related) fields: executive assistant, administrative assistant working with high-level executives, customer service specialist, or office manager. </w:t>
      </w:r>
    </w:p>
    <w:p w14:paraId="0D6EF8C3" w14:textId="14CBCDCA" w:rsidR="00F47C09" w:rsidRPr="00803F13" w:rsidRDefault="00F47C09" w:rsidP="003C0C4D">
      <w:pPr>
        <w:spacing w:after="0" w:line="240" w:lineRule="auto"/>
        <w:rPr>
          <w:rFonts w:ascii="Aptos" w:hAnsi="Aptos" w:cstheme="minorHAnsi"/>
          <w:b/>
          <w:bCs/>
          <w:sz w:val="24"/>
          <w:szCs w:val="24"/>
        </w:rPr>
      </w:pPr>
      <w:r w:rsidRPr="00803F13">
        <w:rPr>
          <w:rFonts w:ascii="Aptos" w:hAnsi="Aptos" w:cstheme="minorHAnsi"/>
          <w:b/>
          <w:bCs/>
          <w:sz w:val="24"/>
          <w:szCs w:val="24"/>
        </w:rPr>
        <w:t>PREFERRED QUALIFICATIONS</w:t>
      </w:r>
    </w:p>
    <w:p w14:paraId="2413517E" w14:textId="19DE5B7D" w:rsidR="00E349CC" w:rsidRPr="00362A87" w:rsidRDefault="003C0C4D" w:rsidP="003C0C4D">
      <w:pPr>
        <w:widowControl w:val="0"/>
        <w:tabs>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Aptos" w:hAnsi="Aptos" w:cstheme="minorHAnsi"/>
          <w:sz w:val="21"/>
          <w:szCs w:val="21"/>
        </w:rPr>
      </w:pPr>
      <w:r w:rsidRPr="00716946">
        <w:rPr>
          <w:rFonts w:ascii="Aptos" w:hAnsi="Aptos" w:cstheme="minorHAnsi"/>
          <w:sz w:val="21"/>
          <w:szCs w:val="21"/>
        </w:rPr>
        <w:t xml:space="preserve">Professional experience working for a state of Texas agency. </w:t>
      </w:r>
    </w:p>
    <w:p w14:paraId="49D9EE7A" w14:textId="77777777" w:rsidR="00F47C09" w:rsidRPr="00803F13" w:rsidRDefault="00F47C09" w:rsidP="003C0C4D">
      <w:pPr>
        <w:spacing w:after="0" w:line="240" w:lineRule="auto"/>
        <w:rPr>
          <w:rFonts w:ascii="Aptos" w:hAnsi="Aptos" w:cstheme="minorHAnsi"/>
          <w:b/>
          <w:bCs/>
          <w:sz w:val="24"/>
          <w:szCs w:val="24"/>
        </w:rPr>
      </w:pPr>
      <w:r w:rsidRPr="00803F13">
        <w:rPr>
          <w:rFonts w:ascii="Aptos" w:hAnsi="Aptos" w:cstheme="minorHAnsi"/>
          <w:b/>
          <w:bCs/>
          <w:sz w:val="24"/>
          <w:szCs w:val="24"/>
        </w:rPr>
        <w:t>KNOWLEDGE, SKILLS &amp; ABILITIES</w:t>
      </w:r>
    </w:p>
    <w:p w14:paraId="11CDD957" w14:textId="77777777" w:rsidR="003C0C4D" w:rsidRPr="00716946" w:rsidRDefault="003C0C4D" w:rsidP="003C0C4D">
      <w:pPr>
        <w:widowControl w:val="0"/>
        <w:tabs>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ptos" w:hAnsi="Aptos"/>
          <w:color w:val="000000"/>
          <w:sz w:val="21"/>
          <w:szCs w:val="21"/>
        </w:rPr>
      </w:pPr>
      <w:r w:rsidRPr="00716946">
        <w:rPr>
          <w:rFonts w:ascii="Aptos" w:hAnsi="Aptos"/>
          <w:color w:val="000000"/>
          <w:sz w:val="21"/>
          <w:szCs w:val="21"/>
        </w:rPr>
        <w:t>Knowledge of office practices and administrative procedures.</w:t>
      </w:r>
    </w:p>
    <w:p w14:paraId="2117AB1C" w14:textId="77777777" w:rsidR="003C0C4D" w:rsidRDefault="003C0C4D" w:rsidP="003C0C4D">
      <w:pPr>
        <w:widowControl w:val="0"/>
        <w:tabs>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ptos" w:hAnsi="Aptos"/>
          <w:sz w:val="21"/>
          <w:szCs w:val="21"/>
        </w:rPr>
      </w:pPr>
    </w:p>
    <w:p w14:paraId="240C161C" w14:textId="77777777" w:rsidR="003C0C4D" w:rsidRPr="00716946" w:rsidRDefault="003C0C4D" w:rsidP="003C0C4D">
      <w:pPr>
        <w:widowControl w:val="0"/>
        <w:tabs>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ptos" w:hAnsi="Aptos"/>
          <w:color w:val="000000"/>
          <w:sz w:val="21"/>
          <w:szCs w:val="21"/>
        </w:rPr>
      </w:pPr>
      <w:r w:rsidRPr="00716946">
        <w:rPr>
          <w:rFonts w:ascii="Aptos" w:hAnsi="Aptos"/>
          <w:sz w:val="21"/>
          <w:szCs w:val="21"/>
        </w:rPr>
        <w:t>Skill in providing customer service excellence to both internal and external customers</w:t>
      </w:r>
      <w:r w:rsidRPr="00716946">
        <w:rPr>
          <w:rFonts w:ascii="Aptos" w:hAnsi="Aptos"/>
          <w:color w:val="000000"/>
          <w:sz w:val="21"/>
          <w:szCs w:val="21"/>
        </w:rPr>
        <w:t>; and in the use of standard office equipment and software.</w:t>
      </w:r>
    </w:p>
    <w:p w14:paraId="7EB8E7D7" w14:textId="77777777" w:rsidR="003C0C4D" w:rsidRDefault="003C0C4D" w:rsidP="003C0C4D">
      <w:pPr>
        <w:widowControl w:val="0"/>
        <w:tabs>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ptos" w:hAnsi="Aptos"/>
          <w:color w:val="000000"/>
          <w:sz w:val="21"/>
          <w:szCs w:val="21"/>
        </w:rPr>
      </w:pPr>
    </w:p>
    <w:p w14:paraId="16A321BD" w14:textId="77777777" w:rsidR="003C0C4D" w:rsidRPr="007E35A3" w:rsidRDefault="003C0C4D" w:rsidP="003C0C4D">
      <w:pPr>
        <w:widowControl w:val="0"/>
        <w:tabs>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ptos" w:hAnsi="Aptos"/>
          <w:color w:val="000000"/>
          <w:sz w:val="21"/>
          <w:szCs w:val="21"/>
        </w:rPr>
      </w:pPr>
      <w:r w:rsidRPr="00716946">
        <w:rPr>
          <w:rFonts w:ascii="Aptos" w:hAnsi="Aptos"/>
          <w:color w:val="000000"/>
          <w:sz w:val="21"/>
          <w:szCs w:val="21"/>
        </w:rPr>
        <w:t>Ability to communicate effectively, both orally and in writing; to implement administrative systems and procedures; to interpret rules, regulations, policies, and procedures; to provide guidance to others</w:t>
      </w:r>
      <w:r w:rsidRPr="00716946">
        <w:rPr>
          <w:rFonts w:ascii="Aptos" w:hAnsi="Aptos"/>
          <w:sz w:val="21"/>
          <w:szCs w:val="21"/>
        </w:rPr>
        <w:t>; to evaluate the effectiveness of new administrative systems and procedures; to exercise sound judgment and discretion; and to maintain the highest level of confidentiality.</w:t>
      </w:r>
    </w:p>
    <w:p w14:paraId="520F33D8" w14:textId="77777777" w:rsidR="008578EA" w:rsidRPr="00362A87" w:rsidRDefault="008578EA" w:rsidP="003C0C4D">
      <w:pPr>
        <w:spacing w:after="0" w:line="240" w:lineRule="auto"/>
        <w:rPr>
          <w:rFonts w:ascii="Aptos" w:hAnsi="Aptos" w:cstheme="minorHAnsi"/>
          <w:bCs/>
          <w:sz w:val="21"/>
          <w:szCs w:val="21"/>
        </w:rPr>
      </w:pPr>
    </w:p>
    <w:p w14:paraId="37393A13" w14:textId="6394EADE" w:rsidR="0015701E" w:rsidRPr="00803F13" w:rsidRDefault="0015701E" w:rsidP="003C0C4D">
      <w:pPr>
        <w:spacing w:after="0" w:line="240" w:lineRule="auto"/>
        <w:rPr>
          <w:rFonts w:ascii="Aptos" w:hAnsi="Aptos" w:cstheme="minorHAnsi"/>
          <w:b/>
          <w:bCs/>
          <w:sz w:val="24"/>
          <w:szCs w:val="24"/>
        </w:rPr>
      </w:pPr>
      <w:r w:rsidRPr="00803F13">
        <w:rPr>
          <w:rFonts w:ascii="Aptos" w:hAnsi="Aptos" w:cstheme="minorHAnsi"/>
          <w:b/>
          <w:bCs/>
          <w:sz w:val="24"/>
          <w:szCs w:val="24"/>
        </w:rPr>
        <w:t>WORKING CONDITIONS</w:t>
      </w:r>
    </w:p>
    <w:p w14:paraId="03D5DDA7" w14:textId="07FB5A09" w:rsidR="003C0C4D" w:rsidRDefault="00DC1932" w:rsidP="003C0C4D">
      <w:pPr>
        <w:spacing w:after="0" w:line="240" w:lineRule="auto"/>
        <w:rPr>
          <w:rFonts w:ascii="Aptos" w:hAnsi="Aptos" w:cstheme="minorHAnsi"/>
          <w:bCs/>
          <w:sz w:val="21"/>
          <w:szCs w:val="21"/>
        </w:rPr>
      </w:pPr>
      <w:r w:rsidRPr="00803F13">
        <w:rPr>
          <w:rFonts w:ascii="Aptos" w:hAnsi="Aptos" w:cstheme="minorHAnsi"/>
          <w:b/>
          <w:bCs/>
          <w:sz w:val="21"/>
          <w:szCs w:val="21"/>
        </w:rPr>
        <w:t xml:space="preserve">Physical Requirements &amp; Working Conditions: </w:t>
      </w:r>
      <w:r w:rsidR="00DE1237" w:rsidRPr="00DC1932">
        <w:rPr>
          <w:rFonts w:ascii="Aptos" w:hAnsi="Aptos" w:cstheme="minorHAnsi"/>
          <w:sz w:val="21"/>
          <w:szCs w:val="21"/>
        </w:rPr>
        <w:t>Requires working in a normal</w:t>
      </w:r>
      <w:r w:rsidR="00DE1237" w:rsidRPr="00362A87">
        <w:rPr>
          <w:rFonts w:ascii="Aptos" w:hAnsi="Aptos" w:cstheme="minorHAnsi"/>
          <w:bCs/>
          <w:sz w:val="21"/>
          <w:szCs w:val="21"/>
        </w:rPr>
        <w:t xml:space="preserve"> office work environment and may have exposure to dust and environmental allergens consistent with normal business activities and human contact. Mostly sedentary in nature but may involve walking; standing; pulling and pushing; kneeling, stooping and bending; performing tasks requiring fine motor skills and coordination; and safely lifting and carrying items weighing up to 30 pounds. Must be able to work extended periods at a computer and may require working extended hours and some evenings and weekends, as needed. May involve travel, occasionally overnight (up to </w:t>
      </w:r>
      <w:r w:rsidR="00DE1237" w:rsidRPr="00362A87">
        <w:rPr>
          <w:rFonts w:ascii="Aptos" w:hAnsi="Aptos" w:cstheme="minorHAnsi"/>
          <w:b/>
          <w:sz w:val="21"/>
          <w:szCs w:val="21"/>
        </w:rPr>
        <w:t>5%</w:t>
      </w:r>
      <w:r w:rsidR="00DE1237" w:rsidRPr="00362A87">
        <w:rPr>
          <w:rFonts w:ascii="Aptos" w:hAnsi="Aptos" w:cstheme="minorHAnsi"/>
          <w:bCs/>
          <w:sz w:val="21"/>
          <w:szCs w:val="21"/>
        </w:rPr>
        <w:t>).</w:t>
      </w:r>
    </w:p>
    <w:p w14:paraId="1893AC7D" w14:textId="3EA4FC40" w:rsidR="001B6AB9" w:rsidRPr="00362A87" w:rsidRDefault="001B6AB9" w:rsidP="003C0C4D">
      <w:pPr>
        <w:spacing w:after="0" w:line="240" w:lineRule="auto"/>
        <w:rPr>
          <w:rFonts w:ascii="Aptos" w:eastAsia="Times New Roman" w:hAnsi="Aptos" w:cstheme="minorHAnsi"/>
          <w:b/>
          <w:bCs/>
          <w:color w:val="000000"/>
          <w:sz w:val="21"/>
          <w:szCs w:val="21"/>
        </w:rPr>
      </w:pPr>
    </w:p>
    <w:p w14:paraId="2D523156" w14:textId="66C6CB75" w:rsidR="00F47C09" w:rsidRPr="00803F13" w:rsidRDefault="00F47C09" w:rsidP="003C0C4D">
      <w:pPr>
        <w:spacing w:after="0" w:line="240" w:lineRule="auto"/>
        <w:rPr>
          <w:rFonts w:ascii="Aptos" w:hAnsi="Aptos" w:cstheme="minorHAnsi"/>
          <w:b/>
          <w:bCs/>
          <w:sz w:val="24"/>
          <w:szCs w:val="24"/>
        </w:rPr>
      </w:pPr>
      <w:bookmarkStart w:id="1" w:name="_Hlk161304254"/>
      <w:r w:rsidRPr="00803F13">
        <w:rPr>
          <w:rFonts w:ascii="Aptos" w:hAnsi="Aptos" w:cstheme="minorHAnsi"/>
          <w:b/>
          <w:bCs/>
          <w:sz w:val="24"/>
          <w:szCs w:val="24"/>
        </w:rPr>
        <w:t>BENEFITS</w:t>
      </w:r>
    </w:p>
    <w:p w14:paraId="453B825D" w14:textId="77777777" w:rsidR="00F47C09" w:rsidRDefault="00F47C09" w:rsidP="003C0C4D">
      <w:pPr>
        <w:spacing w:after="0" w:line="240" w:lineRule="auto"/>
        <w:rPr>
          <w:rFonts w:ascii="Aptos" w:hAnsi="Aptos" w:cstheme="minorHAnsi"/>
          <w:sz w:val="19"/>
          <w:szCs w:val="19"/>
          <w:shd w:val="clear" w:color="auto" w:fill="FFFFFF"/>
        </w:rPr>
      </w:pPr>
      <w:bookmarkStart w:id="2" w:name="_Hlk161412402"/>
      <w:r w:rsidRPr="00362A87">
        <w:rPr>
          <w:rFonts w:ascii="Aptos" w:hAnsi="Aptos" w:cstheme="minorHAnsi"/>
          <w:bCs/>
          <w:sz w:val="19"/>
          <w:szCs w:val="19"/>
        </w:rPr>
        <w:t xml:space="preserve">The State of Texas offers a variety of </w:t>
      </w:r>
      <w:hyperlink r:id="rId13" w:history="1">
        <w:r w:rsidRPr="00362A87">
          <w:rPr>
            <w:rStyle w:val="Hyperlink"/>
            <w:rFonts w:ascii="Aptos" w:hAnsi="Aptos" w:cstheme="minorHAnsi"/>
            <w:bCs/>
            <w:sz w:val="19"/>
            <w:szCs w:val="19"/>
          </w:rPr>
          <w:t>benefits</w:t>
        </w:r>
      </w:hyperlink>
      <w:r w:rsidRPr="00362A87">
        <w:rPr>
          <w:rFonts w:ascii="Aptos" w:hAnsi="Aptos" w:cstheme="minorHAnsi"/>
          <w:bCs/>
          <w:sz w:val="19"/>
          <w:szCs w:val="19"/>
        </w:rPr>
        <w:t xml:space="preserve"> for you and your family that are comprehensive and, on average, make up about one-third of total compensation. </w:t>
      </w:r>
      <w:r w:rsidRPr="00362A87">
        <w:rPr>
          <w:rFonts w:ascii="Aptos" w:hAnsi="Aptos" w:cstheme="minorHAnsi"/>
          <w:sz w:val="19"/>
          <w:szCs w:val="19"/>
          <w:shd w:val="clear" w:color="auto" w:fill="FFFFFF"/>
        </w:rPr>
        <w:t>Benefits include:</w:t>
      </w:r>
    </w:p>
    <w:p w14:paraId="1D24A1F8" w14:textId="77777777" w:rsidR="00C721F5" w:rsidRPr="00362A87" w:rsidRDefault="00C721F5" w:rsidP="003C0C4D">
      <w:pPr>
        <w:spacing w:after="0" w:line="240" w:lineRule="auto"/>
        <w:rPr>
          <w:rFonts w:ascii="Aptos" w:hAnsi="Aptos" w:cstheme="minorHAnsi"/>
          <w:sz w:val="19"/>
          <w:szCs w:val="19"/>
          <w:shd w:val="clear" w:color="auto" w:fill="FFFFFF"/>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5"/>
        <w:gridCol w:w="5760"/>
      </w:tblGrid>
      <w:tr w:rsidR="00677E90" w:rsidRPr="00362A87" w14:paraId="2BD21120" w14:textId="499C9B7A" w:rsidTr="00677E90">
        <w:tc>
          <w:tcPr>
            <w:tcW w:w="3965" w:type="dxa"/>
          </w:tcPr>
          <w:p w14:paraId="170506A0" w14:textId="77777777" w:rsidR="00677E90" w:rsidRPr="00362A87" w:rsidRDefault="00677E90" w:rsidP="003C0C4D">
            <w:pPr>
              <w:pStyle w:val="ListParagraph"/>
              <w:numPr>
                <w:ilvl w:val="0"/>
                <w:numId w:val="1"/>
              </w:numPr>
              <w:ind w:left="0" w:firstLine="0"/>
              <w:rPr>
                <w:rFonts w:ascii="Aptos" w:hAnsi="Aptos" w:cstheme="minorHAnsi"/>
                <w:sz w:val="19"/>
                <w:szCs w:val="19"/>
              </w:rPr>
            </w:pPr>
            <w:r w:rsidRPr="00362A87">
              <w:rPr>
                <w:rFonts w:ascii="Aptos" w:hAnsi="Aptos" w:cstheme="minorHAnsi"/>
                <w:sz w:val="19"/>
                <w:szCs w:val="19"/>
              </w:rPr>
              <w:t>Retirement Plan</w:t>
            </w:r>
          </w:p>
        </w:tc>
        <w:tc>
          <w:tcPr>
            <w:tcW w:w="5760" w:type="dxa"/>
          </w:tcPr>
          <w:p w14:paraId="36DBDDA0" w14:textId="77777777" w:rsidR="00677E90" w:rsidRPr="00362A87" w:rsidRDefault="00677E90" w:rsidP="003C0C4D">
            <w:pPr>
              <w:pStyle w:val="ListParagraph"/>
              <w:numPr>
                <w:ilvl w:val="0"/>
                <w:numId w:val="1"/>
              </w:numPr>
              <w:ind w:left="0" w:firstLine="0"/>
              <w:rPr>
                <w:rFonts w:ascii="Aptos" w:hAnsi="Aptos" w:cstheme="minorHAnsi"/>
                <w:sz w:val="19"/>
                <w:szCs w:val="19"/>
              </w:rPr>
            </w:pPr>
            <w:r w:rsidRPr="00362A87">
              <w:rPr>
                <w:rFonts w:ascii="Aptos" w:hAnsi="Aptos" w:cstheme="minorHAnsi"/>
                <w:sz w:val="19"/>
                <w:szCs w:val="19"/>
              </w:rPr>
              <w:t xml:space="preserve">Paid Group Health &amp; Life Insurance for employees </w:t>
            </w:r>
          </w:p>
        </w:tc>
      </w:tr>
      <w:tr w:rsidR="00677E90" w:rsidRPr="00362A87" w14:paraId="42644463" w14:textId="231B0BD8" w:rsidTr="00677E90">
        <w:tc>
          <w:tcPr>
            <w:tcW w:w="3965" w:type="dxa"/>
          </w:tcPr>
          <w:p w14:paraId="34E7D5D6" w14:textId="77777777" w:rsidR="00677E90" w:rsidRPr="00362A87" w:rsidRDefault="00677E90" w:rsidP="003C0C4D">
            <w:pPr>
              <w:pStyle w:val="ListParagraph"/>
              <w:numPr>
                <w:ilvl w:val="0"/>
                <w:numId w:val="1"/>
              </w:numPr>
              <w:ind w:left="0" w:firstLine="0"/>
              <w:rPr>
                <w:rFonts w:ascii="Aptos" w:hAnsi="Aptos" w:cstheme="minorHAnsi"/>
                <w:sz w:val="19"/>
                <w:szCs w:val="19"/>
              </w:rPr>
            </w:pPr>
            <w:r w:rsidRPr="00362A87">
              <w:rPr>
                <w:rFonts w:ascii="Aptos" w:hAnsi="Aptos" w:cstheme="minorHAnsi"/>
                <w:sz w:val="19"/>
                <w:szCs w:val="19"/>
              </w:rPr>
              <w:t>Paid Holidays</w:t>
            </w:r>
          </w:p>
        </w:tc>
        <w:tc>
          <w:tcPr>
            <w:tcW w:w="5760" w:type="dxa"/>
          </w:tcPr>
          <w:p w14:paraId="3D034B15" w14:textId="77777777" w:rsidR="00677E90" w:rsidRPr="00362A87" w:rsidRDefault="00677E90" w:rsidP="003C0C4D">
            <w:pPr>
              <w:pStyle w:val="ListParagraph"/>
              <w:numPr>
                <w:ilvl w:val="0"/>
                <w:numId w:val="1"/>
              </w:numPr>
              <w:ind w:left="0" w:firstLine="0"/>
              <w:rPr>
                <w:rFonts w:ascii="Aptos" w:hAnsi="Aptos" w:cstheme="minorHAnsi"/>
                <w:sz w:val="19"/>
                <w:szCs w:val="19"/>
              </w:rPr>
            </w:pPr>
            <w:r w:rsidRPr="00362A87">
              <w:rPr>
                <w:rFonts w:ascii="Aptos" w:hAnsi="Aptos" w:cstheme="minorHAnsi"/>
                <w:sz w:val="19"/>
                <w:szCs w:val="19"/>
              </w:rPr>
              <w:t>Paid Vacation Leave</w:t>
            </w:r>
          </w:p>
        </w:tc>
      </w:tr>
      <w:tr w:rsidR="00677E90" w:rsidRPr="00362A87" w14:paraId="1464F3F7" w14:textId="6C676C6C" w:rsidTr="00677E90">
        <w:tc>
          <w:tcPr>
            <w:tcW w:w="3965" w:type="dxa"/>
          </w:tcPr>
          <w:p w14:paraId="1BA0690D" w14:textId="77777777" w:rsidR="00677E90" w:rsidRPr="00362A87" w:rsidRDefault="00677E90" w:rsidP="003C0C4D">
            <w:pPr>
              <w:pStyle w:val="ListParagraph"/>
              <w:numPr>
                <w:ilvl w:val="0"/>
                <w:numId w:val="1"/>
              </w:numPr>
              <w:ind w:left="0" w:firstLine="0"/>
              <w:rPr>
                <w:rFonts w:ascii="Aptos" w:hAnsi="Aptos" w:cstheme="minorHAnsi"/>
                <w:sz w:val="19"/>
                <w:szCs w:val="19"/>
              </w:rPr>
            </w:pPr>
            <w:r w:rsidRPr="00362A87">
              <w:rPr>
                <w:rFonts w:ascii="Aptos" w:hAnsi="Aptos" w:cstheme="minorHAnsi"/>
                <w:sz w:val="19"/>
                <w:szCs w:val="19"/>
              </w:rPr>
              <w:t>Paid Sick Leave</w:t>
            </w:r>
          </w:p>
        </w:tc>
        <w:tc>
          <w:tcPr>
            <w:tcW w:w="5760" w:type="dxa"/>
          </w:tcPr>
          <w:p w14:paraId="73EADE74" w14:textId="77777777" w:rsidR="00677E90" w:rsidRPr="00362A87" w:rsidRDefault="00677E90" w:rsidP="003C0C4D">
            <w:pPr>
              <w:pStyle w:val="ListParagraph"/>
              <w:numPr>
                <w:ilvl w:val="0"/>
                <w:numId w:val="1"/>
              </w:numPr>
              <w:ind w:left="0" w:firstLine="0"/>
              <w:rPr>
                <w:rFonts w:ascii="Aptos" w:hAnsi="Aptos" w:cstheme="minorHAnsi"/>
                <w:sz w:val="19"/>
                <w:szCs w:val="19"/>
              </w:rPr>
            </w:pPr>
            <w:r w:rsidRPr="00362A87">
              <w:rPr>
                <w:rFonts w:ascii="Aptos" w:hAnsi="Aptos" w:cstheme="minorHAnsi"/>
                <w:sz w:val="19"/>
                <w:szCs w:val="19"/>
              </w:rPr>
              <w:t>Longevity Pay</w:t>
            </w:r>
          </w:p>
        </w:tc>
      </w:tr>
      <w:tr w:rsidR="00677E90" w:rsidRPr="00362A87" w14:paraId="18645836" w14:textId="52CD1A06" w:rsidTr="00677E90">
        <w:tc>
          <w:tcPr>
            <w:tcW w:w="3965" w:type="dxa"/>
          </w:tcPr>
          <w:p w14:paraId="7FF00CE3" w14:textId="77777777" w:rsidR="00677E90" w:rsidRPr="00362A87" w:rsidRDefault="00677E90" w:rsidP="003C0C4D">
            <w:pPr>
              <w:pStyle w:val="ListParagraph"/>
              <w:numPr>
                <w:ilvl w:val="0"/>
                <w:numId w:val="1"/>
              </w:numPr>
              <w:ind w:left="0" w:firstLine="0"/>
              <w:rPr>
                <w:rFonts w:ascii="Aptos" w:hAnsi="Aptos" w:cstheme="minorHAnsi"/>
                <w:sz w:val="19"/>
                <w:szCs w:val="19"/>
              </w:rPr>
            </w:pPr>
            <w:r w:rsidRPr="00362A87">
              <w:rPr>
                <w:rFonts w:ascii="Aptos" w:hAnsi="Aptos" w:cstheme="minorHAnsi"/>
                <w:sz w:val="19"/>
                <w:szCs w:val="19"/>
              </w:rPr>
              <w:t>Dental</w:t>
            </w:r>
          </w:p>
        </w:tc>
        <w:tc>
          <w:tcPr>
            <w:tcW w:w="5760" w:type="dxa"/>
          </w:tcPr>
          <w:p w14:paraId="372B6F94" w14:textId="77777777" w:rsidR="00677E90" w:rsidRPr="00362A87" w:rsidRDefault="00677E90" w:rsidP="003C0C4D">
            <w:pPr>
              <w:pStyle w:val="ListParagraph"/>
              <w:numPr>
                <w:ilvl w:val="0"/>
                <w:numId w:val="1"/>
              </w:numPr>
              <w:ind w:left="0" w:firstLine="0"/>
              <w:rPr>
                <w:rFonts w:ascii="Aptos" w:hAnsi="Aptos" w:cstheme="minorHAnsi"/>
                <w:sz w:val="19"/>
                <w:szCs w:val="19"/>
              </w:rPr>
            </w:pPr>
            <w:r w:rsidRPr="00362A87">
              <w:rPr>
                <w:rFonts w:ascii="Aptos" w:hAnsi="Aptos" w:cstheme="minorHAnsi"/>
                <w:sz w:val="19"/>
                <w:szCs w:val="19"/>
              </w:rPr>
              <w:t>Vision</w:t>
            </w:r>
          </w:p>
        </w:tc>
      </w:tr>
      <w:tr w:rsidR="00677E90" w:rsidRPr="00362A87" w14:paraId="3F231224" w14:textId="50294B95" w:rsidTr="00677E90">
        <w:tc>
          <w:tcPr>
            <w:tcW w:w="3965" w:type="dxa"/>
          </w:tcPr>
          <w:p w14:paraId="5C98C21E" w14:textId="77777777" w:rsidR="00677E90" w:rsidRPr="00362A87" w:rsidRDefault="00677E90" w:rsidP="003C0C4D">
            <w:pPr>
              <w:pStyle w:val="ListParagraph"/>
              <w:numPr>
                <w:ilvl w:val="0"/>
                <w:numId w:val="1"/>
              </w:numPr>
              <w:ind w:left="0" w:firstLine="0"/>
              <w:rPr>
                <w:rFonts w:ascii="Aptos" w:hAnsi="Aptos" w:cstheme="minorHAnsi"/>
                <w:sz w:val="19"/>
                <w:szCs w:val="19"/>
              </w:rPr>
            </w:pPr>
            <w:r w:rsidRPr="00362A87">
              <w:rPr>
                <w:rFonts w:ascii="Aptos" w:hAnsi="Aptos" w:cstheme="minorHAnsi"/>
                <w:sz w:val="19"/>
                <w:szCs w:val="19"/>
              </w:rPr>
              <w:t>Dependent Optional Life Insurance</w:t>
            </w:r>
          </w:p>
        </w:tc>
        <w:tc>
          <w:tcPr>
            <w:tcW w:w="5760" w:type="dxa"/>
          </w:tcPr>
          <w:p w14:paraId="6B5BE312" w14:textId="77777777" w:rsidR="00677E90" w:rsidRPr="00362A87" w:rsidRDefault="00677E90" w:rsidP="003C0C4D">
            <w:pPr>
              <w:pStyle w:val="ListParagraph"/>
              <w:numPr>
                <w:ilvl w:val="0"/>
                <w:numId w:val="1"/>
              </w:numPr>
              <w:ind w:left="0" w:firstLine="0"/>
              <w:rPr>
                <w:rFonts w:ascii="Aptos" w:hAnsi="Aptos" w:cstheme="minorHAnsi"/>
                <w:sz w:val="19"/>
                <w:szCs w:val="19"/>
              </w:rPr>
            </w:pPr>
            <w:r w:rsidRPr="00362A87">
              <w:rPr>
                <w:rFonts w:ascii="Aptos" w:hAnsi="Aptos" w:cstheme="minorHAnsi"/>
                <w:sz w:val="19"/>
                <w:szCs w:val="19"/>
              </w:rPr>
              <w:t>Voluntary AD&amp;D Insurance</w:t>
            </w:r>
          </w:p>
        </w:tc>
      </w:tr>
      <w:tr w:rsidR="00677E90" w:rsidRPr="00362A87" w14:paraId="4B2CCC70" w14:textId="1027A6A4" w:rsidTr="00677E90">
        <w:tc>
          <w:tcPr>
            <w:tcW w:w="3965" w:type="dxa"/>
          </w:tcPr>
          <w:p w14:paraId="3F7BB86F" w14:textId="77777777" w:rsidR="00677E90" w:rsidRPr="00362A87" w:rsidRDefault="00677E90" w:rsidP="003C0C4D">
            <w:pPr>
              <w:pStyle w:val="ListParagraph"/>
              <w:numPr>
                <w:ilvl w:val="0"/>
                <w:numId w:val="1"/>
              </w:numPr>
              <w:ind w:left="0" w:firstLine="0"/>
              <w:rPr>
                <w:rFonts w:ascii="Aptos" w:hAnsi="Aptos" w:cstheme="minorHAnsi"/>
                <w:sz w:val="19"/>
                <w:szCs w:val="19"/>
              </w:rPr>
            </w:pPr>
            <w:r w:rsidRPr="00362A87">
              <w:rPr>
                <w:rFonts w:ascii="Aptos" w:hAnsi="Aptos" w:cstheme="minorHAnsi"/>
                <w:sz w:val="19"/>
                <w:szCs w:val="19"/>
              </w:rPr>
              <w:t>Dependent Health &amp; Life Insurance</w:t>
            </w:r>
          </w:p>
        </w:tc>
        <w:tc>
          <w:tcPr>
            <w:tcW w:w="5760" w:type="dxa"/>
          </w:tcPr>
          <w:p w14:paraId="085F4D80" w14:textId="77777777" w:rsidR="00677E90" w:rsidRPr="00362A87" w:rsidRDefault="00677E90" w:rsidP="003C0C4D">
            <w:pPr>
              <w:pStyle w:val="ListParagraph"/>
              <w:numPr>
                <w:ilvl w:val="0"/>
                <w:numId w:val="1"/>
              </w:numPr>
              <w:ind w:left="0" w:firstLine="0"/>
              <w:rPr>
                <w:rFonts w:ascii="Aptos" w:hAnsi="Aptos" w:cstheme="minorHAnsi"/>
                <w:sz w:val="19"/>
                <w:szCs w:val="19"/>
              </w:rPr>
            </w:pPr>
            <w:r w:rsidRPr="00362A87">
              <w:rPr>
                <w:rFonts w:ascii="Aptos" w:hAnsi="Aptos" w:cstheme="minorHAnsi"/>
                <w:sz w:val="19"/>
                <w:szCs w:val="19"/>
              </w:rPr>
              <w:t>Health &amp; Dependent care flexible spending accounts</w:t>
            </w:r>
          </w:p>
        </w:tc>
      </w:tr>
    </w:tbl>
    <w:p w14:paraId="10ABD396" w14:textId="77777777" w:rsidR="00F47C09" w:rsidRPr="00362A87" w:rsidRDefault="00F47C09" w:rsidP="003C0C4D">
      <w:pPr>
        <w:spacing w:after="0" w:line="240" w:lineRule="auto"/>
        <w:ind w:left="2160" w:hanging="2160"/>
        <w:rPr>
          <w:rFonts w:ascii="Aptos" w:hAnsi="Aptos" w:cstheme="minorHAnsi"/>
          <w:b/>
          <w:sz w:val="19"/>
          <w:szCs w:val="19"/>
        </w:rPr>
      </w:pPr>
    </w:p>
    <w:p w14:paraId="145D12B6" w14:textId="49831045" w:rsidR="0015701E" w:rsidRPr="00803F13" w:rsidRDefault="0015701E" w:rsidP="003C0C4D">
      <w:pPr>
        <w:pStyle w:val="NormalWeb"/>
        <w:shd w:val="clear" w:color="auto" w:fill="FFFFFF"/>
        <w:spacing w:before="0" w:beforeAutospacing="0" w:after="0" w:afterAutospacing="0"/>
        <w:rPr>
          <w:rFonts w:ascii="Aptos" w:hAnsi="Aptos" w:cstheme="minorHAnsi"/>
          <w:b/>
          <w:bCs/>
        </w:rPr>
      </w:pPr>
      <w:r w:rsidRPr="00803F13">
        <w:rPr>
          <w:rFonts w:ascii="Aptos" w:hAnsi="Aptos" w:cstheme="minorHAnsi"/>
          <w:b/>
          <w:bCs/>
        </w:rPr>
        <w:t>CONTACT INFORMATION</w:t>
      </w:r>
    </w:p>
    <w:p w14:paraId="16C15FD7" w14:textId="77777777" w:rsidR="00DC1932" w:rsidRDefault="00DC1932" w:rsidP="003C0C4D">
      <w:pPr>
        <w:pStyle w:val="NormalWeb"/>
        <w:shd w:val="clear" w:color="auto" w:fill="FFFFFF"/>
        <w:spacing w:before="0" w:beforeAutospacing="0" w:after="0" w:afterAutospacing="0"/>
        <w:rPr>
          <w:rFonts w:ascii="Aptos" w:hAnsi="Aptos" w:cstheme="minorHAnsi"/>
          <w:i/>
          <w:iCs/>
          <w:color w:val="000000"/>
          <w:sz w:val="19"/>
          <w:szCs w:val="19"/>
        </w:rPr>
      </w:pPr>
    </w:p>
    <w:p w14:paraId="526A7537" w14:textId="373C1368" w:rsidR="00F47C09" w:rsidRPr="00362A87" w:rsidRDefault="00F47C09" w:rsidP="003C0C4D">
      <w:pPr>
        <w:pStyle w:val="NormalWeb"/>
        <w:shd w:val="clear" w:color="auto" w:fill="FFFFFF"/>
        <w:spacing w:before="0" w:beforeAutospacing="0" w:after="0" w:afterAutospacing="0"/>
        <w:rPr>
          <w:rFonts w:ascii="Aptos" w:hAnsi="Aptos" w:cstheme="minorHAnsi"/>
          <w:i/>
          <w:iCs/>
          <w:color w:val="000000"/>
          <w:sz w:val="19"/>
          <w:szCs w:val="19"/>
        </w:rPr>
      </w:pPr>
      <w:r w:rsidRPr="00362A87">
        <w:rPr>
          <w:rFonts w:ascii="Aptos" w:hAnsi="Aptos" w:cstheme="minorHAnsi"/>
          <w:i/>
          <w:iCs/>
          <w:color w:val="000000"/>
          <w:sz w:val="19"/>
          <w:szCs w:val="19"/>
        </w:rPr>
        <w:t xml:space="preserve">Only candidates selected for an interview will be contacted. A skills exercise may be conducted at the time of the interview. </w:t>
      </w:r>
    </w:p>
    <w:p w14:paraId="591F9299" w14:textId="77777777" w:rsidR="00F47C09" w:rsidRPr="00362A87" w:rsidRDefault="00F47C09" w:rsidP="003C0C4D">
      <w:pPr>
        <w:shd w:val="clear" w:color="auto" w:fill="FFFFFF"/>
        <w:spacing w:after="0" w:line="240" w:lineRule="auto"/>
        <w:rPr>
          <w:rFonts w:ascii="Aptos" w:hAnsi="Aptos" w:cstheme="minorHAnsi"/>
          <w:i/>
          <w:iCs/>
          <w:color w:val="000000"/>
          <w:sz w:val="19"/>
          <w:szCs w:val="19"/>
        </w:rPr>
      </w:pPr>
      <w:r w:rsidRPr="00362A87">
        <w:rPr>
          <w:rFonts w:ascii="Aptos" w:hAnsi="Aptos" w:cstheme="minorHAnsi"/>
          <w:i/>
          <w:iCs/>
          <w:color w:val="000000"/>
          <w:sz w:val="19"/>
          <w:szCs w:val="19"/>
        </w:rPr>
        <w:t> </w:t>
      </w:r>
    </w:p>
    <w:p w14:paraId="260DA821" w14:textId="056634AD" w:rsidR="00481744" w:rsidRPr="00677E90" w:rsidRDefault="00F47C09" w:rsidP="003C0C4D">
      <w:pPr>
        <w:spacing w:after="0" w:line="240" w:lineRule="auto"/>
        <w:rPr>
          <w:rFonts w:ascii="Aptos" w:hAnsi="Aptos" w:cstheme="minorHAnsi"/>
          <w:i/>
          <w:iCs/>
          <w:sz w:val="19"/>
          <w:szCs w:val="19"/>
        </w:rPr>
      </w:pPr>
      <w:r w:rsidRPr="00362A87">
        <w:rPr>
          <w:rFonts w:ascii="Aptos" w:hAnsi="Aptos" w:cstheme="minorHAnsi"/>
          <w:b/>
          <w:bCs/>
          <w:i/>
          <w:iCs/>
          <w:color w:val="000000"/>
          <w:sz w:val="19"/>
          <w:szCs w:val="19"/>
        </w:rPr>
        <w:t>Due to the high volume of applications, we do not accept telephone calls.</w:t>
      </w:r>
      <w:r w:rsidRPr="00362A87">
        <w:rPr>
          <w:rFonts w:ascii="Aptos" w:hAnsi="Aptos" w:cstheme="minorHAnsi"/>
          <w:i/>
          <w:iCs/>
          <w:color w:val="000000"/>
          <w:sz w:val="19"/>
          <w:szCs w:val="19"/>
        </w:rPr>
        <w:t xml:space="preserve">  </w:t>
      </w:r>
      <w:r w:rsidRPr="002B6287">
        <w:rPr>
          <w:rFonts w:ascii="Aptos" w:hAnsi="Aptos" w:cstheme="minorHAnsi"/>
          <w:i/>
          <w:iCs/>
          <w:color w:val="000000"/>
          <w:sz w:val="19"/>
          <w:szCs w:val="19"/>
        </w:rPr>
        <w:t>If you submitted your application through the</w:t>
      </w:r>
      <w:r w:rsidR="00A9568A" w:rsidRPr="002B6287">
        <w:rPr>
          <w:rFonts w:ascii="Aptos" w:hAnsi="Aptos" w:cstheme="minorHAnsi"/>
          <w:i/>
          <w:iCs/>
          <w:sz w:val="19"/>
          <w:szCs w:val="19"/>
        </w:rPr>
        <w:t xml:space="preserve"> </w:t>
      </w:r>
      <w:hyperlink r:id="rId14" w:history="1">
        <w:r w:rsidR="00A9568A" w:rsidRPr="00CB5BE5">
          <w:rPr>
            <w:rStyle w:val="Hyperlink"/>
            <w:rFonts w:ascii="Aptos" w:hAnsi="Aptos" w:cstheme="minorHAnsi"/>
            <w:i/>
            <w:iCs/>
            <w:sz w:val="19"/>
            <w:szCs w:val="19"/>
          </w:rPr>
          <w:t>CAPPS Careers Section</w:t>
        </w:r>
      </w:hyperlink>
      <w:r w:rsidRPr="002B6287">
        <w:rPr>
          <w:rFonts w:ascii="Aptos" w:hAnsi="Aptos" w:cstheme="minorHAnsi"/>
          <w:i/>
          <w:iCs/>
          <w:color w:val="000000"/>
          <w:sz w:val="19"/>
          <w:szCs w:val="19"/>
          <w:shd w:val="clear" w:color="auto" w:fill="FFFFFF"/>
        </w:rPr>
        <w:t xml:space="preserve">, you may check the status of your application by accessing your profile and selecting </w:t>
      </w:r>
      <w:r w:rsidR="00954BD9">
        <w:rPr>
          <w:rFonts w:ascii="Aptos" w:hAnsi="Aptos" w:cstheme="minorHAnsi"/>
          <w:i/>
          <w:iCs/>
          <w:color w:val="000000"/>
          <w:sz w:val="19"/>
          <w:szCs w:val="19"/>
          <w:shd w:val="clear" w:color="auto" w:fill="FFFFFF"/>
        </w:rPr>
        <w:t>“</w:t>
      </w:r>
      <w:r w:rsidRPr="002B6287">
        <w:rPr>
          <w:rFonts w:ascii="Aptos" w:hAnsi="Aptos" w:cstheme="minorHAnsi"/>
          <w:i/>
          <w:iCs/>
          <w:color w:val="000000"/>
          <w:sz w:val="19"/>
          <w:szCs w:val="19"/>
          <w:shd w:val="clear" w:color="auto" w:fill="FFFFFF"/>
        </w:rPr>
        <w:t>My Job</w:t>
      </w:r>
      <w:r w:rsidR="00954BD9">
        <w:rPr>
          <w:rFonts w:ascii="Aptos" w:hAnsi="Aptos" w:cstheme="minorHAnsi"/>
          <w:i/>
          <w:iCs/>
          <w:color w:val="000000"/>
          <w:sz w:val="19"/>
          <w:szCs w:val="19"/>
          <w:shd w:val="clear" w:color="auto" w:fill="FFFFFF"/>
        </w:rPr>
        <w:t xml:space="preserve"> Applications”</w:t>
      </w:r>
      <w:r w:rsidRPr="002B6287">
        <w:rPr>
          <w:rFonts w:ascii="Aptos" w:hAnsi="Aptos" w:cstheme="minorHAnsi"/>
          <w:i/>
          <w:iCs/>
          <w:color w:val="000000"/>
          <w:sz w:val="19"/>
          <w:szCs w:val="19"/>
          <w:shd w:val="clear" w:color="auto" w:fill="FFFFFF"/>
        </w:rPr>
        <w:t>.</w:t>
      </w:r>
      <w:r w:rsidR="00481744">
        <w:rPr>
          <w:rFonts w:ascii="Aptos" w:hAnsi="Aptos" w:cstheme="minorHAnsi"/>
          <w:i/>
          <w:iCs/>
          <w:color w:val="000000"/>
          <w:sz w:val="19"/>
          <w:szCs w:val="19"/>
          <w:shd w:val="clear" w:color="auto" w:fill="FFFFFF"/>
        </w:rPr>
        <w:t xml:space="preserve"> </w:t>
      </w:r>
      <w:r w:rsidR="00954BD9">
        <w:rPr>
          <w:rFonts w:ascii="Aptos" w:hAnsi="Aptos" w:cstheme="minorHAnsi"/>
          <w:i/>
          <w:iCs/>
          <w:color w:val="000000"/>
          <w:sz w:val="19"/>
          <w:szCs w:val="19"/>
          <w:shd w:val="clear" w:color="auto" w:fill="FFFFFF"/>
        </w:rPr>
        <w:t xml:space="preserve">Note: applicants who apply through Work </w:t>
      </w:r>
      <w:proofErr w:type="gramStart"/>
      <w:r w:rsidR="00954BD9">
        <w:rPr>
          <w:rFonts w:ascii="Aptos" w:hAnsi="Aptos" w:cstheme="minorHAnsi"/>
          <w:i/>
          <w:iCs/>
          <w:color w:val="000000"/>
          <w:sz w:val="19"/>
          <w:szCs w:val="19"/>
          <w:shd w:val="clear" w:color="auto" w:fill="FFFFFF"/>
        </w:rPr>
        <w:t>In</w:t>
      </w:r>
      <w:proofErr w:type="gramEnd"/>
      <w:r w:rsidR="00954BD9">
        <w:rPr>
          <w:rFonts w:ascii="Aptos" w:hAnsi="Aptos" w:cstheme="minorHAnsi"/>
          <w:i/>
          <w:iCs/>
          <w:color w:val="000000"/>
          <w:sz w:val="19"/>
          <w:szCs w:val="19"/>
          <w:shd w:val="clear" w:color="auto" w:fill="FFFFFF"/>
        </w:rPr>
        <w:t xml:space="preserve"> Texas, t</w:t>
      </w:r>
      <w:r w:rsidR="00481744" w:rsidRPr="00677E90">
        <w:rPr>
          <w:rFonts w:ascii="Aptos" w:hAnsi="Aptos" w:cstheme="minorHAnsi"/>
          <w:i/>
          <w:iCs/>
          <w:color w:val="000000"/>
          <w:sz w:val="19"/>
          <w:szCs w:val="19"/>
          <w:shd w:val="clear" w:color="auto" w:fill="FFFFFF"/>
        </w:rPr>
        <w:t>o be considered for the position</w:t>
      </w:r>
      <w:proofErr w:type="gramStart"/>
      <w:r w:rsidR="00481744" w:rsidRPr="00677E90">
        <w:rPr>
          <w:rFonts w:ascii="Aptos" w:hAnsi="Aptos" w:cstheme="minorHAnsi"/>
          <w:i/>
          <w:iCs/>
          <w:color w:val="000000"/>
          <w:sz w:val="19"/>
          <w:szCs w:val="19"/>
          <w:shd w:val="clear" w:color="auto" w:fill="FFFFFF"/>
        </w:rPr>
        <w:t xml:space="preserve">, </w:t>
      </w:r>
      <w:r w:rsidR="00954BD9">
        <w:rPr>
          <w:rFonts w:ascii="Aptos" w:hAnsi="Aptos" w:cstheme="minorHAnsi"/>
          <w:i/>
          <w:iCs/>
          <w:color w:val="000000"/>
          <w:sz w:val="19"/>
          <w:szCs w:val="19"/>
          <w:shd w:val="clear" w:color="auto" w:fill="FFFFFF"/>
        </w:rPr>
        <w:t>you</w:t>
      </w:r>
      <w:proofErr w:type="gramEnd"/>
      <w:r w:rsidR="00954BD9">
        <w:rPr>
          <w:rFonts w:ascii="Aptos" w:hAnsi="Aptos" w:cstheme="minorHAnsi"/>
          <w:i/>
          <w:iCs/>
          <w:color w:val="000000"/>
          <w:sz w:val="19"/>
          <w:szCs w:val="19"/>
          <w:shd w:val="clear" w:color="auto" w:fill="FFFFFF"/>
        </w:rPr>
        <w:t xml:space="preserve"> </w:t>
      </w:r>
      <w:r w:rsidR="00481744" w:rsidRPr="00677E90">
        <w:rPr>
          <w:rFonts w:ascii="Aptos" w:hAnsi="Aptos" w:cstheme="minorHAnsi"/>
          <w:i/>
          <w:iCs/>
          <w:color w:val="000000"/>
          <w:sz w:val="19"/>
          <w:szCs w:val="19"/>
          <w:shd w:val="clear" w:color="auto" w:fill="FFFFFF"/>
        </w:rPr>
        <w:t xml:space="preserve">must </w:t>
      </w:r>
      <w:r w:rsidR="00481744" w:rsidRPr="00677E90">
        <w:rPr>
          <w:rFonts w:ascii="Aptos" w:eastAsia="Times New Roman" w:hAnsi="Aptos" w:cstheme="minorHAnsi"/>
          <w:i/>
          <w:iCs/>
          <w:sz w:val="19"/>
          <w:szCs w:val="19"/>
        </w:rPr>
        <w:t xml:space="preserve">complete additional supplemental questions, </w:t>
      </w:r>
      <w:r w:rsidR="00481744" w:rsidRPr="00677E90">
        <w:rPr>
          <w:rFonts w:ascii="Aptos" w:eastAsia="Times New Roman" w:hAnsi="Aptos" w:cstheme="minorHAnsi"/>
          <w:i/>
          <w:iCs/>
          <w:color w:val="000000"/>
          <w:sz w:val="19"/>
          <w:szCs w:val="19"/>
          <w:shd w:val="clear" w:color="auto" w:fill="FFFFFF"/>
        </w:rPr>
        <w:t>optionally provide EEO information including how you heard about the job, and provide an electronic signature in CAPPS Career</w:t>
      </w:r>
      <w:r w:rsidR="00954BD9">
        <w:rPr>
          <w:rFonts w:ascii="Aptos" w:eastAsia="Times New Roman" w:hAnsi="Aptos" w:cstheme="minorHAnsi"/>
          <w:i/>
          <w:iCs/>
          <w:color w:val="000000"/>
          <w:sz w:val="19"/>
          <w:szCs w:val="19"/>
          <w:shd w:val="clear" w:color="auto" w:fill="FFFFFF"/>
        </w:rPr>
        <w:t xml:space="preserve">s. </w:t>
      </w:r>
      <w:r w:rsidR="00481744" w:rsidRPr="00677E90">
        <w:rPr>
          <w:rFonts w:ascii="Aptos" w:eastAsia="Times New Roman" w:hAnsi="Aptos" w:cstheme="minorHAnsi"/>
          <w:i/>
          <w:iCs/>
          <w:color w:val="000000"/>
          <w:sz w:val="19"/>
          <w:szCs w:val="19"/>
          <w:shd w:val="clear" w:color="auto" w:fill="FFFFFF"/>
        </w:rPr>
        <w:t xml:space="preserve"> </w:t>
      </w:r>
    </w:p>
    <w:p w14:paraId="000C2018" w14:textId="77777777" w:rsidR="002B1442" w:rsidRPr="00DF051A" w:rsidRDefault="002B1442" w:rsidP="003C0C4D">
      <w:pPr>
        <w:spacing w:after="0" w:line="240" w:lineRule="auto"/>
        <w:rPr>
          <w:rFonts w:ascii="Aptos" w:hAnsi="Aptos" w:cstheme="minorHAnsi"/>
          <w:sz w:val="19"/>
          <w:szCs w:val="19"/>
        </w:rPr>
      </w:pPr>
      <w:bookmarkStart w:id="3" w:name="_Hlk150950650"/>
    </w:p>
    <w:p w14:paraId="6C37F855" w14:textId="77777777" w:rsidR="002B1442" w:rsidRDefault="002B1442" w:rsidP="003C0C4D">
      <w:pPr>
        <w:spacing w:after="0" w:line="240" w:lineRule="auto"/>
        <w:rPr>
          <w:rFonts w:ascii="Aptos" w:hAnsi="Aptos" w:cstheme="minorHAnsi"/>
          <w:sz w:val="19"/>
          <w:szCs w:val="19"/>
        </w:rPr>
      </w:pPr>
      <w:r w:rsidRPr="00DC1932">
        <w:rPr>
          <w:rFonts w:ascii="Aptos" w:hAnsi="Aptos" w:cstheme="minorHAnsi"/>
          <w:b/>
          <w:bCs/>
          <w:sz w:val="19"/>
          <w:szCs w:val="19"/>
        </w:rPr>
        <w:t>Reasonable Accommodations:</w:t>
      </w:r>
      <w:r w:rsidRPr="00DF051A">
        <w:rPr>
          <w:rFonts w:ascii="Aptos" w:hAnsi="Aptos" w:cstheme="minorHAnsi"/>
          <w:sz w:val="19"/>
          <w:szCs w:val="19"/>
        </w:rPr>
        <w:t xml:space="preserve"> If you are scheduled for an interview and require any reasonable accommodation in our interview process, please inform the hiring representative who calls you to schedule your interview or an HR representative at 512-463-7423.  Whenever possible, please give the hiring or HR representative sufficient time to consider and respond to your request.</w:t>
      </w:r>
    </w:p>
    <w:p w14:paraId="3A3EB6E3" w14:textId="77777777" w:rsidR="002B1442" w:rsidRPr="005C55AB" w:rsidRDefault="002B1442" w:rsidP="003C0C4D">
      <w:pPr>
        <w:spacing w:after="0" w:line="240" w:lineRule="auto"/>
        <w:rPr>
          <w:rFonts w:ascii="Aptos" w:hAnsi="Aptos" w:cstheme="minorHAnsi"/>
          <w:sz w:val="19"/>
          <w:szCs w:val="19"/>
        </w:rPr>
      </w:pPr>
    </w:p>
    <w:p w14:paraId="4DAD6DD9" w14:textId="3C56CC90" w:rsidR="00A07159" w:rsidRPr="00362A87" w:rsidRDefault="00A07159" w:rsidP="003C0C4D">
      <w:pPr>
        <w:spacing w:after="0" w:line="240" w:lineRule="auto"/>
        <w:rPr>
          <w:rFonts w:ascii="Aptos" w:hAnsi="Aptos" w:cstheme="minorHAnsi"/>
          <w:sz w:val="19"/>
          <w:szCs w:val="19"/>
        </w:rPr>
      </w:pPr>
      <w:bookmarkStart w:id="4" w:name="_Hlk150950660"/>
      <w:bookmarkEnd w:id="3"/>
      <w:r w:rsidRPr="00DC1932">
        <w:rPr>
          <w:rFonts w:ascii="Aptos" w:hAnsi="Aptos" w:cstheme="minorHAnsi"/>
          <w:b/>
          <w:bCs/>
          <w:sz w:val="19"/>
          <w:szCs w:val="19"/>
        </w:rPr>
        <w:t>Military and Former Foster Child Employment Preference:</w:t>
      </w:r>
      <w:r w:rsidRPr="00362A87">
        <w:rPr>
          <w:rFonts w:ascii="Aptos" w:hAnsi="Aptos" w:cstheme="minorHAnsi"/>
          <w:sz w:val="19"/>
          <w:szCs w:val="19"/>
        </w:rPr>
        <w:t xml:space="preserve"> TDA complies with the provisions of the veterans and former foster child employment preference acts. Please contact our Human Resources-Veterans Liaison at (512) </w:t>
      </w:r>
      <w:r w:rsidR="007A1D06">
        <w:rPr>
          <w:rFonts w:ascii="Aptos" w:hAnsi="Aptos" w:cstheme="minorHAnsi"/>
          <w:sz w:val="19"/>
          <w:szCs w:val="19"/>
        </w:rPr>
        <w:t xml:space="preserve">463-7423 </w:t>
      </w:r>
      <w:r w:rsidRPr="00362A87">
        <w:rPr>
          <w:rFonts w:ascii="Aptos" w:hAnsi="Aptos" w:cstheme="minorHAnsi"/>
          <w:sz w:val="19"/>
          <w:szCs w:val="19"/>
        </w:rPr>
        <w:t>for assistance.</w:t>
      </w:r>
      <w:r w:rsidR="0088773A">
        <w:rPr>
          <w:rFonts w:ascii="Aptos" w:hAnsi="Aptos" w:cstheme="minorHAnsi"/>
          <w:sz w:val="19"/>
          <w:szCs w:val="19"/>
        </w:rPr>
        <w:t xml:space="preserve"> </w:t>
      </w:r>
    </w:p>
    <w:bookmarkEnd w:id="4"/>
    <w:p w14:paraId="115C08FC" w14:textId="77777777" w:rsidR="00A07159" w:rsidRPr="00362A87" w:rsidRDefault="00A07159" w:rsidP="003C0C4D">
      <w:pPr>
        <w:spacing w:after="0" w:line="240" w:lineRule="auto"/>
        <w:rPr>
          <w:rFonts w:ascii="Aptos" w:hAnsi="Aptos" w:cstheme="minorHAnsi"/>
          <w:color w:val="000000"/>
          <w:sz w:val="19"/>
          <w:szCs w:val="19"/>
        </w:rPr>
      </w:pPr>
    </w:p>
    <w:p w14:paraId="12D16C4A" w14:textId="4CA9557A" w:rsidR="00A07159" w:rsidRPr="00362A87" w:rsidRDefault="00A07159" w:rsidP="003C0C4D">
      <w:pPr>
        <w:pStyle w:val="NormalWeb"/>
        <w:shd w:val="clear" w:color="auto" w:fill="FFFFFF"/>
        <w:spacing w:before="0" w:beforeAutospacing="0" w:after="0" w:afterAutospacing="0"/>
        <w:rPr>
          <w:rFonts w:ascii="Aptos" w:hAnsi="Aptos" w:cstheme="minorHAnsi"/>
          <w:color w:val="000000"/>
          <w:sz w:val="19"/>
          <w:szCs w:val="19"/>
        </w:rPr>
      </w:pPr>
      <w:r w:rsidRPr="00362A87">
        <w:rPr>
          <w:rFonts w:ascii="Aptos" w:hAnsi="Aptos" w:cstheme="minorHAnsi"/>
          <w:color w:val="000000"/>
          <w:sz w:val="19"/>
          <w:szCs w:val="19"/>
        </w:rPr>
        <w:t>Go to </w:t>
      </w:r>
      <w:hyperlink r:id="rId15" w:history="1">
        <w:r w:rsidRPr="00362A87">
          <w:rPr>
            <w:rStyle w:val="Hyperlink"/>
            <w:rFonts w:ascii="Aptos" w:hAnsi="Aptos" w:cstheme="minorHAnsi"/>
            <w:sz w:val="19"/>
            <w:szCs w:val="19"/>
          </w:rPr>
          <w:t>https://texasskillstowork.com/</w:t>
        </w:r>
      </w:hyperlink>
      <w:r w:rsidRPr="00362A87">
        <w:rPr>
          <w:rFonts w:ascii="Aptos" w:hAnsi="Aptos" w:cstheme="minorHAnsi"/>
          <w:color w:val="000000"/>
          <w:sz w:val="19"/>
          <w:szCs w:val="19"/>
        </w:rPr>
        <w:t>, </w:t>
      </w:r>
      <w:hyperlink r:id="rId16" w:history="1">
        <w:r w:rsidRPr="00362A87">
          <w:rPr>
            <w:rStyle w:val="Hyperlink"/>
            <w:rFonts w:ascii="Aptos" w:hAnsi="Aptos" w:cstheme="minorHAnsi"/>
            <w:sz w:val="19"/>
            <w:szCs w:val="19"/>
          </w:rPr>
          <w:t>https://www.onetonline.org/</w:t>
        </w:r>
      </w:hyperlink>
      <w:r w:rsidRPr="00362A87">
        <w:rPr>
          <w:rFonts w:ascii="Aptos" w:hAnsi="Aptos" w:cstheme="minorHAnsi"/>
          <w:color w:val="000000"/>
          <w:sz w:val="19"/>
          <w:szCs w:val="19"/>
        </w:rPr>
        <w:t>, or </w:t>
      </w:r>
      <w:hyperlink r:id="rId17" w:history="1">
        <w:r w:rsidRPr="00362A87">
          <w:rPr>
            <w:rStyle w:val="Hyperlink"/>
            <w:rFonts w:ascii="Aptos" w:hAnsi="Aptos" w:cstheme="minorHAnsi"/>
            <w:sz w:val="19"/>
            <w:szCs w:val="19"/>
          </w:rPr>
          <w:t>http://www.careeronestop.org/</w:t>
        </w:r>
      </w:hyperlink>
      <w:r w:rsidRPr="00362A87">
        <w:rPr>
          <w:rFonts w:ascii="Aptos" w:hAnsi="Aptos" w:cstheme="minorHAnsi"/>
          <w:color w:val="000000"/>
          <w:sz w:val="19"/>
          <w:szCs w:val="19"/>
        </w:rPr>
        <w:t xml:space="preserve"> for assistance </w:t>
      </w:r>
      <w:r w:rsidR="003F680E">
        <w:rPr>
          <w:rFonts w:ascii="Aptos" w:hAnsi="Aptos" w:cstheme="minorHAnsi"/>
          <w:color w:val="000000"/>
          <w:sz w:val="19"/>
          <w:szCs w:val="19"/>
        </w:rPr>
        <w:t xml:space="preserve">in </w:t>
      </w:r>
      <w:r w:rsidRPr="00362A87">
        <w:rPr>
          <w:rFonts w:ascii="Aptos" w:hAnsi="Aptos" w:cstheme="minorHAnsi"/>
          <w:color w:val="000000"/>
          <w:sz w:val="19"/>
          <w:szCs w:val="19"/>
        </w:rPr>
        <w:t>translating your military experience and training courses into civilian job terms, qualifications/requirements, and skill sets.</w:t>
      </w:r>
    </w:p>
    <w:bookmarkEnd w:id="1"/>
    <w:bookmarkEnd w:id="2"/>
    <w:p w14:paraId="7679A202" w14:textId="77777777" w:rsidR="00F47C09" w:rsidRPr="00362A87" w:rsidRDefault="00F47C09" w:rsidP="003C0C4D">
      <w:pPr>
        <w:shd w:val="clear" w:color="auto" w:fill="FFFFFF"/>
        <w:spacing w:after="0" w:line="240" w:lineRule="auto"/>
        <w:rPr>
          <w:rFonts w:ascii="Aptos" w:hAnsi="Aptos" w:cstheme="minorHAnsi"/>
          <w:color w:val="000000"/>
          <w:sz w:val="19"/>
          <w:szCs w:val="19"/>
        </w:rPr>
      </w:pPr>
      <w:r w:rsidRPr="00362A87">
        <w:rPr>
          <w:rFonts w:ascii="Aptos" w:hAnsi="Aptos" w:cstheme="minorHAnsi"/>
          <w:color w:val="000000"/>
          <w:sz w:val="19"/>
          <w:szCs w:val="19"/>
        </w:rPr>
        <w:t> </w:t>
      </w:r>
    </w:p>
    <w:p w14:paraId="75C2DABD" w14:textId="77777777" w:rsidR="003C0C4D" w:rsidRPr="00D16653" w:rsidRDefault="003C0C4D" w:rsidP="003C0C4D">
      <w:pPr>
        <w:pStyle w:val="NormalWeb"/>
        <w:shd w:val="clear" w:color="auto" w:fill="FFFFFF"/>
        <w:spacing w:before="0" w:beforeAutospacing="0" w:after="0" w:afterAutospacing="0"/>
        <w:rPr>
          <w:rFonts w:ascii="Aptos" w:hAnsi="Aptos"/>
          <w:bCs/>
          <w:sz w:val="19"/>
          <w:szCs w:val="19"/>
        </w:rPr>
      </w:pPr>
      <w:r w:rsidRPr="00D16653">
        <w:rPr>
          <w:rFonts w:ascii="Aptos" w:hAnsi="Aptos" w:cs="Calibri"/>
          <w:color w:val="000000"/>
          <w:sz w:val="19"/>
          <w:szCs w:val="19"/>
        </w:rPr>
        <w:t xml:space="preserve">Additional Military Occupational Specialty (MOS) Code or Crosswalk information is available from the Texas State Auditor’s Office at </w:t>
      </w:r>
      <w:hyperlink r:id="rId18" w:history="1">
        <w:r w:rsidRPr="00D16653">
          <w:rPr>
            <w:rStyle w:val="Hyperlink"/>
            <w:rFonts w:ascii="Aptos" w:hAnsi="Aptos"/>
            <w:sz w:val="19"/>
            <w:szCs w:val="19"/>
          </w:rPr>
          <w:t>Administrative Support</w:t>
        </w:r>
      </w:hyperlink>
      <w:r w:rsidRPr="00D16653">
        <w:rPr>
          <w:rFonts w:ascii="Aptos" w:hAnsi="Aptos"/>
          <w:sz w:val="19"/>
          <w:szCs w:val="19"/>
        </w:rPr>
        <w:t xml:space="preserve"> </w:t>
      </w:r>
      <w:r w:rsidRPr="00D16653">
        <w:rPr>
          <w:rFonts w:ascii="Aptos" w:hAnsi="Aptos" w:cs="Calibri"/>
          <w:color w:val="000000"/>
          <w:sz w:val="19"/>
          <w:szCs w:val="19"/>
        </w:rPr>
        <w:t>MOS Codes.</w:t>
      </w:r>
    </w:p>
    <w:p w14:paraId="0D6BD0C8" w14:textId="77777777" w:rsidR="0088773A" w:rsidRPr="00362A87" w:rsidRDefault="0088773A" w:rsidP="003C0C4D">
      <w:pPr>
        <w:pStyle w:val="NormalWeb"/>
        <w:shd w:val="clear" w:color="auto" w:fill="FFFFFF"/>
        <w:spacing w:before="0" w:beforeAutospacing="0" w:after="0" w:afterAutospacing="0"/>
        <w:rPr>
          <w:rFonts w:ascii="Aptos" w:hAnsi="Aptos" w:cstheme="minorHAnsi"/>
          <w:sz w:val="19"/>
          <w:szCs w:val="19"/>
        </w:rPr>
      </w:pPr>
    </w:p>
    <w:p w14:paraId="531CE3EC" w14:textId="77777777" w:rsidR="00375F86" w:rsidRPr="00803F13" w:rsidRDefault="00375F86" w:rsidP="003C0C4D">
      <w:pPr>
        <w:shd w:val="clear" w:color="auto" w:fill="FFFFFF"/>
        <w:spacing w:after="0" w:line="240" w:lineRule="auto"/>
        <w:rPr>
          <w:rFonts w:ascii="Aptos" w:eastAsia="Times New Roman" w:hAnsi="Aptos" w:cstheme="minorHAnsi"/>
          <w:b/>
          <w:bCs/>
          <w:sz w:val="24"/>
          <w:szCs w:val="24"/>
        </w:rPr>
      </w:pPr>
      <w:r w:rsidRPr="00803F13">
        <w:rPr>
          <w:rFonts w:ascii="Aptos" w:eastAsia="Times New Roman" w:hAnsi="Aptos" w:cstheme="minorHAnsi"/>
          <w:b/>
          <w:bCs/>
          <w:sz w:val="24"/>
          <w:szCs w:val="24"/>
        </w:rPr>
        <w:t>ADDITIONAL INFORMATION</w:t>
      </w:r>
    </w:p>
    <w:p w14:paraId="1660AAD4" w14:textId="77777777" w:rsidR="00375F86" w:rsidRDefault="00375F86" w:rsidP="003C0C4D">
      <w:pPr>
        <w:spacing w:after="0" w:line="240" w:lineRule="auto"/>
        <w:rPr>
          <w:rFonts w:ascii="Aptos" w:hAnsi="Aptos" w:cstheme="minorHAnsi"/>
          <w:b/>
          <w:bCs/>
          <w:sz w:val="19"/>
          <w:szCs w:val="19"/>
        </w:rPr>
      </w:pPr>
    </w:p>
    <w:p w14:paraId="1586558B" w14:textId="77777777" w:rsidR="00375F86" w:rsidRPr="00DF051A" w:rsidRDefault="00375F86" w:rsidP="003C0C4D">
      <w:pPr>
        <w:spacing w:after="0" w:line="240" w:lineRule="auto"/>
        <w:rPr>
          <w:rFonts w:ascii="Aptos" w:hAnsi="Aptos" w:cstheme="minorHAnsi"/>
          <w:b/>
          <w:bCs/>
          <w:sz w:val="19"/>
          <w:szCs w:val="19"/>
        </w:rPr>
      </w:pPr>
      <w:r w:rsidRPr="00DC1932">
        <w:rPr>
          <w:rFonts w:ascii="Aptos" w:hAnsi="Aptos" w:cstheme="minorHAnsi"/>
          <w:b/>
          <w:bCs/>
          <w:sz w:val="19"/>
          <w:szCs w:val="19"/>
        </w:rPr>
        <w:t>Equal Employment Opportunity (EEO):</w:t>
      </w:r>
      <w:r w:rsidRPr="00DF051A">
        <w:rPr>
          <w:rFonts w:ascii="Aptos" w:hAnsi="Aptos" w:cs="Aptos"/>
          <w:b/>
          <w:bCs/>
        </w:rPr>
        <w:t xml:space="preserve"> </w:t>
      </w:r>
      <w:r w:rsidRPr="00DF051A">
        <w:rPr>
          <w:rFonts w:ascii="Aptos" w:hAnsi="Aptos" w:cstheme="minorHAnsi"/>
          <w:sz w:val="19"/>
          <w:szCs w:val="19"/>
        </w:rPr>
        <w:t xml:space="preserve">TDA is an equal employment opportunity (EEO) employer and does not discriminate </w:t>
      </w:r>
      <w:proofErr w:type="gramStart"/>
      <w:r w:rsidRPr="00DF051A">
        <w:rPr>
          <w:rFonts w:ascii="Aptos" w:hAnsi="Aptos" w:cstheme="minorHAnsi"/>
          <w:sz w:val="19"/>
          <w:szCs w:val="19"/>
        </w:rPr>
        <w:t>on the basis of</w:t>
      </w:r>
      <w:proofErr w:type="gramEnd"/>
      <w:r w:rsidRPr="00DF051A">
        <w:rPr>
          <w:rFonts w:ascii="Aptos" w:hAnsi="Aptos" w:cstheme="minorHAnsi"/>
          <w:sz w:val="19"/>
          <w:szCs w:val="19"/>
        </w:rPr>
        <w:t xml:space="preserve"> race, color, religion, sex, national origin, disability, age, genetic information, military status, or protected activity. </w:t>
      </w:r>
    </w:p>
    <w:p w14:paraId="5D8C76C2" w14:textId="77777777" w:rsidR="00375F86" w:rsidRDefault="00375F86" w:rsidP="003C0C4D">
      <w:pPr>
        <w:pStyle w:val="NormalWeb"/>
        <w:shd w:val="clear" w:color="auto" w:fill="FFFFFF"/>
        <w:spacing w:before="0" w:beforeAutospacing="0" w:after="0" w:afterAutospacing="0"/>
        <w:rPr>
          <w:rFonts w:ascii="Aptos" w:hAnsi="Aptos" w:cstheme="minorHAnsi"/>
          <w:i/>
          <w:iCs/>
          <w:color w:val="000000"/>
          <w:sz w:val="19"/>
          <w:szCs w:val="19"/>
        </w:rPr>
      </w:pPr>
    </w:p>
    <w:p w14:paraId="70B4D255" w14:textId="77777777" w:rsidR="00375F86" w:rsidRPr="005C55AB" w:rsidRDefault="00375F86" w:rsidP="003C0C4D">
      <w:pPr>
        <w:spacing w:after="0" w:line="240" w:lineRule="auto"/>
        <w:rPr>
          <w:rFonts w:ascii="Aptos" w:hAnsi="Aptos" w:cstheme="minorHAnsi"/>
          <w:sz w:val="19"/>
          <w:szCs w:val="19"/>
        </w:rPr>
      </w:pPr>
      <w:r w:rsidRPr="005C55AB">
        <w:rPr>
          <w:rFonts w:ascii="Aptos" w:hAnsi="Aptos" w:cstheme="minorHAnsi"/>
          <w:sz w:val="19"/>
          <w:szCs w:val="19"/>
        </w:rPr>
        <w:t xml:space="preserve">TDA participates in E-Verify and will provide the Social Security Administration and, if necessary, the Department of Homeland Security, with information from each new employee's Form I-9 to confirm work authorization. </w:t>
      </w:r>
    </w:p>
    <w:p w14:paraId="63F5E942" w14:textId="77777777" w:rsidR="00375F86" w:rsidRDefault="00375F86" w:rsidP="003C0C4D">
      <w:pPr>
        <w:shd w:val="clear" w:color="auto" w:fill="FFFFFF"/>
        <w:spacing w:after="0" w:line="240" w:lineRule="auto"/>
        <w:rPr>
          <w:rFonts w:ascii="Aptos" w:eastAsia="Times New Roman" w:hAnsi="Aptos" w:cstheme="minorHAnsi"/>
          <w:b/>
          <w:bCs/>
          <w:color w:val="000000"/>
          <w:sz w:val="20"/>
          <w:szCs w:val="20"/>
        </w:rPr>
      </w:pPr>
    </w:p>
    <w:p w14:paraId="23F78B15" w14:textId="77777777" w:rsidR="00C721F5" w:rsidRPr="00DC1932" w:rsidRDefault="00C721F5" w:rsidP="003C0C4D">
      <w:pPr>
        <w:spacing w:after="0" w:line="240" w:lineRule="auto"/>
        <w:rPr>
          <w:rFonts w:ascii="Aptos" w:hAnsi="Aptos" w:cstheme="minorHAnsi"/>
          <w:b/>
          <w:bCs/>
          <w:sz w:val="20"/>
          <w:szCs w:val="20"/>
        </w:rPr>
      </w:pPr>
      <w:r w:rsidRPr="00DC1932">
        <w:rPr>
          <w:rFonts w:ascii="Aptos" w:hAnsi="Aptos" w:cstheme="minorHAnsi"/>
          <w:b/>
          <w:bCs/>
          <w:sz w:val="20"/>
          <w:szCs w:val="20"/>
        </w:rPr>
        <w:t xml:space="preserve">H-1B Visa Sponsorship </w:t>
      </w:r>
    </w:p>
    <w:p w14:paraId="6A9F6524" w14:textId="77777777" w:rsidR="00C721F5" w:rsidRPr="00DC1932" w:rsidRDefault="00C721F5" w:rsidP="003C0C4D">
      <w:pPr>
        <w:spacing w:after="0" w:line="240" w:lineRule="auto"/>
        <w:rPr>
          <w:rFonts w:ascii="Aptos" w:hAnsi="Aptos" w:cstheme="minorHAnsi"/>
          <w:sz w:val="19"/>
          <w:szCs w:val="19"/>
        </w:rPr>
      </w:pPr>
      <w:r w:rsidRPr="00DC1932">
        <w:rPr>
          <w:rFonts w:ascii="Aptos" w:hAnsi="Aptos" w:cstheme="minorHAnsi"/>
          <w:sz w:val="19"/>
          <w:szCs w:val="19"/>
        </w:rPr>
        <w:t>We are unable to sponsor or take over sponsorship of an employment Visa.</w:t>
      </w:r>
    </w:p>
    <w:p w14:paraId="1097A091" w14:textId="77777777" w:rsidR="00C721F5" w:rsidRDefault="00C721F5" w:rsidP="003C0C4D">
      <w:pPr>
        <w:spacing w:after="0" w:line="240" w:lineRule="auto"/>
        <w:rPr>
          <w:rFonts w:ascii="Aptos" w:hAnsi="Aptos" w:cstheme="minorHAnsi"/>
          <w:b/>
          <w:bCs/>
          <w:sz w:val="20"/>
          <w:szCs w:val="20"/>
        </w:rPr>
      </w:pPr>
    </w:p>
    <w:p w14:paraId="5367052F" w14:textId="461AE388" w:rsidR="00375F86" w:rsidRPr="00DC1932" w:rsidRDefault="00375F86" w:rsidP="003C0C4D">
      <w:pPr>
        <w:spacing w:after="0" w:line="240" w:lineRule="auto"/>
        <w:rPr>
          <w:rFonts w:ascii="Aptos" w:hAnsi="Aptos" w:cstheme="minorHAnsi"/>
          <w:sz w:val="20"/>
          <w:szCs w:val="20"/>
        </w:rPr>
      </w:pPr>
      <w:r w:rsidRPr="00DC1932">
        <w:rPr>
          <w:rFonts w:ascii="Aptos" w:hAnsi="Aptos" w:cstheme="minorHAnsi"/>
          <w:b/>
          <w:bCs/>
          <w:sz w:val="20"/>
          <w:szCs w:val="20"/>
        </w:rPr>
        <w:t>Background Checks</w:t>
      </w:r>
    </w:p>
    <w:p w14:paraId="323EC20E" w14:textId="77777777" w:rsidR="00375F86" w:rsidRPr="00DC1932" w:rsidRDefault="00375F86" w:rsidP="003C0C4D">
      <w:pPr>
        <w:spacing w:after="0" w:line="240" w:lineRule="auto"/>
        <w:rPr>
          <w:rFonts w:ascii="Aptos" w:hAnsi="Aptos" w:cstheme="minorHAnsi"/>
          <w:b/>
          <w:bCs/>
          <w:sz w:val="19"/>
          <w:szCs w:val="19"/>
        </w:rPr>
      </w:pPr>
      <w:r w:rsidRPr="00DC1932">
        <w:rPr>
          <w:rFonts w:ascii="Aptos" w:hAnsi="Aptos" w:cstheme="minorHAnsi"/>
          <w:sz w:val="19"/>
          <w:szCs w:val="19"/>
        </w:rPr>
        <w:t>A criminal conviction records check is required for applicants who are selected for a position.</w:t>
      </w:r>
    </w:p>
    <w:p w14:paraId="2CA74EBB" w14:textId="77777777" w:rsidR="00375F86" w:rsidRDefault="00375F86" w:rsidP="003C0C4D">
      <w:pPr>
        <w:spacing w:after="0" w:line="240" w:lineRule="auto"/>
        <w:rPr>
          <w:rFonts w:ascii="Aptos" w:hAnsi="Aptos" w:cstheme="minorHAnsi"/>
          <w:sz w:val="19"/>
          <w:szCs w:val="19"/>
        </w:rPr>
      </w:pPr>
    </w:p>
    <w:p w14:paraId="298425E4" w14:textId="77777777" w:rsidR="00375F86" w:rsidRPr="00362A87" w:rsidRDefault="00375F86" w:rsidP="003C0C4D">
      <w:pPr>
        <w:spacing w:after="0" w:line="240" w:lineRule="auto"/>
        <w:rPr>
          <w:rFonts w:ascii="Aptos" w:hAnsi="Aptos" w:cstheme="minorHAnsi"/>
          <w:sz w:val="19"/>
          <w:szCs w:val="19"/>
        </w:rPr>
      </w:pPr>
      <w:r w:rsidRPr="00362A87">
        <w:rPr>
          <w:rFonts w:ascii="Aptos" w:hAnsi="Aptos" w:cstheme="minorHAnsi"/>
          <w:sz w:val="19"/>
          <w:szCs w:val="19"/>
        </w:rPr>
        <w:t>*A valid government-issued driver’s license, which is recognized by the Texas Department of Public Safety and in good standing, and an acceptable driving record are required. TDA will verify this information with the Texas Department of Public Safety. Applicants with a driver’s license not issued by the State of Texas should obtain and be prepared to provide a copy of their current driving record on or before their first day</w:t>
      </w:r>
    </w:p>
    <w:p w14:paraId="4DAE5A05" w14:textId="77777777" w:rsidR="00375F86" w:rsidRPr="00362A87" w:rsidRDefault="00375F86" w:rsidP="003C0C4D">
      <w:pPr>
        <w:spacing w:after="0" w:line="240" w:lineRule="auto"/>
        <w:rPr>
          <w:rFonts w:ascii="Aptos" w:hAnsi="Aptos" w:cstheme="minorHAnsi"/>
          <w:sz w:val="19"/>
          <w:szCs w:val="19"/>
        </w:rPr>
      </w:pPr>
    </w:p>
    <w:p w14:paraId="34C04284" w14:textId="340C07E1" w:rsidR="00375F86" w:rsidRPr="00DC1932" w:rsidRDefault="00375F86" w:rsidP="003C0C4D">
      <w:pPr>
        <w:spacing w:after="0" w:line="240" w:lineRule="auto"/>
        <w:rPr>
          <w:rFonts w:ascii="Aptos" w:hAnsi="Aptos" w:cstheme="minorHAnsi"/>
          <w:b/>
          <w:bCs/>
          <w:sz w:val="20"/>
          <w:szCs w:val="20"/>
        </w:rPr>
      </w:pPr>
      <w:r w:rsidRPr="00DC1932">
        <w:rPr>
          <w:rFonts w:ascii="Aptos" w:hAnsi="Aptos" w:cstheme="minorHAnsi"/>
          <w:b/>
          <w:bCs/>
          <w:sz w:val="20"/>
          <w:szCs w:val="20"/>
        </w:rPr>
        <w:t>Foreign Credentials</w:t>
      </w:r>
    </w:p>
    <w:p w14:paraId="4EC48D7B" w14:textId="77777777" w:rsidR="00375F86" w:rsidRPr="00DC1932" w:rsidRDefault="00375F86" w:rsidP="003C0C4D">
      <w:pPr>
        <w:spacing w:after="0" w:line="240" w:lineRule="auto"/>
        <w:rPr>
          <w:rFonts w:ascii="Aptos" w:hAnsi="Aptos" w:cstheme="minorHAnsi"/>
          <w:sz w:val="19"/>
          <w:szCs w:val="19"/>
        </w:rPr>
      </w:pPr>
      <w:r w:rsidRPr="00DC1932">
        <w:rPr>
          <w:rFonts w:ascii="Aptos" w:hAnsi="Aptos" w:cstheme="minorHAnsi"/>
          <w:sz w:val="19"/>
          <w:szCs w:val="19"/>
        </w:rPr>
        <w:t>Upload an evaluation of your coursework if you have obtained a degree(s) from a school outside of the United States; otherwise, we cannot give you credit for your degree. Some organizations that provide evaluation services are:</w:t>
      </w:r>
    </w:p>
    <w:p w14:paraId="6574851E" w14:textId="77777777" w:rsidR="00375F86" w:rsidRPr="00677E90" w:rsidRDefault="00375F86" w:rsidP="003C0C4D">
      <w:pPr>
        <w:spacing w:after="0" w:line="240" w:lineRule="auto"/>
        <w:rPr>
          <w:rFonts w:ascii="Aptos" w:hAnsi="Aptos" w:cstheme="minorHAnsi"/>
          <w:b/>
          <w:bCs/>
          <w:i/>
          <w:iCs/>
          <w:sz w:val="19"/>
          <w:szCs w:val="19"/>
        </w:rPr>
      </w:pPr>
    </w:p>
    <w:p w14:paraId="4223BD25" w14:textId="77777777" w:rsidR="00375F86" w:rsidRPr="00677E90" w:rsidRDefault="00375F86" w:rsidP="003C0C4D">
      <w:pPr>
        <w:spacing w:after="0" w:line="240" w:lineRule="auto"/>
        <w:ind w:firstLine="720"/>
        <w:rPr>
          <w:rFonts w:ascii="Aptos" w:hAnsi="Aptos" w:cstheme="minorHAnsi"/>
          <w:b/>
          <w:bCs/>
          <w:i/>
          <w:iCs/>
          <w:sz w:val="19"/>
          <w:szCs w:val="19"/>
        </w:rPr>
      </w:pPr>
      <w:r w:rsidRPr="00677E90">
        <w:rPr>
          <w:rFonts w:ascii="Aptos" w:hAnsi="Aptos" w:cstheme="minorHAnsi"/>
          <w:b/>
          <w:bCs/>
          <w:i/>
          <w:iCs/>
          <w:sz w:val="19"/>
          <w:szCs w:val="19"/>
        </w:rPr>
        <w:t>Foreign Credential Services of America</w:t>
      </w:r>
    </w:p>
    <w:p w14:paraId="701C07D6" w14:textId="77777777" w:rsidR="00375F86" w:rsidRPr="00677E90" w:rsidRDefault="00375F86" w:rsidP="003C0C4D">
      <w:pPr>
        <w:spacing w:after="0" w:line="240" w:lineRule="auto"/>
        <w:ind w:left="720"/>
        <w:rPr>
          <w:rFonts w:ascii="Aptos" w:hAnsi="Aptos" w:cstheme="minorHAnsi"/>
          <w:i/>
          <w:iCs/>
          <w:sz w:val="19"/>
          <w:szCs w:val="19"/>
        </w:rPr>
      </w:pPr>
      <w:r w:rsidRPr="00677E90">
        <w:rPr>
          <w:rFonts w:ascii="Aptos" w:hAnsi="Aptos" w:cstheme="minorHAnsi"/>
          <w:i/>
          <w:iCs/>
          <w:sz w:val="19"/>
          <w:szCs w:val="19"/>
        </w:rPr>
        <w:t>1910 Justin Lane, Austin, TX 78757-2411</w:t>
      </w:r>
      <w:r w:rsidRPr="00677E90">
        <w:rPr>
          <w:rFonts w:ascii="Aptos" w:hAnsi="Aptos" w:cstheme="minorHAnsi"/>
          <w:i/>
          <w:iCs/>
          <w:sz w:val="19"/>
          <w:szCs w:val="19"/>
        </w:rPr>
        <w:br/>
        <w:t>Phone: 512-459-8428</w:t>
      </w:r>
    </w:p>
    <w:p w14:paraId="7E657CF2" w14:textId="77777777" w:rsidR="00375F86" w:rsidRPr="00677E90" w:rsidRDefault="00375F86" w:rsidP="003C0C4D">
      <w:pPr>
        <w:spacing w:after="0" w:line="240" w:lineRule="auto"/>
        <w:rPr>
          <w:rFonts w:ascii="Aptos" w:hAnsi="Aptos" w:cstheme="minorHAnsi"/>
          <w:b/>
          <w:bCs/>
          <w:i/>
          <w:iCs/>
          <w:sz w:val="19"/>
          <w:szCs w:val="19"/>
        </w:rPr>
      </w:pPr>
    </w:p>
    <w:p w14:paraId="167758D0" w14:textId="77777777" w:rsidR="00375F86" w:rsidRPr="00677E90" w:rsidRDefault="00375F86" w:rsidP="003C0C4D">
      <w:pPr>
        <w:spacing w:after="0" w:line="240" w:lineRule="auto"/>
        <w:ind w:firstLine="720"/>
        <w:rPr>
          <w:rFonts w:ascii="Aptos" w:hAnsi="Aptos" w:cstheme="minorHAnsi"/>
          <w:b/>
          <w:bCs/>
          <w:i/>
          <w:iCs/>
          <w:sz w:val="19"/>
          <w:szCs w:val="19"/>
        </w:rPr>
      </w:pPr>
      <w:r w:rsidRPr="00677E90">
        <w:rPr>
          <w:rFonts w:ascii="Aptos" w:hAnsi="Aptos" w:cstheme="minorHAnsi"/>
          <w:b/>
          <w:bCs/>
          <w:i/>
          <w:iCs/>
          <w:sz w:val="19"/>
          <w:szCs w:val="19"/>
        </w:rPr>
        <w:t>SpanTran: The Evaluation Company</w:t>
      </w:r>
    </w:p>
    <w:p w14:paraId="7B96D1A4" w14:textId="77777777" w:rsidR="00375F86" w:rsidRPr="00677E90" w:rsidRDefault="00375F86" w:rsidP="003C0C4D">
      <w:pPr>
        <w:spacing w:after="0" w:line="240" w:lineRule="auto"/>
        <w:ind w:left="720"/>
        <w:rPr>
          <w:rFonts w:ascii="Aptos" w:hAnsi="Aptos" w:cstheme="minorHAnsi"/>
          <w:i/>
          <w:iCs/>
          <w:sz w:val="19"/>
          <w:szCs w:val="19"/>
        </w:rPr>
      </w:pPr>
      <w:r w:rsidRPr="00677E90">
        <w:rPr>
          <w:rFonts w:ascii="Aptos" w:hAnsi="Aptos" w:cstheme="minorHAnsi"/>
          <w:i/>
          <w:iCs/>
          <w:sz w:val="19"/>
          <w:szCs w:val="19"/>
        </w:rPr>
        <w:t>2400 Augusta Drive, Suite 451 Houston, TX 77057</w:t>
      </w:r>
      <w:r w:rsidRPr="00677E90">
        <w:rPr>
          <w:rFonts w:ascii="Aptos" w:hAnsi="Aptos" w:cstheme="minorHAnsi"/>
          <w:i/>
          <w:iCs/>
          <w:sz w:val="19"/>
          <w:szCs w:val="19"/>
        </w:rPr>
        <w:br/>
        <w:t>Phone: 713-266-8805</w:t>
      </w:r>
    </w:p>
    <w:p w14:paraId="63F5759D" w14:textId="77777777" w:rsidR="00375F86" w:rsidRPr="00677E90" w:rsidRDefault="00375F86" w:rsidP="003C0C4D">
      <w:pPr>
        <w:spacing w:after="0" w:line="240" w:lineRule="auto"/>
        <w:rPr>
          <w:rFonts w:ascii="Aptos" w:hAnsi="Aptos" w:cstheme="minorHAnsi"/>
          <w:b/>
          <w:bCs/>
          <w:i/>
          <w:iCs/>
          <w:sz w:val="19"/>
          <w:szCs w:val="19"/>
        </w:rPr>
      </w:pPr>
    </w:p>
    <w:p w14:paraId="5AADFDBF" w14:textId="77777777" w:rsidR="00375F86" w:rsidRPr="00677E90" w:rsidRDefault="00375F86" w:rsidP="003C0C4D">
      <w:pPr>
        <w:spacing w:after="0" w:line="240" w:lineRule="auto"/>
        <w:ind w:firstLine="720"/>
        <w:rPr>
          <w:rFonts w:ascii="Aptos" w:hAnsi="Aptos" w:cstheme="minorHAnsi"/>
          <w:b/>
          <w:bCs/>
          <w:i/>
          <w:iCs/>
          <w:sz w:val="19"/>
          <w:szCs w:val="19"/>
        </w:rPr>
      </w:pPr>
      <w:r w:rsidRPr="00677E90">
        <w:rPr>
          <w:rFonts w:ascii="Aptos" w:hAnsi="Aptos" w:cstheme="minorHAnsi"/>
          <w:b/>
          <w:bCs/>
          <w:i/>
          <w:iCs/>
          <w:sz w:val="19"/>
          <w:szCs w:val="19"/>
        </w:rPr>
        <w:t>Global Credential Evaluators, Inc.</w:t>
      </w:r>
    </w:p>
    <w:p w14:paraId="5FEC6FF0" w14:textId="77777777" w:rsidR="00375F86" w:rsidRPr="00677E90" w:rsidRDefault="00375F86" w:rsidP="003C0C4D">
      <w:pPr>
        <w:spacing w:after="0" w:line="240" w:lineRule="auto"/>
        <w:ind w:left="720"/>
        <w:rPr>
          <w:rFonts w:ascii="Aptos" w:hAnsi="Aptos" w:cstheme="minorHAnsi"/>
          <w:i/>
          <w:iCs/>
          <w:sz w:val="19"/>
          <w:szCs w:val="19"/>
        </w:rPr>
      </w:pPr>
      <w:r w:rsidRPr="00677E90">
        <w:rPr>
          <w:rFonts w:ascii="Aptos" w:hAnsi="Aptos" w:cstheme="minorHAnsi"/>
          <w:i/>
          <w:iCs/>
          <w:sz w:val="19"/>
          <w:szCs w:val="19"/>
        </w:rPr>
        <w:t>P.O. Box 9203 College Station, TX 77842</w:t>
      </w:r>
      <w:r w:rsidRPr="00677E90">
        <w:rPr>
          <w:rFonts w:ascii="Aptos" w:hAnsi="Aptos" w:cstheme="minorHAnsi"/>
          <w:i/>
          <w:iCs/>
          <w:sz w:val="19"/>
          <w:szCs w:val="19"/>
        </w:rPr>
        <w:br/>
        <w:t>Phone: 512-528-0908</w:t>
      </w:r>
    </w:p>
    <w:p w14:paraId="0E0C9D72" w14:textId="77777777" w:rsidR="00AD4D1C" w:rsidRPr="000B3D62" w:rsidRDefault="00AD4D1C" w:rsidP="003C0C4D">
      <w:pPr>
        <w:spacing w:line="240" w:lineRule="auto"/>
        <w:rPr>
          <w:rFonts w:cstheme="minorHAnsi"/>
          <w:sz w:val="19"/>
          <w:szCs w:val="19"/>
        </w:rPr>
      </w:pPr>
    </w:p>
    <w:sectPr w:rsidR="00AD4D1C" w:rsidRPr="000B3D62" w:rsidSect="00A74273">
      <w:headerReference w:type="even" r:id="rId19"/>
      <w:headerReference w:type="default" r:id="rId20"/>
      <w:footerReference w:type="even" r:id="rId21"/>
      <w:footerReference w:type="default" r:id="rId22"/>
      <w:headerReference w:type="first" r:id="rId23"/>
      <w:footerReference w:type="first" r:id="rId2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9A58E" w14:textId="77777777" w:rsidR="00D3289A" w:rsidRDefault="00D3289A">
      <w:pPr>
        <w:spacing w:after="0" w:line="240" w:lineRule="auto"/>
      </w:pPr>
      <w:r>
        <w:separator/>
      </w:r>
    </w:p>
  </w:endnote>
  <w:endnote w:type="continuationSeparator" w:id="0">
    <w:p w14:paraId="058F1904" w14:textId="77777777" w:rsidR="00D3289A" w:rsidRDefault="00D32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912BF" w14:textId="77777777" w:rsidR="006524EB" w:rsidRDefault="006524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D54D2" w14:textId="77777777" w:rsidR="00AD4D1C" w:rsidRDefault="00AD4D1C">
    <w:pPr>
      <w:pStyle w:val="Footer"/>
    </w:pPr>
  </w:p>
  <w:p w14:paraId="7D2BDAB2" w14:textId="77777777" w:rsidR="00AD4D1C" w:rsidRDefault="00AD4D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07449" w14:textId="77777777" w:rsidR="006524EB" w:rsidRDefault="00652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BEF3C" w14:textId="77777777" w:rsidR="00D3289A" w:rsidRDefault="00D3289A">
      <w:pPr>
        <w:spacing w:after="0" w:line="240" w:lineRule="auto"/>
      </w:pPr>
      <w:r>
        <w:separator/>
      </w:r>
    </w:p>
  </w:footnote>
  <w:footnote w:type="continuationSeparator" w:id="0">
    <w:p w14:paraId="70D518BD" w14:textId="77777777" w:rsidR="00D3289A" w:rsidRDefault="00D32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D576" w14:textId="77777777" w:rsidR="006524EB" w:rsidRDefault="006524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0F4E1" w14:textId="5F36DAC1" w:rsidR="006524EB" w:rsidRDefault="006524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B089E" w14:textId="77777777" w:rsidR="006524EB" w:rsidRDefault="006524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559F5"/>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16545158"/>
    <w:multiLevelType w:val="hybridMultilevel"/>
    <w:tmpl w:val="C994AF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5456A1"/>
    <w:multiLevelType w:val="hybridMultilevel"/>
    <w:tmpl w:val="670215BC"/>
    <w:lvl w:ilvl="0" w:tplc="1A14CB4E">
      <w:numFmt w:val="bullet"/>
      <w:lvlText w:val=""/>
      <w:lvlJc w:val="left"/>
      <w:pPr>
        <w:ind w:left="472" w:hanging="360"/>
      </w:pPr>
      <w:rPr>
        <w:rFonts w:ascii="Symbol" w:eastAsia="Symbol" w:hAnsi="Symbol" w:cs="Symbol" w:hint="default"/>
        <w:w w:val="100"/>
        <w:sz w:val="21"/>
        <w:szCs w:val="21"/>
        <w:lang w:val="en-US" w:eastAsia="en-US" w:bidi="en-US"/>
      </w:rPr>
    </w:lvl>
    <w:lvl w:ilvl="1" w:tplc="215402F4">
      <w:numFmt w:val="bullet"/>
      <w:lvlText w:val="•"/>
      <w:lvlJc w:val="left"/>
      <w:pPr>
        <w:ind w:left="1604" w:hanging="360"/>
      </w:pPr>
      <w:rPr>
        <w:rFonts w:hint="default"/>
        <w:lang w:val="en-US" w:eastAsia="en-US" w:bidi="en-US"/>
      </w:rPr>
    </w:lvl>
    <w:lvl w:ilvl="2" w:tplc="AFDE4538">
      <w:numFmt w:val="bullet"/>
      <w:lvlText w:val="•"/>
      <w:lvlJc w:val="left"/>
      <w:pPr>
        <w:ind w:left="2728" w:hanging="360"/>
      </w:pPr>
      <w:rPr>
        <w:rFonts w:hint="default"/>
        <w:lang w:val="en-US" w:eastAsia="en-US" w:bidi="en-US"/>
      </w:rPr>
    </w:lvl>
    <w:lvl w:ilvl="3" w:tplc="FAF06338">
      <w:numFmt w:val="bullet"/>
      <w:lvlText w:val="•"/>
      <w:lvlJc w:val="left"/>
      <w:pPr>
        <w:ind w:left="3852" w:hanging="360"/>
      </w:pPr>
      <w:rPr>
        <w:rFonts w:hint="default"/>
        <w:lang w:val="en-US" w:eastAsia="en-US" w:bidi="en-US"/>
      </w:rPr>
    </w:lvl>
    <w:lvl w:ilvl="4" w:tplc="D39C8DDA">
      <w:numFmt w:val="bullet"/>
      <w:lvlText w:val="•"/>
      <w:lvlJc w:val="left"/>
      <w:pPr>
        <w:ind w:left="4976" w:hanging="360"/>
      </w:pPr>
      <w:rPr>
        <w:rFonts w:hint="default"/>
        <w:lang w:val="en-US" w:eastAsia="en-US" w:bidi="en-US"/>
      </w:rPr>
    </w:lvl>
    <w:lvl w:ilvl="5" w:tplc="826627EE">
      <w:numFmt w:val="bullet"/>
      <w:lvlText w:val="•"/>
      <w:lvlJc w:val="left"/>
      <w:pPr>
        <w:ind w:left="6100" w:hanging="360"/>
      </w:pPr>
      <w:rPr>
        <w:rFonts w:hint="default"/>
        <w:lang w:val="en-US" w:eastAsia="en-US" w:bidi="en-US"/>
      </w:rPr>
    </w:lvl>
    <w:lvl w:ilvl="6" w:tplc="5700F008">
      <w:numFmt w:val="bullet"/>
      <w:lvlText w:val="•"/>
      <w:lvlJc w:val="left"/>
      <w:pPr>
        <w:ind w:left="7224" w:hanging="360"/>
      </w:pPr>
      <w:rPr>
        <w:rFonts w:hint="default"/>
        <w:lang w:val="en-US" w:eastAsia="en-US" w:bidi="en-US"/>
      </w:rPr>
    </w:lvl>
    <w:lvl w:ilvl="7" w:tplc="F58A53C4">
      <w:numFmt w:val="bullet"/>
      <w:lvlText w:val="•"/>
      <w:lvlJc w:val="left"/>
      <w:pPr>
        <w:ind w:left="8348" w:hanging="360"/>
      </w:pPr>
      <w:rPr>
        <w:rFonts w:hint="default"/>
        <w:lang w:val="en-US" w:eastAsia="en-US" w:bidi="en-US"/>
      </w:rPr>
    </w:lvl>
    <w:lvl w:ilvl="8" w:tplc="F11698B8">
      <w:numFmt w:val="bullet"/>
      <w:lvlText w:val="•"/>
      <w:lvlJc w:val="left"/>
      <w:pPr>
        <w:ind w:left="9472" w:hanging="360"/>
      </w:pPr>
      <w:rPr>
        <w:rFonts w:hint="default"/>
        <w:lang w:val="en-US" w:eastAsia="en-US" w:bidi="en-US"/>
      </w:rPr>
    </w:lvl>
  </w:abstractNum>
  <w:abstractNum w:abstractNumId="3" w15:restartNumberingAfterBreak="0">
    <w:nsid w:val="61607C51"/>
    <w:multiLevelType w:val="hybridMultilevel"/>
    <w:tmpl w:val="F702B08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83366838">
    <w:abstractNumId w:val="1"/>
  </w:num>
  <w:num w:numId="2" w16cid:durableId="1268077651">
    <w:abstractNumId w:val="3"/>
  </w:num>
  <w:num w:numId="3" w16cid:durableId="1862864283">
    <w:abstractNumId w:val="0"/>
  </w:num>
  <w:num w:numId="4" w16cid:durableId="4293979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09"/>
    <w:rsid w:val="0000558E"/>
    <w:rsid w:val="00013BB0"/>
    <w:rsid w:val="000208FC"/>
    <w:rsid w:val="00027675"/>
    <w:rsid w:val="00067DF2"/>
    <w:rsid w:val="00075A60"/>
    <w:rsid w:val="00075A96"/>
    <w:rsid w:val="000B3D62"/>
    <w:rsid w:val="000F74BE"/>
    <w:rsid w:val="0011440D"/>
    <w:rsid w:val="00146135"/>
    <w:rsid w:val="0015575C"/>
    <w:rsid w:val="00156EE2"/>
    <w:rsid w:val="0015701E"/>
    <w:rsid w:val="00176A0B"/>
    <w:rsid w:val="001A398F"/>
    <w:rsid w:val="001B6AB9"/>
    <w:rsid w:val="001D0782"/>
    <w:rsid w:val="001D5921"/>
    <w:rsid w:val="001F5CDE"/>
    <w:rsid w:val="002057CA"/>
    <w:rsid w:val="002371B5"/>
    <w:rsid w:val="002638E1"/>
    <w:rsid w:val="002A21ED"/>
    <w:rsid w:val="002A6230"/>
    <w:rsid w:val="002B1442"/>
    <w:rsid w:val="002B53BE"/>
    <w:rsid w:val="002B6287"/>
    <w:rsid w:val="002F490E"/>
    <w:rsid w:val="00311167"/>
    <w:rsid w:val="00317187"/>
    <w:rsid w:val="00317788"/>
    <w:rsid w:val="00320025"/>
    <w:rsid w:val="00322524"/>
    <w:rsid w:val="003424D2"/>
    <w:rsid w:val="00362A87"/>
    <w:rsid w:val="00365874"/>
    <w:rsid w:val="00375F86"/>
    <w:rsid w:val="003C0C4D"/>
    <w:rsid w:val="003F0ECB"/>
    <w:rsid w:val="003F680E"/>
    <w:rsid w:val="00401A91"/>
    <w:rsid w:val="00421633"/>
    <w:rsid w:val="00425DE5"/>
    <w:rsid w:val="00481744"/>
    <w:rsid w:val="004837D9"/>
    <w:rsid w:val="004C57B7"/>
    <w:rsid w:val="004C6747"/>
    <w:rsid w:val="00500925"/>
    <w:rsid w:val="0053188A"/>
    <w:rsid w:val="00577E14"/>
    <w:rsid w:val="005917A5"/>
    <w:rsid w:val="005B62D0"/>
    <w:rsid w:val="005C4097"/>
    <w:rsid w:val="005D2330"/>
    <w:rsid w:val="00616FE5"/>
    <w:rsid w:val="006524EB"/>
    <w:rsid w:val="00664113"/>
    <w:rsid w:val="00677E90"/>
    <w:rsid w:val="006A0024"/>
    <w:rsid w:val="006B2A2B"/>
    <w:rsid w:val="006C6E41"/>
    <w:rsid w:val="006D000F"/>
    <w:rsid w:val="00700D92"/>
    <w:rsid w:val="0070612D"/>
    <w:rsid w:val="00727172"/>
    <w:rsid w:val="00737C0B"/>
    <w:rsid w:val="00756968"/>
    <w:rsid w:val="0078363E"/>
    <w:rsid w:val="007A1D06"/>
    <w:rsid w:val="007D5468"/>
    <w:rsid w:val="007E3411"/>
    <w:rsid w:val="00803F13"/>
    <w:rsid w:val="00814104"/>
    <w:rsid w:val="00822CA7"/>
    <w:rsid w:val="00825F85"/>
    <w:rsid w:val="00830BF8"/>
    <w:rsid w:val="00836878"/>
    <w:rsid w:val="008369D6"/>
    <w:rsid w:val="008578EA"/>
    <w:rsid w:val="00863A48"/>
    <w:rsid w:val="0088254A"/>
    <w:rsid w:val="008829F4"/>
    <w:rsid w:val="00884597"/>
    <w:rsid w:val="0088773A"/>
    <w:rsid w:val="00891F90"/>
    <w:rsid w:val="008942D2"/>
    <w:rsid w:val="008C4E98"/>
    <w:rsid w:val="008C68F6"/>
    <w:rsid w:val="008D46F1"/>
    <w:rsid w:val="008E2E47"/>
    <w:rsid w:val="008E39BF"/>
    <w:rsid w:val="009038F7"/>
    <w:rsid w:val="009361ED"/>
    <w:rsid w:val="00940C27"/>
    <w:rsid w:val="00953BF1"/>
    <w:rsid w:val="009548F5"/>
    <w:rsid w:val="00954BD9"/>
    <w:rsid w:val="00971750"/>
    <w:rsid w:val="00995D55"/>
    <w:rsid w:val="009C7900"/>
    <w:rsid w:val="009D6561"/>
    <w:rsid w:val="009E47F3"/>
    <w:rsid w:val="009F088A"/>
    <w:rsid w:val="00A07159"/>
    <w:rsid w:val="00A366B6"/>
    <w:rsid w:val="00A438C1"/>
    <w:rsid w:val="00A50B21"/>
    <w:rsid w:val="00A709C5"/>
    <w:rsid w:val="00A73C74"/>
    <w:rsid w:val="00A73D12"/>
    <w:rsid w:val="00A74273"/>
    <w:rsid w:val="00A918AB"/>
    <w:rsid w:val="00A9568A"/>
    <w:rsid w:val="00AA3123"/>
    <w:rsid w:val="00AC61CC"/>
    <w:rsid w:val="00AD4D1C"/>
    <w:rsid w:val="00AE663B"/>
    <w:rsid w:val="00AF3985"/>
    <w:rsid w:val="00B03C8E"/>
    <w:rsid w:val="00B23BD8"/>
    <w:rsid w:val="00B36B39"/>
    <w:rsid w:val="00B45416"/>
    <w:rsid w:val="00BA18FD"/>
    <w:rsid w:val="00BA290B"/>
    <w:rsid w:val="00BC125C"/>
    <w:rsid w:val="00BF52B1"/>
    <w:rsid w:val="00C06D28"/>
    <w:rsid w:val="00C33623"/>
    <w:rsid w:val="00C36FEF"/>
    <w:rsid w:val="00C41D61"/>
    <w:rsid w:val="00C63EF2"/>
    <w:rsid w:val="00C721F5"/>
    <w:rsid w:val="00C75AAE"/>
    <w:rsid w:val="00C80558"/>
    <w:rsid w:val="00C94C33"/>
    <w:rsid w:val="00CB5BE5"/>
    <w:rsid w:val="00CC2B5E"/>
    <w:rsid w:val="00CF5598"/>
    <w:rsid w:val="00D25965"/>
    <w:rsid w:val="00D3289A"/>
    <w:rsid w:val="00D34CA4"/>
    <w:rsid w:val="00D36F28"/>
    <w:rsid w:val="00D40408"/>
    <w:rsid w:val="00D52D54"/>
    <w:rsid w:val="00D8098C"/>
    <w:rsid w:val="00D90A7B"/>
    <w:rsid w:val="00DA3186"/>
    <w:rsid w:val="00DC1932"/>
    <w:rsid w:val="00DD7CF8"/>
    <w:rsid w:val="00DE1237"/>
    <w:rsid w:val="00DE395F"/>
    <w:rsid w:val="00DF04C5"/>
    <w:rsid w:val="00DF051A"/>
    <w:rsid w:val="00E015CD"/>
    <w:rsid w:val="00E03417"/>
    <w:rsid w:val="00E044B0"/>
    <w:rsid w:val="00E24652"/>
    <w:rsid w:val="00E349CC"/>
    <w:rsid w:val="00E36CC6"/>
    <w:rsid w:val="00E431BC"/>
    <w:rsid w:val="00E70DCE"/>
    <w:rsid w:val="00EA109D"/>
    <w:rsid w:val="00EA7224"/>
    <w:rsid w:val="00EB7D2B"/>
    <w:rsid w:val="00F00F3B"/>
    <w:rsid w:val="00F1704F"/>
    <w:rsid w:val="00F37F49"/>
    <w:rsid w:val="00F47C09"/>
    <w:rsid w:val="00F54F54"/>
    <w:rsid w:val="00F6554E"/>
    <w:rsid w:val="00F91A57"/>
    <w:rsid w:val="00FA3016"/>
    <w:rsid w:val="00FB051B"/>
    <w:rsid w:val="00FC3119"/>
    <w:rsid w:val="00FE4D3F"/>
    <w:rsid w:val="00FF3956"/>
    <w:rsid w:val="00FF6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E49F1"/>
  <w15:chartTrackingRefBased/>
  <w15:docId w15:val="{6FF69F43-F04D-46BB-A9EB-A3B1B667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F86"/>
  </w:style>
  <w:style w:type="paragraph" w:styleId="Heading2">
    <w:name w:val="heading 2"/>
    <w:basedOn w:val="Normal"/>
    <w:next w:val="Normal"/>
    <w:link w:val="Heading2Char"/>
    <w:qFormat/>
    <w:rsid w:val="00756968"/>
    <w:pPr>
      <w:keepNext/>
      <w:spacing w:after="0" w:line="240" w:lineRule="auto"/>
      <w:jc w:val="center"/>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uiPriority w:val="9"/>
    <w:semiHidden/>
    <w:unhideWhenUsed/>
    <w:qFormat/>
    <w:rsid w:val="00C06D2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06D2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47C09"/>
    <w:pPr>
      <w:ind w:left="720"/>
      <w:contextualSpacing/>
    </w:pPr>
  </w:style>
  <w:style w:type="character" w:styleId="Hyperlink">
    <w:name w:val="Hyperlink"/>
    <w:basedOn w:val="DefaultParagraphFont"/>
    <w:uiPriority w:val="99"/>
    <w:unhideWhenUsed/>
    <w:rsid w:val="00F47C09"/>
    <w:rPr>
      <w:color w:val="0000FF" w:themeColor="hyperlink"/>
      <w:u w:val="single"/>
    </w:rPr>
  </w:style>
  <w:style w:type="paragraph" w:styleId="NormalWeb">
    <w:name w:val="Normal (Web)"/>
    <w:basedOn w:val="Normal"/>
    <w:link w:val="NormalWebChar"/>
    <w:uiPriority w:val="99"/>
    <w:unhideWhenUsed/>
    <w:rsid w:val="00F47C09"/>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47C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C09"/>
  </w:style>
  <w:style w:type="table" w:styleId="TableGrid">
    <w:name w:val="Table Grid"/>
    <w:basedOn w:val="TableNormal"/>
    <w:uiPriority w:val="59"/>
    <w:rsid w:val="00F47C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F47C09"/>
    <w:pPr>
      <w:spacing w:after="0" w:line="240" w:lineRule="auto"/>
    </w:pPr>
    <w:rPr>
      <w:rFonts w:ascii="CG Times (WN)" w:eastAsia="Times New Roman" w:hAnsi="CG Times (WN)" w:cs="Times New Roman"/>
      <w:sz w:val="24"/>
      <w:szCs w:val="20"/>
    </w:rPr>
  </w:style>
  <w:style w:type="character" w:customStyle="1" w:styleId="BodyTextChar">
    <w:name w:val="Body Text Char"/>
    <w:basedOn w:val="DefaultParagraphFont"/>
    <w:link w:val="BodyText"/>
    <w:semiHidden/>
    <w:rsid w:val="00F47C09"/>
    <w:rPr>
      <w:rFonts w:ascii="CG Times (WN)" w:eastAsia="Times New Roman" w:hAnsi="CG Times (WN)" w:cs="Times New Roman"/>
      <w:sz w:val="24"/>
      <w:szCs w:val="20"/>
    </w:rPr>
  </w:style>
  <w:style w:type="paragraph" w:styleId="BodyText3">
    <w:name w:val="Body Text 3"/>
    <w:basedOn w:val="Normal"/>
    <w:link w:val="BodyText3Char"/>
    <w:uiPriority w:val="99"/>
    <w:unhideWhenUsed/>
    <w:rsid w:val="00F47C0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F47C09"/>
    <w:rPr>
      <w:rFonts w:ascii="Times New Roman" w:eastAsia="Times New Roman" w:hAnsi="Times New Roman" w:cs="Times New Roman"/>
      <w:sz w:val="16"/>
      <w:szCs w:val="16"/>
    </w:rPr>
  </w:style>
  <w:style w:type="character" w:styleId="UnresolvedMention">
    <w:name w:val="Unresolved Mention"/>
    <w:basedOn w:val="DefaultParagraphFont"/>
    <w:uiPriority w:val="99"/>
    <w:semiHidden/>
    <w:unhideWhenUsed/>
    <w:rsid w:val="00756968"/>
    <w:rPr>
      <w:color w:val="605E5C"/>
      <w:shd w:val="clear" w:color="auto" w:fill="E1DFDD"/>
    </w:rPr>
  </w:style>
  <w:style w:type="character" w:customStyle="1" w:styleId="Heading2Char">
    <w:name w:val="Heading 2 Char"/>
    <w:basedOn w:val="DefaultParagraphFont"/>
    <w:link w:val="Heading2"/>
    <w:rsid w:val="00756968"/>
    <w:rPr>
      <w:rFonts w:ascii="Times New Roman" w:eastAsia="Times New Roman" w:hAnsi="Times New Roman" w:cs="Times New Roman"/>
      <w:b/>
      <w:sz w:val="24"/>
      <w:szCs w:val="20"/>
    </w:rPr>
  </w:style>
  <w:style w:type="paragraph" w:styleId="BodyTextIndent3">
    <w:name w:val="Body Text Indent 3"/>
    <w:basedOn w:val="Normal"/>
    <w:link w:val="BodyTextIndent3Char"/>
    <w:uiPriority w:val="99"/>
    <w:semiHidden/>
    <w:unhideWhenUsed/>
    <w:rsid w:val="004C57B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C57B7"/>
    <w:rPr>
      <w:sz w:val="16"/>
      <w:szCs w:val="16"/>
    </w:rPr>
  </w:style>
  <w:style w:type="paragraph" w:styleId="Title">
    <w:name w:val="Title"/>
    <w:basedOn w:val="Normal"/>
    <w:link w:val="TitleChar"/>
    <w:qFormat/>
    <w:rsid w:val="00E349CC"/>
    <w:pPr>
      <w:spacing w:after="0" w:line="240" w:lineRule="auto"/>
      <w:jc w:val="center"/>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E349CC"/>
    <w:rPr>
      <w:rFonts w:ascii="Times New Roman" w:eastAsia="Times New Roman" w:hAnsi="Times New Roman" w:cs="Times New Roman"/>
      <w:sz w:val="24"/>
      <w:szCs w:val="20"/>
    </w:rPr>
  </w:style>
  <w:style w:type="paragraph" w:styleId="CommentText">
    <w:name w:val="annotation text"/>
    <w:basedOn w:val="Normal"/>
    <w:link w:val="CommentTextChar"/>
    <w:uiPriority w:val="99"/>
    <w:unhideWhenUsed/>
    <w:rsid w:val="00940C27"/>
    <w:pPr>
      <w:spacing w:after="0" w:line="240" w:lineRule="auto"/>
    </w:pPr>
    <w:rPr>
      <w:sz w:val="20"/>
      <w:szCs w:val="20"/>
    </w:rPr>
  </w:style>
  <w:style w:type="character" w:customStyle="1" w:styleId="CommentTextChar">
    <w:name w:val="Comment Text Char"/>
    <w:basedOn w:val="DefaultParagraphFont"/>
    <w:link w:val="CommentText"/>
    <w:uiPriority w:val="99"/>
    <w:rsid w:val="00940C27"/>
    <w:rPr>
      <w:sz w:val="20"/>
      <w:szCs w:val="20"/>
    </w:rPr>
  </w:style>
  <w:style w:type="character" w:styleId="CommentReference">
    <w:name w:val="annotation reference"/>
    <w:basedOn w:val="DefaultParagraphFont"/>
    <w:uiPriority w:val="99"/>
    <w:semiHidden/>
    <w:unhideWhenUsed/>
    <w:rsid w:val="00940C27"/>
    <w:rPr>
      <w:sz w:val="16"/>
      <w:szCs w:val="16"/>
    </w:rPr>
  </w:style>
  <w:style w:type="paragraph" w:styleId="Revision">
    <w:name w:val="Revision"/>
    <w:hidden/>
    <w:uiPriority w:val="99"/>
    <w:semiHidden/>
    <w:rsid w:val="00836878"/>
    <w:pPr>
      <w:spacing w:after="0" w:line="240" w:lineRule="auto"/>
    </w:pPr>
  </w:style>
  <w:style w:type="paragraph" w:styleId="CommentSubject">
    <w:name w:val="annotation subject"/>
    <w:basedOn w:val="CommentText"/>
    <w:next w:val="CommentText"/>
    <w:link w:val="CommentSubjectChar"/>
    <w:uiPriority w:val="99"/>
    <w:semiHidden/>
    <w:unhideWhenUsed/>
    <w:rsid w:val="00825F85"/>
    <w:pPr>
      <w:spacing w:after="200"/>
    </w:pPr>
    <w:rPr>
      <w:b/>
      <w:bCs/>
    </w:rPr>
  </w:style>
  <w:style w:type="character" w:customStyle="1" w:styleId="CommentSubjectChar">
    <w:name w:val="Comment Subject Char"/>
    <w:basedOn w:val="CommentTextChar"/>
    <w:link w:val="CommentSubject"/>
    <w:uiPriority w:val="99"/>
    <w:semiHidden/>
    <w:rsid w:val="00825F85"/>
    <w:rPr>
      <w:b/>
      <w:bCs/>
      <w:sz w:val="20"/>
      <w:szCs w:val="20"/>
    </w:rPr>
  </w:style>
  <w:style w:type="character" w:customStyle="1" w:styleId="NormalWebChar">
    <w:name w:val="Normal (Web) Char"/>
    <w:link w:val="NormalWeb"/>
    <w:uiPriority w:val="99"/>
    <w:rsid w:val="00A07159"/>
    <w:rPr>
      <w:rFonts w:ascii="Times New Roman" w:eastAsia="Times New Roman" w:hAnsi="Times New Roman" w:cs="Times New Roman"/>
      <w:sz w:val="24"/>
      <w:szCs w:val="24"/>
    </w:rPr>
  </w:style>
  <w:style w:type="character" w:styleId="Strong">
    <w:name w:val="Strong"/>
    <w:basedOn w:val="DefaultParagraphFont"/>
    <w:uiPriority w:val="22"/>
    <w:qFormat/>
    <w:rsid w:val="001B6AB9"/>
    <w:rPr>
      <w:b/>
      <w:bCs/>
    </w:rPr>
  </w:style>
  <w:style w:type="paragraph" w:styleId="Header">
    <w:name w:val="header"/>
    <w:basedOn w:val="Normal"/>
    <w:link w:val="HeaderChar"/>
    <w:uiPriority w:val="99"/>
    <w:unhideWhenUsed/>
    <w:rsid w:val="006524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4EB"/>
  </w:style>
  <w:style w:type="character" w:styleId="FollowedHyperlink">
    <w:name w:val="FollowedHyperlink"/>
    <w:basedOn w:val="DefaultParagraphFont"/>
    <w:uiPriority w:val="99"/>
    <w:semiHidden/>
    <w:unhideWhenUsed/>
    <w:rsid w:val="00E36CC6"/>
    <w:rPr>
      <w:color w:val="800080" w:themeColor="followedHyperlink"/>
      <w:u w:val="single"/>
    </w:rPr>
  </w:style>
  <w:style w:type="character" w:customStyle="1" w:styleId="Heading3Char">
    <w:name w:val="Heading 3 Char"/>
    <w:basedOn w:val="DefaultParagraphFont"/>
    <w:link w:val="Heading3"/>
    <w:uiPriority w:val="9"/>
    <w:semiHidden/>
    <w:rsid w:val="00C06D28"/>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C06D28"/>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9048">
      <w:bodyDiv w:val="1"/>
      <w:marLeft w:val="0"/>
      <w:marRight w:val="0"/>
      <w:marTop w:val="0"/>
      <w:marBottom w:val="0"/>
      <w:divBdr>
        <w:top w:val="none" w:sz="0" w:space="0" w:color="auto"/>
        <w:left w:val="none" w:sz="0" w:space="0" w:color="auto"/>
        <w:bottom w:val="none" w:sz="0" w:space="0" w:color="auto"/>
        <w:right w:val="none" w:sz="0" w:space="0" w:color="auto"/>
      </w:divBdr>
    </w:div>
    <w:div w:id="117572099">
      <w:bodyDiv w:val="1"/>
      <w:marLeft w:val="0"/>
      <w:marRight w:val="0"/>
      <w:marTop w:val="0"/>
      <w:marBottom w:val="0"/>
      <w:divBdr>
        <w:top w:val="none" w:sz="0" w:space="0" w:color="auto"/>
        <w:left w:val="none" w:sz="0" w:space="0" w:color="auto"/>
        <w:bottom w:val="none" w:sz="0" w:space="0" w:color="auto"/>
        <w:right w:val="none" w:sz="0" w:space="0" w:color="auto"/>
      </w:divBdr>
    </w:div>
    <w:div w:id="297758848">
      <w:bodyDiv w:val="1"/>
      <w:marLeft w:val="0"/>
      <w:marRight w:val="0"/>
      <w:marTop w:val="0"/>
      <w:marBottom w:val="0"/>
      <w:divBdr>
        <w:top w:val="none" w:sz="0" w:space="0" w:color="auto"/>
        <w:left w:val="none" w:sz="0" w:space="0" w:color="auto"/>
        <w:bottom w:val="none" w:sz="0" w:space="0" w:color="auto"/>
        <w:right w:val="none" w:sz="0" w:space="0" w:color="auto"/>
      </w:divBdr>
    </w:div>
    <w:div w:id="1161769817">
      <w:bodyDiv w:val="1"/>
      <w:marLeft w:val="0"/>
      <w:marRight w:val="0"/>
      <w:marTop w:val="0"/>
      <w:marBottom w:val="0"/>
      <w:divBdr>
        <w:top w:val="none" w:sz="0" w:space="0" w:color="auto"/>
        <w:left w:val="none" w:sz="0" w:space="0" w:color="auto"/>
        <w:bottom w:val="none" w:sz="0" w:space="0" w:color="auto"/>
        <w:right w:val="none" w:sz="0" w:space="0" w:color="auto"/>
      </w:divBdr>
    </w:div>
    <w:div w:id="1318343163">
      <w:bodyDiv w:val="1"/>
      <w:marLeft w:val="0"/>
      <w:marRight w:val="0"/>
      <w:marTop w:val="0"/>
      <w:marBottom w:val="0"/>
      <w:divBdr>
        <w:top w:val="none" w:sz="0" w:space="0" w:color="auto"/>
        <w:left w:val="none" w:sz="0" w:space="0" w:color="auto"/>
        <w:bottom w:val="none" w:sz="0" w:space="0" w:color="auto"/>
        <w:right w:val="none" w:sz="0" w:space="0" w:color="auto"/>
      </w:divBdr>
    </w:div>
    <w:div w:id="1654720342">
      <w:bodyDiv w:val="1"/>
      <w:marLeft w:val="0"/>
      <w:marRight w:val="0"/>
      <w:marTop w:val="0"/>
      <w:marBottom w:val="0"/>
      <w:divBdr>
        <w:top w:val="none" w:sz="0" w:space="0" w:color="auto"/>
        <w:left w:val="none" w:sz="0" w:space="0" w:color="auto"/>
        <w:bottom w:val="none" w:sz="0" w:space="0" w:color="auto"/>
        <w:right w:val="none" w:sz="0" w:space="0" w:color="auto"/>
      </w:divBdr>
    </w:div>
    <w:div w:id="1772159490">
      <w:bodyDiv w:val="1"/>
      <w:marLeft w:val="0"/>
      <w:marRight w:val="0"/>
      <w:marTop w:val="0"/>
      <w:marBottom w:val="0"/>
      <w:divBdr>
        <w:top w:val="none" w:sz="0" w:space="0" w:color="auto"/>
        <w:left w:val="none" w:sz="0" w:space="0" w:color="auto"/>
        <w:bottom w:val="none" w:sz="0" w:space="0" w:color="auto"/>
        <w:right w:val="none" w:sz="0" w:space="0" w:color="auto"/>
      </w:divBdr>
    </w:div>
    <w:div w:id="1958441665">
      <w:bodyDiv w:val="1"/>
      <w:marLeft w:val="0"/>
      <w:marRight w:val="0"/>
      <w:marTop w:val="0"/>
      <w:marBottom w:val="0"/>
      <w:divBdr>
        <w:top w:val="none" w:sz="0" w:space="0" w:color="auto"/>
        <w:left w:val="none" w:sz="0" w:space="0" w:color="auto"/>
        <w:bottom w:val="none" w:sz="0" w:space="0" w:color="auto"/>
        <w:right w:val="none" w:sz="0" w:space="0" w:color="auto"/>
      </w:divBdr>
    </w:div>
    <w:div w:id="1971472954">
      <w:bodyDiv w:val="1"/>
      <w:marLeft w:val="0"/>
      <w:marRight w:val="0"/>
      <w:marTop w:val="0"/>
      <w:marBottom w:val="0"/>
      <w:divBdr>
        <w:top w:val="none" w:sz="0" w:space="0" w:color="auto"/>
        <w:left w:val="none" w:sz="0" w:space="0" w:color="auto"/>
        <w:bottom w:val="none" w:sz="0" w:space="0" w:color="auto"/>
        <w:right w:val="none" w:sz="0" w:space="0" w:color="auto"/>
      </w:divBdr>
    </w:div>
    <w:div w:id="210737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rs.texas.gov/PDFs/NEBG-SA.pdf" TargetMode="External"/><Relationship Id="rId18" Type="http://schemas.openxmlformats.org/officeDocument/2006/relationships/hyperlink" Target="https://hr.sao.texas.gov/Compensation/MilitaryCrosswalk/MOSC_AdministrativeSupport.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texasagriculture.gov/Home/Contact-Us/TDA-Locations" TargetMode="External"/><Relationship Id="rId17" Type="http://schemas.openxmlformats.org/officeDocument/2006/relationships/hyperlink" Target="http://www.careeronestop.or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onetonline.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quaremeals.org/About.aspx"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texasskillstowork.com/" TargetMode="External"/><Relationship Id="rId23" Type="http://schemas.openxmlformats.org/officeDocument/2006/relationships/header" Target="header3.xml"/><Relationship Id="rId10" Type="http://schemas.openxmlformats.org/officeDocument/2006/relationships/hyperlink" Target="https://erphcmprd.cpa.texas.gov/psc/candidateportal/EMPLOYEE/HRMS/c/HRS_HRAM_FL.HRS_CG_SEARCH_FL.GBL?FOCUS=Applicant&amp;SiteId=551"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2.png@01DB0B6E.6096DF50" TargetMode="External"/><Relationship Id="rId14" Type="http://schemas.openxmlformats.org/officeDocument/2006/relationships/hyperlink" Target="https://erphcmprd.cpa.texas.gov/psc/candidateportal/EMPLOYEE/HRMS/c/HRS_HRAM_FL.HRS_CG_SEARCH_FL.GBL?FOCUS=Applicant&amp;SiteId=551"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6C774-4F68-45A2-BC9E-315D187F3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4</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 Nunes</dc:creator>
  <cp:keywords/>
  <dc:description/>
  <cp:lastModifiedBy>Asteria Tran</cp:lastModifiedBy>
  <cp:revision>18</cp:revision>
  <dcterms:created xsi:type="dcterms:W3CDTF">2026-07-02T15:12:00Z</dcterms:created>
  <dcterms:modified xsi:type="dcterms:W3CDTF">2026-10-15T22:07:00Z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ebdcf4ac-d545-46eb-8f85-19933a57dae1</vt:lpwstr>
  </property>
</Properties>
</file>