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09B87" w14:textId="77777777" w:rsidR="00F25FEE" w:rsidRPr="00963FFF" w:rsidRDefault="00F25FEE" w:rsidP="68D9748E">
      <w:pPr>
        <w:pStyle w:val="paragraph"/>
        <w:adjustRightInd w:val="0"/>
        <w:snapToGrid w:val="0"/>
        <w:spacing w:before="0" w:beforeAutospacing="0" w:after="0" w:afterAutospacing="0"/>
        <w:textAlignment w:val="baseline"/>
        <w:rPr>
          <w:rStyle w:val="normaltextrun"/>
          <w:rFonts w:ascii="Arial" w:hAnsi="Arial" w:cs="Arial"/>
          <w:b/>
          <w:bCs/>
          <w:i/>
          <w:iCs/>
          <w:color w:val="000000"/>
        </w:rPr>
      </w:pPr>
    </w:p>
    <w:p w14:paraId="5E36B182" w14:textId="77777777" w:rsidR="0075733D" w:rsidRPr="00773141" w:rsidRDefault="0075733D" w:rsidP="0075733D">
      <w:pPr>
        <w:rPr>
          <w:rFonts w:ascii="Arial" w:hAnsi="Arial" w:cs="Arial"/>
          <w:b/>
          <w:bCs/>
        </w:rPr>
      </w:pPr>
      <w:r w:rsidRPr="00773141">
        <w:rPr>
          <w:rFonts w:ascii="Arial" w:hAnsi="Arial" w:cs="Arial"/>
          <w:b/>
          <w:bCs/>
        </w:rPr>
        <w:t>Open Rank Academic Professional or Senior Academic Professional Track in Biological Sciences or Psychology</w:t>
      </w:r>
    </w:p>
    <w:p w14:paraId="3C277D62" w14:textId="77777777" w:rsidR="00575C5B" w:rsidRPr="00963FFF" w:rsidRDefault="00575C5B" w:rsidP="00F2720A">
      <w:pPr>
        <w:pStyle w:val="paragraph"/>
        <w:adjustRightInd w:val="0"/>
        <w:snapToGrid w:val="0"/>
        <w:spacing w:before="0" w:beforeAutospacing="0" w:after="0" w:afterAutospacing="0"/>
        <w:textAlignment w:val="baseline"/>
        <w:rPr>
          <w:rFonts w:ascii="Arial" w:hAnsi="Arial" w:cs="Arial"/>
        </w:rPr>
      </w:pPr>
    </w:p>
    <w:p w14:paraId="22727BED" w14:textId="77777777" w:rsidR="00684E1B" w:rsidRPr="00875C38" w:rsidRDefault="00684E1B" w:rsidP="00684E1B">
      <w:pPr>
        <w:shd w:val="clear" w:color="auto" w:fill="FFFFFF" w:themeFill="background1"/>
        <w:rPr>
          <w:rFonts w:ascii="Arial" w:hAnsi="Arial" w:cs="Arial"/>
        </w:rPr>
      </w:pPr>
      <w:r w:rsidRPr="00875C38">
        <w:rPr>
          <w:rFonts w:ascii="Arial" w:hAnsi="Arial" w:cs="Arial"/>
          <w:color w:val="161513"/>
        </w:rPr>
        <w:t xml:space="preserve">The Neuroscience Undergraduate Program at the Georgia Institute of Technology invites applications for </w:t>
      </w:r>
      <w:r w:rsidRPr="00875C38">
        <w:rPr>
          <w:rFonts w:ascii="Arial" w:hAnsi="Arial" w:cs="Arial"/>
          <w:color w:val="000000" w:themeColor="text1"/>
        </w:rPr>
        <w:t>a full-time </w:t>
      </w:r>
      <w:r w:rsidRPr="00875C38">
        <w:rPr>
          <w:rStyle w:val="Strong"/>
          <w:rFonts w:ascii="Arial" w:hAnsi="Arial" w:cs="Arial"/>
          <w:color w:val="000000" w:themeColor="text1"/>
        </w:rPr>
        <w:t>Academic Professional faculty career track (non-tenure track) </w:t>
      </w:r>
      <w:r w:rsidRPr="00875C38">
        <w:rPr>
          <w:rFonts w:ascii="Arial" w:hAnsi="Arial" w:cs="Arial"/>
          <w:color w:val="000000" w:themeColor="text1"/>
        </w:rPr>
        <w:t>appointment in</w:t>
      </w:r>
      <w:r w:rsidRPr="00875C38">
        <w:rPr>
          <w:rStyle w:val="Strong"/>
          <w:rFonts w:ascii="Arial" w:hAnsi="Arial" w:cs="Arial"/>
          <w:color w:val="000000" w:themeColor="text1"/>
        </w:rPr>
        <w:t> </w:t>
      </w:r>
      <w:r w:rsidRPr="00875C38">
        <w:rPr>
          <w:rFonts w:ascii="Arial" w:hAnsi="Arial" w:cs="Arial"/>
          <w:color w:val="000000" w:themeColor="text1"/>
        </w:rPr>
        <w:t>an </w:t>
      </w:r>
      <w:r w:rsidRPr="00875C38">
        <w:rPr>
          <w:rStyle w:val="Strong"/>
          <w:rFonts w:ascii="Arial" w:hAnsi="Arial" w:cs="Arial"/>
          <w:color w:val="000000" w:themeColor="text1"/>
        </w:rPr>
        <w:t>instructional faculty position</w:t>
      </w:r>
      <w:r w:rsidRPr="00875C38">
        <w:rPr>
          <w:rFonts w:ascii="Arial" w:hAnsi="Arial" w:cs="Arial"/>
          <w:color w:val="000000" w:themeColor="text1"/>
        </w:rPr>
        <w:t> in </w:t>
      </w:r>
      <w:r w:rsidRPr="00875C38">
        <w:rPr>
          <w:rStyle w:val="Strong"/>
          <w:rFonts w:ascii="Arial" w:hAnsi="Arial" w:cs="Arial"/>
          <w:color w:val="000000" w:themeColor="text1"/>
        </w:rPr>
        <w:t>Neuroscience</w:t>
      </w:r>
      <w:r w:rsidRPr="00875C38">
        <w:rPr>
          <w:rFonts w:ascii="Arial" w:hAnsi="Arial" w:cs="Arial"/>
          <w:color w:val="000000" w:themeColor="text1"/>
        </w:rPr>
        <w:t>, beginning Summer 2027.</w:t>
      </w:r>
    </w:p>
    <w:p w14:paraId="1D08FB8E" w14:textId="77777777" w:rsidR="00684E1B" w:rsidRPr="00875C38" w:rsidRDefault="00684E1B" w:rsidP="00684E1B">
      <w:pPr>
        <w:shd w:val="clear" w:color="auto" w:fill="FFFFFF" w:themeFill="background1"/>
        <w:rPr>
          <w:rFonts w:ascii="Arial" w:hAnsi="Arial" w:cs="Arial"/>
          <w:color w:val="000000" w:themeColor="text1"/>
        </w:rPr>
      </w:pPr>
    </w:p>
    <w:p w14:paraId="7CA742DC" w14:textId="77777777" w:rsidR="00684E1B" w:rsidRPr="00875C38" w:rsidRDefault="00684E1B" w:rsidP="00684E1B">
      <w:pPr>
        <w:shd w:val="clear" w:color="auto" w:fill="FFFFFF" w:themeFill="background1"/>
        <w:rPr>
          <w:rFonts w:ascii="Arial" w:eastAsia="Aptos" w:hAnsi="Arial" w:cs="Arial"/>
          <w:color w:val="000000" w:themeColor="text1"/>
        </w:rPr>
      </w:pPr>
      <w:r w:rsidRPr="00875C38">
        <w:rPr>
          <w:rFonts w:ascii="Arial" w:hAnsi="Arial" w:cs="Arial"/>
          <w:color w:val="000000"/>
          <w:shd w:val="clear" w:color="auto" w:fill="FFFFFF"/>
        </w:rPr>
        <w:t>This is a full-time position in the Academic Professional faculty career track with provisions for promotion in rank. The position may be filled at the Academic Professional or Senior Academic Professional rank, depending on the prior experience of the individual.</w:t>
      </w:r>
      <w:r w:rsidRPr="00875C38">
        <w:rPr>
          <w:rFonts w:ascii="Arial" w:hAnsi="Arial" w:cs="Arial"/>
          <w:color w:val="161513"/>
          <w:shd w:val="clear" w:color="auto" w:fill="FFFFFF"/>
        </w:rPr>
        <w:t> Depending on their expertise, successful candidates will join the faculty of the School of Biological Sciences or the School of Psycholog</w:t>
      </w:r>
      <w:r w:rsidRPr="00875C38">
        <w:rPr>
          <w:rFonts w:ascii="Arial" w:hAnsi="Arial" w:cs="Arial"/>
          <w:color w:val="161513"/>
        </w:rPr>
        <w:t>ical and Brain Sciences.</w:t>
      </w:r>
      <w:r w:rsidRPr="00875C38">
        <w:rPr>
          <w:rFonts w:ascii="Arial" w:hAnsi="Arial" w:cs="Arial"/>
          <w:color w:val="000000" w:themeColor="text1"/>
        </w:rPr>
        <w:t xml:space="preserve"> </w:t>
      </w:r>
    </w:p>
    <w:p w14:paraId="37BCEEAE" w14:textId="77777777" w:rsidR="00684E1B" w:rsidRPr="00875C38" w:rsidRDefault="00684E1B" w:rsidP="00684E1B">
      <w:pPr>
        <w:shd w:val="clear" w:color="auto" w:fill="FFFFFF" w:themeFill="background1"/>
        <w:rPr>
          <w:rFonts w:ascii="Arial" w:hAnsi="Arial" w:cs="Arial"/>
          <w:color w:val="000000" w:themeColor="text1"/>
        </w:rPr>
      </w:pPr>
    </w:p>
    <w:p w14:paraId="661D4D52" w14:textId="53907A9C" w:rsidR="00684E1B" w:rsidRPr="00875C38" w:rsidRDefault="00684E1B" w:rsidP="00684E1B">
      <w:pPr>
        <w:shd w:val="clear" w:color="auto" w:fill="FFFFFF" w:themeFill="background1"/>
        <w:rPr>
          <w:rFonts w:ascii="Arial" w:eastAsia="Aptos" w:hAnsi="Arial" w:cs="Arial"/>
          <w:color w:val="161513"/>
        </w:rPr>
      </w:pPr>
      <w:r w:rsidRPr="00875C38">
        <w:rPr>
          <w:rFonts w:ascii="Arial" w:eastAsia="Aptos" w:hAnsi="Arial" w:cs="Arial"/>
          <w:color w:val="161513"/>
        </w:rPr>
        <w:t xml:space="preserve">Georgia Tech prides itself on its technological resources, collaborations, high-quality student body, and its commitment to building an outstanding community of learning, discovery, and creation. We strongly encourage applicants whose values align with our institutional </w:t>
      </w:r>
      <w:hyperlink r:id="rId7">
        <w:r w:rsidRPr="00875C38">
          <w:rPr>
            <w:rStyle w:val="Hyperlink"/>
            <w:rFonts w:ascii="Arial" w:eastAsia="Aptos" w:hAnsi="Arial" w:cs="Arial"/>
            <w:color w:val="161513"/>
          </w:rPr>
          <w:t>values</w:t>
        </w:r>
      </w:hyperlink>
      <w:r w:rsidRPr="00875C38">
        <w:rPr>
          <w:rFonts w:ascii="Arial" w:eastAsia="Aptos" w:hAnsi="Arial" w:cs="Arial"/>
          <w:color w:val="161513"/>
        </w:rPr>
        <w:t xml:space="preserve">. These values include academic excellence, freedom of expression and inquiry, innovation, </w:t>
      </w:r>
      <w:r w:rsidR="00875C38" w:rsidRPr="00875C38">
        <w:rPr>
          <w:rFonts w:ascii="Arial" w:eastAsia="Aptos" w:hAnsi="Arial" w:cs="Arial"/>
          <w:color w:val="161513"/>
        </w:rPr>
        <w:t>collaboration,</w:t>
      </w:r>
      <w:r w:rsidRPr="00875C38">
        <w:rPr>
          <w:rFonts w:ascii="Arial" w:eastAsia="Aptos" w:hAnsi="Arial" w:cs="Arial"/>
          <w:color w:val="161513"/>
        </w:rPr>
        <w:t xml:space="preserve"> ethical behavior and stewardship. Georgia Tech has policies to promote a healthy work-life balance and is aware that attracting faculty may require meeting the needs of two careers.</w:t>
      </w:r>
    </w:p>
    <w:p w14:paraId="40850F22" w14:textId="77777777" w:rsidR="00684E1B" w:rsidRDefault="00684E1B" w:rsidP="00963FFF">
      <w:pPr>
        <w:pStyle w:val="paragraph"/>
        <w:adjustRightInd w:val="0"/>
        <w:snapToGrid w:val="0"/>
        <w:spacing w:before="0" w:beforeAutospacing="0" w:after="0" w:afterAutospacing="0"/>
        <w:textAlignment w:val="baseline"/>
        <w:rPr>
          <w:rFonts w:ascii="Arial" w:hAnsi="Arial" w:cs="Arial"/>
          <w:b/>
          <w:bCs/>
          <w:color w:val="000000"/>
        </w:rPr>
      </w:pPr>
    </w:p>
    <w:p w14:paraId="718F3515" w14:textId="34D3CF3A" w:rsidR="009D183D" w:rsidRDefault="009D183D" w:rsidP="00963FFF">
      <w:pPr>
        <w:pStyle w:val="paragraph"/>
        <w:adjustRightInd w:val="0"/>
        <w:snapToGrid w:val="0"/>
        <w:spacing w:before="0" w:beforeAutospacing="0" w:after="0" w:afterAutospacing="0"/>
        <w:textAlignment w:val="baseline"/>
        <w:rPr>
          <w:rFonts w:ascii="Arial" w:hAnsi="Arial" w:cs="Arial"/>
          <w:color w:val="000000" w:themeColor="text1"/>
        </w:rPr>
      </w:pPr>
      <w:r w:rsidRPr="00773141">
        <w:rPr>
          <w:rFonts w:ascii="Arial" w:hAnsi="Arial" w:cs="Arial"/>
          <w:b/>
          <w:bCs/>
        </w:rPr>
        <w:t>Job Responsibilities</w:t>
      </w:r>
      <w:r w:rsidRPr="00963FFF">
        <w:rPr>
          <w:rFonts w:ascii="Arial" w:hAnsi="Arial" w:cs="Arial"/>
          <w:color w:val="000000"/>
        </w:rPr>
        <w:br/>
      </w:r>
    </w:p>
    <w:p w14:paraId="7E04DC9E" w14:textId="77777777" w:rsidR="00377A7B" w:rsidRPr="00875C38" w:rsidRDefault="00377A7B" w:rsidP="00377A7B">
      <w:pPr>
        <w:shd w:val="clear" w:color="auto" w:fill="FFFFFF" w:themeFill="background1"/>
        <w:rPr>
          <w:rFonts w:ascii="Arial" w:eastAsia="Aptos" w:hAnsi="Arial" w:cs="Arial"/>
          <w:color w:val="000000" w:themeColor="text1"/>
        </w:rPr>
      </w:pPr>
      <w:r w:rsidRPr="00875C38">
        <w:rPr>
          <w:rFonts w:ascii="Arial" w:hAnsi="Arial" w:cs="Arial"/>
          <w:color w:val="000000" w:themeColor="text1"/>
        </w:rPr>
        <w:t xml:space="preserve">The position is dedicated to the undergraduate degree program in neuroscience, with primary responsibilities for teaching, laboratory coordination, student advising, course and curriculum development, and supervision of graduate and undergraduate teaching assistants.  </w:t>
      </w:r>
      <w:r w:rsidRPr="00875C38">
        <w:rPr>
          <w:rFonts w:ascii="Arial" w:eastAsia="Aptos" w:hAnsi="Arial" w:cs="Arial"/>
          <w:color w:val="000000" w:themeColor="text1"/>
        </w:rPr>
        <w:t>Candidates are expected to demonstrate an exceptional commitment to the teaching and mentoring of students.</w:t>
      </w:r>
    </w:p>
    <w:p w14:paraId="4E6E717E" w14:textId="77777777" w:rsidR="00377A7B" w:rsidRPr="00963FFF" w:rsidRDefault="00377A7B" w:rsidP="00963FFF">
      <w:pPr>
        <w:pStyle w:val="paragraph"/>
        <w:adjustRightInd w:val="0"/>
        <w:snapToGrid w:val="0"/>
        <w:spacing w:before="0" w:beforeAutospacing="0" w:after="0" w:afterAutospacing="0"/>
        <w:textAlignment w:val="baseline"/>
        <w:rPr>
          <w:rFonts w:ascii="Arial" w:hAnsi="Arial" w:cs="Arial"/>
          <w:color w:val="000000" w:themeColor="text1"/>
        </w:rPr>
      </w:pPr>
    </w:p>
    <w:p w14:paraId="1498AA9D" w14:textId="5EC5F590" w:rsidR="00AF366C" w:rsidRPr="00875C38" w:rsidRDefault="00F25FEE" w:rsidP="00AF366C">
      <w:pPr>
        <w:spacing w:after="25"/>
        <w:rPr>
          <w:rFonts w:ascii="Arial" w:eastAsia="Times New Roman" w:hAnsi="Arial" w:cs="Arial"/>
          <w:b/>
          <w:bCs/>
          <w:color w:val="000000"/>
          <w:kern w:val="0"/>
          <w14:ligatures w14:val="none"/>
        </w:rPr>
      </w:pPr>
      <w:r w:rsidRPr="00963FFF">
        <w:rPr>
          <w:rStyle w:val="normaltextrun"/>
          <w:rFonts w:ascii="Arial" w:hAnsi="Arial" w:cs="Arial"/>
          <w:color w:val="4472C4" w:themeColor="accent1"/>
        </w:rPr>
        <w:br/>
      </w:r>
      <w:r w:rsidR="00AF366C" w:rsidRPr="00773141">
        <w:rPr>
          <w:rFonts w:ascii="Arial" w:eastAsia="Times New Roman" w:hAnsi="Arial" w:cs="Arial"/>
          <w:b/>
          <w:bCs/>
          <w:kern w:val="0"/>
          <w14:ligatures w14:val="none"/>
        </w:rPr>
        <w:t>Required Qualifications </w:t>
      </w:r>
    </w:p>
    <w:p w14:paraId="5E6CC19C" w14:textId="77777777" w:rsidR="00AF366C" w:rsidRPr="00875C38" w:rsidRDefault="00AF366C" w:rsidP="00AF366C">
      <w:pPr>
        <w:rPr>
          <w:rFonts w:ascii="Arial" w:eastAsia="Times New Roman" w:hAnsi="Arial" w:cs="Arial"/>
          <w:color w:val="000000"/>
          <w:kern w:val="0"/>
          <w:highlight w:val="yellow"/>
          <w14:ligatures w14:val="none"/>
        </w:rPr>
      </w:pPr>
    </w:p>
    <w:p w14:paraId="56BCBD6A"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Style w:val="textrun"/>
          <w:rFonts w:ascii="Arial" w:eastAsiaTheme="majorEastAsia" w:hAnsi="Arial" w:cs="Arial"/>
          <w:color w:val="161513"/>
        </w:rPr>
        <w:t>This is an open-rank search. The final job offer will be dependent on candidate qualifications in alignment with non-tenure track academic faculty ranks as outlined in section 3.2.2 of the Georgia Tech Faculty Handbook </w:t>
      </w:r>
      <w:hyperlink r:id="rId8" w:history="1">
        <w:r w:rsidRPr="00875C38">
          <w:rPr>
            <w:rStyle w:val="textrun"/>
            <w:rFonts w:ascii="Arial" w:eastAsiaTheme="majorEastAsia" w:hAnsi="Arial" w:cs="Arial"/>
            <w:color w:val="0000FF"/>
          </w:rPr>
          <w:t>https://www.policylibrary.gatech.edu/faculty-handbook/3.2.2-non-tenure-track-academic-faculty-members-hiring-and-promotion-guidelines</w:t>
        </w:r>
      </w:hyperlink>
    </w:p>
    <w:p w14:paraId="21BB68F2"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Fonts w:ascii="Arial" w:hAnsi="Arial" w:cs="Arial"/>
          <w:color w:val="161513"/>
        </w:rPr>
        <w:t> </w:t>
      </w:r>
    </w:p>
    <w:p w14:paraId="2DB5D2CC"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Style w:val="textrun"/>
          <w:rFonts w:ascii="Arial" w:eastAsiaTheme="majorEastAsia" w:hAnsi="Arial" w:cs="Arial"/>
          <w:color w:val="161513"/>
        </w:rPr>
        <w:t xml:space="preserve">For all ranks, a PhD in Neuroscience or a closely related </w:t>
      </w:r>
      <w:proofErr w:type="gramStart"/>
      <w:r w:rsidRPr="00875C38">
        <w:rPr>
          <w:rStyle w:val="textrun"/>
          <w:rFonts w:ascii="Arial" w:eastAsiaTheme="majorEastAsia" w:hAnsi="Arial" w:cs="Arial"/>
          <w:color w:val="161513"/>
        </w:rPr>
        <w:t>field,</w:t>
      </w:r>
      <w:proofErr w:type="gramEnd"/>
      <w:r w:rsidRPr="00875C38">
        <w:rPr>
          <w:rStyle w:val="textrun"/>
          <w:rFonts w:ascii="Arial" w:eastAsiaTheme="majorEastAsia" w:hAnsi="Arial" w:cs="Arial"/>
          <w:color w:val="161513"/>
        </w:rPr>
        <w:t xml:space="preserve"> is required. </w:t>
      </w:r>
      <w:r w:rsidRPr="00875C38">
        <w:rPr>
          <w:rStyle w:val="eop"/>
          <w:rFonts w:ascii="Arial" w:hAnsi="Arial" w:cs="Arial"/>
          <w:color w:val="161513"/>
        </w:rPr>
        <w:t> </w:t>
      </w:r>
    </w:p>
    <w:p w14:paraId="3364AF81"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Fonts w:ascii="Arial" w:hAnsi="Arial" w:cs="Arial"/>
          <w:color w:val="161513"/>
        </w:rPr>
        <w:t> </w:t>
      </w:r>
    </w:p>
    <w:p w14:paraId="38ADC812"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Style w:val="textrun"/>
          <w:rFonts w:ascii="Arial" w:eastAsiaTheme="majorEastAsia" w:hAnsi="Arial" w:cs="Arial"/>
          <w:color w:val="161513"/>
        </w:rPr>
        <w:t>Additionally: </w:t>
      </w:r>
      <w:r w:rsidRPr="00875C38">
        <w:rPr>
          <w:rStyle w:val="eop"/>
          <w:rFonts w:ascii="Arial" w:hAnsi="Arial" w:cs="Arial"/>
          <w:color w:val="161513"/>
        </w:rPr>
        <w:t> </w:t>
      </w:r>
    </w:p>
    <w:p w14:paraId="7DE13D11"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Style w:val="Strong"/>
          <w:rFonts w:ascii="Arial" w:eastAsiaTheme="majorEastAsia" w:hAnsi="Arial" w:cs="Arial"/>
          <w:color w:val="161513"/>
          <w:u w:val="single"/>
        </w:rPr>
        <w:t>Academic Professional</w:t>
      </w:r>
    </w:p>
    <w:p w14:paraId="44F0AFE9" w14:textId="77777777" w:rsidR="003D28D5" w:rsidRPr="00875C38" w:rsidRDefault="003D28D5" w:rsidP="003D28D5">
      <w:pPr>
        <w:numPr>
          <w:ilvl w:val="0"/>
          <w:numId w:val="13"/>
        </w:numPr>
        <w:shd w:val="clear" w:color="auto" w:fill="FFFFFF"/>
        <w:rPr>
          <w:rFonts w:ascii="Arial" w:hAnsi="Arial" w:cs="Arial"/>
          <w:color w:val="161513"/>
        </w:rPr>
      </w:pPr>
      <w:r w:rsidRPr="00875C38">
        <w:rPr>
          <w:rStyle w:val="textrun"/>
          <w:rFonts w:ascii="Arial" w:hAnsi="Arial" w:cs="Arial"/>
          <w:color w:val="161513"/>
        </w:rPr>
        <w:t>Significant related experience or promotion from the rank of Associate Academic Professional (or equivalent); Quality of performance and potential development must be recognized by peers. </w:t>
      </w:r>
      <w:r w:rsidRPr="00875C38">
        <w:rPr>
          <w:rStyle w:val="eop"/>
          <w:rFonts w:ascii="Arial" w:hAnsi="Arial" w:cs="Arial"/>
          <w:color w:val="161513"/>
        </w:rPr>
        <w:t> </w:t>
      </w:r>
    </w:p>
    <w:p w14:paraId="60994580" w14:textId="77777777" w:rsidR="003D28D5" w:rsidRPr="00875C38" w:rsidRDefault="003D28D5" w:rsidP="003D28D5">
      <w:pPr>
        <w:pStyle w:val="paragraph"/>
        <w:shd w:val="clear" w:color="auto" w:fill="FFFFFF"/>
        <w:spacing w:before="0" w:beforeAutospacing="0" w:after="0" w:afterAutospacing="0"/>
        <w:textAlignment w:val="baseline"/>
        <w:rPr>
          <w:rFonts w:ascii="Arial" w:hAnsi="Arial" w:cs="Arial"/>
          <w:color w:val="161513"/>
        </w:rPr>
      </w:pPr>
      <w:r w:rsidRPr="00875C38">
        <w:rPr>
          <w:rStyle w:val="Strong"/>
          <w:rFonts w:ascii="Arial" w:eastAsiaTheme="majorEastAsia" w:hAnsi="Arial" w:cs="Arial"/>
          <w:color w:val="161513"/>
          <w:u w:val="single"/>
        </w:rPr>
        <w:t>Senior Academic Professional</w:t>
      </w:r>
    </w:p>
    <w:p w14:paraId="730C20C1" w14:textId="77777777" w:rsidR="003D28D5" w:rsidRPr="00875C38" w:rsidRDefault="003D28D5" w:rsidP="003D28D5">
      <w:pPr>
        <w:numPr>
          <w:ilvl w:val="0"/>
          <w:numId w:val="14"/>
        </w:numPr>
        <w:shd w:val="clear" w:color="auto" w:fill="FFFFFF"/>
        <w:rPr>
          <w:rFonts w:ascii="Arial" w:hAnsi="Arial" w:cs="Arial"/>
          <w:color w:val="161513"/>
        </w:rPr>
      </w:pPr>
      <w:r w:rsidRPr="00875C38">
        <w:rPr>
          <w:rStyle w:val="textrun"/>
          <w:rFonts w:ascii="Arial" w:hAnsi="Arial" w:cs="Arial"/>
          <w:color w:val="161513"/>
        </w:rPr>
        <w:t>Evidence of superior performance in the chosen field; Recognition by peers (whether national, regional, or local); Successful and measurable related experience; Five (5) years or more as an Academic Professional (or equivalent).</w:t>
      </w:r>
      <w:r w:rsidRPr="00875C38">
        <w:rPr>
          <w:rStyle w:val="eop"/>
          <w:rFonts w:ascii="Arial" w:hAnsi="Arial" w:cs="Arial"/>
          <w:color w:val="161513"/>
        </w:rPr>
        <w:t> </w:t>
      </w:r>
    </w:p>
    <w:p w14:paraId="6E629360" w14:textId="77777777" w:rsidR="003D28D5" w:rsidRPr="00963FFF" w:rsidRDefault="003D28D5" w:rsidP="00AF366C">
      <w:pPr>
        <w:rPr>
          <w:rFonts w:ascii="Arial" w:eastAsia="Times New Roman" w:hAnsi="Arial" w:cs="Arial"/>
          <w:color w:val="000000"/>
          <w:kern w:val="0"/>
          <w:highlight w:val="yellow"/>
          <w14:ligatures w14:val="none"/>
        </w:rPr>
      </w:pPr>
    </w:p>
    <w:p w14:paraId="70505925" w14:textId="77777777" w:rsidR="00963FFF" w:rsidRDefault="00963FFF" w:rsidP="00AF366C">
      <w:pPr>
        <w:rPr>
          <w:rFonts w:ascii="Arial" w:eastAsia="Times New Roman" w:hAnsi="Arial" w:cs="Arial"/>
          <w:b/>
          <w:bCs/>
          <w:color w:val="000000"/>
          <w:kern w:val="0"/>
          <w14:ligatures w14:val="none"/>
        </w:rPr>
      </w:pPr>
    </w:p>
    <w:p w14:paraId="68449496" w14:textId="77777777" w:rsidR="00DD477A" w:rsidRDefault="00DD477A" w:rsidP="00AF366C">
      <w:pPr>
        <w:rPr>
          <w:rFonts w:ascii="Arial" w:eastAsia="Times New Roman" w:hAnsi="Arial" w:cs="Arial"/>
          <w:b/>
          <w:bCs/>
          <w:color w:val="000000"/>
          <w:kern w:val="0"/>
          <w14:ligatures w14:val="none"/>
        </w:rPr>
      </w:pPr>
    </w:p>
    <w:p w14:paraId="7CD75B3C" w14:textId="77777777" w:rsidR="002D20D8" w:rsidRDefault="002D20D8" w:rsidP="00AF366C">
      <w:pPr>
        <w:rPr>
          <w:rFonts w:ascii="Arial" w:eastAsia="Times New Roman" w:hAnsi="Arial" w:cs="Arial"/>
          <w:b/>
          <w:bCs/>
          <w:color w:val="000000"/>
          <w:kern w:val="0"/>
          <w14:ligatures w14:val="none"/>
        </w:rPr>
      </w:pPr>
    </w:p>
    <w:p w14:paraId="200BD344" w14:textId="77777777" w:rsidR="002D20D8" w:rsidRDefault="002D20D8" w:rsidP="00AF366C">
      <w:pPr>
        <w:rPr>
          <w:rFonts w:ascii="Arial" w:eastAsia="Times New Roman" w:hAnsi="Arial" w:cs="Arial"/>
          <w:b/>
          <w:bCs/>
          <w:color w:val="000000"/>
          <w:kern w:val="0"/>
          <w14:ligatures w14:val="none"/>
        </w:rPr>
      </w:pPr>
    </w:p>
    <w:p w14:paraId="0D4C6214" w14:textId="6CD41A8F" w:rsidR="00AF366C" w:rsidRPr="00773141" w:rsidRDefault="00AF366C" w:rsidP="00AF366C">
      <w:pPr>
        <w:rPr>
          <w:rFonts w:ascii="Arial" w:eastAsia="Times New Roman" w:hAnsi="Arial" w:cs="Arial"/>
          <w:b/>
          <w:bCs/>
          <w:kern w:val="0"/>
          <w14:ligatures w14:val="none"/>
        </w:rPr>
      </w:pPr>
      <w:r w:rsidRPr="00773141">
        <w:rPr>
          <w:rFonts w:ascii="Arial" w:eastAsia="Times New Roman" w:hAnsi="Arial" w:cs="Arial"/>
          <w:b/>
          <w:bCs/>
          <w:kern w:val="0"/>
          <w14:ligatures w14:val="none"/>
        </w:rPr>
        <w:t>Preferred Qualifications </w:t>
      </w:r>
    </w:p>
    <w:p w14:paraId="7B50E625" w14:textId="77777777" w:rsidR="002D20D8" w:rsidRPr="00875C38" w:rsidRDefault="002D20D8" w:rsidP="00AF366C">
      <w:pPr>
        <w:rPr>
          <w:rFonts w:ascii="Arial" w:eastAsia="Times New Roman" w:hAnsi="Arial" w:cs="Arial"/>
          <w:b/>
          <w:bCs/>
          <w:color w:val="000000"/>
          <w:kern w:val="0"/>
          <w14:ligatures w14:val="none"/>
        </w:rPr>
      </w:pPr>
    </w:p>
    <w:p w14:paraId="5E6C44BC" w14:textId="77777777" w:rsidR="002D20D8" w:rsidRPr="00875C38" w:rsidRDefault="002D20D8" w:rsidP="002D20D8">
      <w:pPr>
        <w:shd w:val="clear" w:color="auto" w:fill="FFFFFF" w:themeFill="background1"/>
        <w:rPr>
          <w:rFonts w:ascii="Arial" w:hAnsi="Arial" w:cs="Arial"/>
          <w:color w:val="161513"/>
        </w:rPr>
      </w:pPr>
      <w:r w:rsidRPr="00875C38">
        <w:rPr>
          <w:rStyle w:val="normaltextrun"/>
          <w:rFonts w:ascii="Arial" w:hAnsi="Arial" w:cs="Arial"/>
          <w:color w:val="000000" w:themeColor="text1"/>
        </w:rPr>
        <w:t>Preferred candidates will also have a strong background in cellular/molecular or systems-level neuroscience as well as demonstrated strength in quantitative and/or computational neuroscience and interest in innovative undergraduate instruction.</w:t>
      </w:r>
    </w:p>
    <w:p w14:paraId="3309FC6F" w14:textId="77777777" w:rsidR="002D20D8" w:rsidRPr="00875C38" w:rsidRDefault="002D20D8" w:rsidP="002D20D8">
      <w:pPr>
        <w:shd w:val="clear" w:color="auto" w:fill="FFFFFF" w:themeFill="background1"/>
        <w:rPr>
          <w:rFonts w:ascii="Arial" w:hAnsi="Arial" w:cs="Arial"/>
          <w:color w:val="161513"/>
        </w:rPr>
      </w:pPr>
    </w:p>
    <w:p w14:paraId="465B5C07" w14:textId="6DB4255B" w:rsidR="00AF366C" w:rsidRPr="00875C38" w:rsidRDefault="00AF366C" w:rsidP="002D20D8">
      <w:pPr>
        <w:shd w:val="clear" w:color="auto" w:fill="FFFFFF" w:themeFill="background1"/>
        <w:rPr>
          <w:rFonts w:ascii="Arial" w:hAnsi="Arial" w:cs="Arial"/>
          <w:color w:val="000000" w:themeColor="text1"/>
        </w:rPr>
      </w:pPr>
      <w:r w:rsidRPr="00875C38">
        <w:rPr>
          <w:rFonts w:ascii="Arial" w:eastAsia="Times New Roman" w:hAnsi="Arial" w:cs="Arial"/>
          <w:color w:val="000000" w:themeColor="text1"/>
          <w:kern w:val="0"/>
          <w14:ligatures w14:val="none"/>
        </w:rPr>
        <w:t xml:space="preserve">In addition, the ideal candidate will have experience in student advising, mentoring, or other </w:t>
      </w:r>
      <w:proofErr w:type="gramStart"/>
      <w:r w:rsidRPr="00875C38">
        <w:rPr>
          <w:rFonts w:ascii="Arial" w:eastAsia="Times New Roman" w:hAnsi="Arial" w:cs="Arial"/>
          <w:color w:val="000000" w:themeColor="text1"/>
          <w:kern w:val="0"/>
          <w14:ligatures w14:val="none"/>
        </w:rPr>
        <w:t>student success</w:t>
      </w:r>
      <w:proofErr w:type="gramEnd"/>
      <w:r w:rsidRPr="00875C38">
        <w:rPr>
          <w:rFonts w:ascii="Arial" w:eastAsia="Times New Roman" w:hAnsi="Arial" w:cs="Arial"/>
          <w:color w:val="000000" w:themeColor="text1"/>
          <w:kern w:val="0"/>
          <w14:ligatures w14:val="none"/>
        </w:rPr>
        <w:t xml:space="preserve"> activities.</w:t>
      </w:r>
    </w:p>
    <w:p w14:paraId="39E64C50" w14:textId="77777777" w:rsidR="00AF366C" w:rsidRPr="00875C38" w:rsidRDefault="00AF366C" w:rsidP="00AF366C">
      <w:pPr>
        <w:rPr>
          <w:rFonts w:ascii="Arial" w:eastAsia="Times New Roman" w:hAnsi="Arial" w:cs="Arial"/>
          <w:color w:val="FF0000"/>
          <w:kern w:val="0"/>
          <w:highlight w:val="yellow"/>
          <w14:ligatures w14:val="none"/>
        </w:rPr>
      </w:pPr>
    </w:p>
    <w:p w14:paraId="530A75BF" w14:textId="77777777" w:rsidR="00AF366C" w:rsidRPr="00875C38" w:rsidRDefault="00AF366C" w:rsidP="00AF366C">
      <w:pPr>
        <w:rPr>
          <w:rFonts w:ascii="Arial" w:eastAsia="Times New Roman" w:hAnsi="Arial" w:cs="Arial"/>
          <w:b/>
          <w:bCs/>
          <w:color w:val="000000"/>
          <w:kern w:val="0"/>
          <w14:ligatures w14:val="none"/>
        </w:rPr>
      </w:pPr>
      <w:r w:rsidRPr="00875C38">
        <w:rPr>
          <w:rFonts w:ascii="Arial" w:eastAsia="Times New Roman" w:hAnsi="Arial" w:cs="Arial"/>
          <w:b/>
          <w:bCs/>
          <w:color w:val="000000"/>
          <w:kern w:val="0"/>
          <w14:ligatures w14:val="none"/>
        </w:rPr>
        <w:t>Student Success Criteria:</w:t>
      </w:r>
    </w:p>
    <w:p w14:paraId="535414AD" w14:textId="77777777" w:rsidR="00AF366C" w:rsidRPr="00875C38" w:rsidRDefault="00AF366C" w:rsidP="00AF366C">
      <w:pPr>
        <w:pStyle w:val="paragraph"/>
        <w:numPr>
          <w:ilvl w:val="0"/>
          <w:numId w:val="11"/>
        </w:numPr>
        <w:spacing w:before="0" w:beforeAutospacing="0" w:after="0" w:afterAutospacing="0"/>
        <w:rPr>
          <w:rFonts w:ascii="Arial" w:hAnsi="Arial" w:cs="Arial"/>
        </w:rPr>
      </w:pPr>
      <w:r w:rsidRPr="00875C38">
        <w:rPr>
          <w:rFonts w:ascii="Arial" w:hAnsi="Arial" w:cs="Arial"/>
        </w:rPr>
        <w:t>The ability to adopt teaching strategies that support the learning and success of all students</w:t>
      </w:r>
    </w:p>
    <w:p w14:paraId="5BAA0717" w14:textId="77777777" w:rsidR="00AF366C" w:rsidRPr="00875C38" w:rsidRDefault="00AF366C" w:rsidP="00AF366C">
      <w:pPr>
        <w:pStyle w:val="ListParagraph"/>
        <w:numPr>
          <w:ilvl w:val="0"/>
          <w:numId w:val="11"/>
        </w:numPr>
        <w:spacing w:after="0"/>
        <w:rPr>
          <w:rFonts w:ascii="Arial" w:eastAsia="Times New Roman" w:hAnsi="Arial" w:cs="Arial"/>
        </w:rPr>
      </w:pPr>
      <w:r w:rsidRPr="00875C38">
        <w:rPr>
          <w:rFonts w:ascii="Arial" w:eastAsia="Times New Roman" w:hAnsi="Arial" w:cs="Arial"/>
        </w:rPr>
        <w:t>The ability to engage students in experiential learning activities and pedagogy that support student success</w:t>
      </w:r>
    </w:p>
    <w:p w14:paraId="24DED9D2" w14:textId="77777777" w:rsidR="00AF366C" w:rsidRPr="00875C38" w:rsidRDefault="00AF366C" w:rsidP="00AF366C">
      <w:pPr>
        <w:pStyle w:val="paragraph"/>
        <w:numPr>
          <w:ilvl w:val="0"/>
          <w:numId w:val="11"/>
        </w:numPr>
        <w:spacing w:before="0" w:beforeAutospacing="0" w:after="0" w:afterAutospacing="0"/>
        <w:textAlignment w:val="baseline"/>
        <w:rPr>
          <w:rFonts w:ascii="Arial" w:hAnsi="Arial" w:cs="Arial"/>
          <w:color w:val="000000" w:themeColor="text1"/>
        </w:rPr>
      </w:pPr>
      <w:r w:rsidRPr="00875C38">
        <w:rPr>
          <w:rStyle w:val="normaltextrun"/>
          <w:rFonts w:ascii="Arial" w:eastAsiaTheme="majorEastAsia" w:hAnsi="Arial" w:cs="Arial"/>
          <w:color w:val="000000" w:themeColor="text1"/>
        </w:rPr>
        <w:t>The ability to promote an inclusive and welcoming educational/work environment</w:t>
      </w:r>
      <w:r w:rsidRPr="00875C38">
        <w:rPr>
          <w:rStyle w:val="eop"/>
          <w:rFonts w:ascii="Arial" w:eastAsiaTheme="majorEastAsia" w:hAnsi="Arial" w:cs="Arial"/>
          <w:color w:val="000000" w:themeColor="text1"/>
        </w:rPr>
        <w:t> </w:t>
      </w:r>
    </w:p>
    <w:p w14:paraId="14570650" w14:textId="77777777" w:rsidR="00AF366C" w:rsidRPr="00875C38" w:rsidRDefault="00AF366C" w:rsidP="00AF366C">
      <w:pPr>
        <w:pStyle w:val="paragraph"/>
        <w:numPr>
          <w:ilvl w:val="0"/>
          <w:numId w:val="11"/>
        </w:numPr>
        <w:spacing w:before="0" w:beforeAutospacing="0" w:after="0" w:afterAutospacing="0"/>
        <w:textAlignment w:val="baseline"/>
        <w:rPr>
          <w:rFonts w:ascii="Arial" w:hAnsi="Arial" w:cs="Arial"/>
          <w:color w:val="000000" w:themeColor="text1"/>
        </w:rPr>
      </w:pPr>
      <w:r w:rsidRPr="00875C38">
        <w:rPr>
          <w:rStyle w:val="normaltextrun"/>
          <w:rFonts w:ascii="Arial" w:eastAsiaTheme="majorEastAsia" w:hAnsi="Arial" w:cs="Arial"/>
          <w:color w:val="000000" w:themeColor="text1"/>
        </w:rPr>
        <w:t>The ability to mentor and assist students interested in pursuing graduate education</w:t>
      </w:r>
      <w:r w:rsidRPr="00875C38">
        <w:rPr>
          <w:rStyle w:val="eop"/>
          <w:rFonts w:ascii="Arial" w:eastAsiaTheme="majorEastAsia" w:hAnsi="Arial" w:cs="Arial"/>
          <w:color w:val="000000" w:themeColor="text1"/>
        </w:rPr>
        <w:t> </w:t>
      </w:r>
    </w:p>
    <w:p w14:paraId="6999E74D" w14:textId="77777777" w:rsidR="00AF366C" w:rsidRPr="00875C38" w:rsidRDefault="00AF366C" w:rsidP="00AF366C">
      <w:pPr>
        <w:pStyle w:val="paragraph"/>
        <w:numPr>
          <w:ilvl w:val="0"/>
          <w:numId w:val="11"/>
        </w:numPr>
        <w:spacing w:before="0" w:beforeAutospacing="0" w:after="0" w:afterAutospacing="0"/>
        <w:textAlignment w:val="baseline"/>
        <w:rPr>
          <w:rFonts w:ascii="Arial" w:hAnsi="Arial" w:cs="Arial"/>
          <w:color w:val="000000" w:themeColor="text1"/>
        </w:rPr>
      </w:pPr>
      <w:r w:rsidRPr="00875C38">
        <w:rPr>
          <w:rStyle w:val="normaltextrun"/>
          <w:rFonts w:ascii="Arial" w:eastAsiaTheme="majorEastAsia" w:hAnsi="Arial" w:cs="Arial"/>
          <w:color w:val="000000" w:themeColor="text1"/>
        </w:rPr>
        <w:t xml:space="preserve">The ability to adopt teaching strategies that support the learning and success of all students </w:t>
      </w:r>
    </w:p>
    <w:p w14:paraId="504B76AC" w14:textId="77777777" w:rsidR="00AF366C" w:rsidRPr="00875C38" w:rsidRDefault="00AF366C" w:rsidP="0088548E">
      <w:pPr>
        <w:pStyle w:val="paragraph"/>
        <w:numPr>
          <w:ilvl w:val="0"/>
          <w:numId w:val="11"/>
        </w:numPr>
        <w:spacing w:before="0" w:beforeAutospacing="0" w:after="0" w:afterAutospacing="0"/>
        <w:rPr>
          <w:rFonts w:ascii="Arial" w:hAnsi="Arial" w:cs="Arial"/>
          <w:color w:val="000000" w:themeColor="text1"/>
        </w:rPr>
      </w:pPr>
      <w:r w:rsidRPr="00875C38">
        <w:rPr>
          <w:rFonts w:ascii="Arial" w:hAnsi="Arial" w:cs="Arial"/>
        </w:rPr>
        <w:t>The ability to engage in high-impact practices that support deep learning for student success</w:t>
      </w:r>
    </w:p>
    <w:p w14:paraId="7A148E6E" w14:textId="77777777" w:rsidR="00AF366C" w:rsidRPr="00963FFF" w:rsidRDefault="00AF366C" w:rsidP="00AF366C">
      <w:pPr>
        <w:rPr>
          <w:rFonts w:ascii="Arial" w:eastAsia="Times New Roman" w:hAnsi="Arial" w:cs="Arial"/>
          <w:color w:val="000000"/>
          <w:kern w:val="0"/>
          <w14:ligatures w14:val="none"/>
        </w:rPr>
      </w:pPr>
      <w:r w:rsidRPr="00963FFF">
        <w:rPr>
          <w:rFonts w:ascii="Arial" w:eastAsia="Times New Roman" w:hAnsi="Arial" w:cs="Arial"/>
          <w:color w:val="000000"/>
          <w:kern w:val="0"/>
          <w14:ligatures w14:val="none"/>
        </w:rPr>
        <w:t> </w:t>
      </w:r>
    </w:p>
    <w:p w14:paraId="5464E4B8" w14:textId="01A90C06" w:rsidR="00575C5B" w:rsidRPr="00963FFF" w:rsidRDefault="00575C5B" w:rsidP="00AF366C">
      <w:pPr>
        <w:pStyle w:val="paragraph"/>
        <w:adjustRightInd w:val="0"/>
        <w:snapToGrid w:val="0"/>
        <w:spacing w:before="0" w:beforeAutospacing="0" w:after="0" w:afterAutospacing="0"/>
        <w:ind w:left="360"/>
        <w:textAlignment w:val="baseline"/>
        <w:rPr>
          <w:rStyle w:val="eop"/>
          <w:rFonts w:ascii="Arial" w:hAnsi="Arial" w:cs="Arial"/>
          <w:i/>
          <w:iCs/>
          <w:color w:val="000000" w:themeColor="text1"/>
        </w:rPr>
      </w:pPr>
    </w:p>
    <w:p w14:paraId="750B4084" w14:textId="38A58115" w:rsidR="00F2720A" w:rsidRPr="00773141" w:rsidRDefault="00F2720A" w:rsidP="52ECAA2B">
      <w:pPr>
        <w:pStyle w:val="paragraph"/>
        <w:adjustRightInd w:val="0"/>
        <w:snapToGrid w:val="0"/>
        <w:spacing w:before="0" w:beforeAutospacing="0" w:after="0" w:afterAutospacing="0"/>
        <w:textAlignment w:val="baseline"/>
        <w:rPr>
          <w:rStyle w:val="eop"/>
          <w:rFonts w:ascii="Arial" w:hAnsi="Arial" w:cs="Arial"/>
        </w:rPr>
      </w:pPr>
      <w:r w:rsidRPr="00773141">
        <w:rPr>
          <w:rStyle w:val="normaltextrun"/>
          <w:rFonts w:ascii="Arial" w:hAnsi="Arial" w:cs="Arial"/>
          <w:b/>
          <w:bCs/>
        </w:rPr>
        <w:t xml:space="preserve">Application Requirements </w:t>
      </w:r>
      <w:r w:rsidR="376BE37A" w:rsidRPr="00773141">
        <w:rPr>
          <w:rStyle w:val="normaltextrun"/>
          <w:rFonts w:ascii="Arial" w:hAnsi="Arial" w:cs="Arial"/>
          <w:b/>
          <w:bCs/>
        </w:rPr>
        <w:t xml:space="preserve"> </w:t>
      </w:r>
    </w:p>
    <w:p w14:paraId="684D8FEE" w14:textId="77777777" w:rsidR="00575C5B" w:rsidRPr="00875C38" w:rsidRDefault="00575C5B" w:rsidP="00F2720A">
      <w:pPr>
        <w:pStyle w:val="paragraph"/>
        <w:adjustRightInd w:val="0"/>
        <w:snapToGrid w:val="0"/>
        <w:spacing w:before="0" w:beforeAutospacing="0" w:after="0" w:afterAutospacing="0"/>
        <w:textAlignment w:val="baseline"/>
        <w:rPr>
          <w:rFonts w:ascii="Arial" w:hAnsi="Arial" w:cs="Arial"/>
          <w:color w:val="000000" w:themeColor="text1"/>
        </w:rPr>
      </w:pPr>
    </w:p>
    <w:p w14:paraId="2CB6126F" w14:textId="77777777" w:rsidR="00487CBE" w:rsidRPr="00875C38" w:rsidRDefault="00487CBE" w:rsidP="00487CBE">
      <w:pPr>
        <w:shd w:val="clear" w:color="auto" w:fill="FFFFFF" w:themeFill="background1"/>
        <w:rPr>
          <w:rFonts w:ascii="Arial" w:hAnsi="Arial" w:cs="Arial"/>
          <w:color w:val="161513"/>
        </w:rPr>
      </w:pPr>
      <w:r w:rsidRPr="00875C38">
        <w:rPr>
          <w:rStyle w:val="normaltextrun"/>
          <w:rFonts w:ascii="Arial" w:hAnsi="Arial" w:cs="Arial"/>
          <w:color w:val="000000" w:themeColor="text1"/>
        </w:rPr>
        <w:t>Applicants must provide a letter that describes their interest in the position, curriculum vita, and teaching statement. Review of applications will begin immediately and will continue until the position is filled. </w:t>
      </w:r>
    </w:p>
    <w:p w14:paraId="5048C437" w14:textId="77777777" w:rsidR="003D6AF9" w:rsidRPr="00875C38" w:rsidRDefault="003D6AF9" w:rsidP="003D6AF9">
      <w:pPr>
        <w:pStyle w:val="paragraph"/>
        <w:adjustRightInd w:val="0"/>
        <w:snapToGrid w:val="0"/>
        <w:spacing w:before="0" w:beforeAutospacing="0" w:after="0" w:afterAutospacing="0"/>
        <w:ind w:firstLine="360"/>
        <w:textAlignment w:val="baseline"/>
        <w:rPr>
          <w:rStyle w:val="normaltextrun"/>
          <w:rFonts w:ascii="Arial" w:hAnsi="Arial" w:cs="Arial"/>
          <w:color w:val="FF0000"/>
        </w:rPr>
      </w:pPr>
    </w:p>
    <w:p w14:paraId="022FA229" w14:textId="124B9ACC" w:rsidR="00CC166B" w:rsidRPr="00875C38" w:rsidRDefault="00F2720A" w:rsidP="00CC166B">
      <w:pPr>
        <w:rPr>
          <w:rFonts w:ascii="Arial" w:eastAsia="Times New Roman" w:hAnsi="Arial" w:cs="Arial"/>
          <w:color w:val="000000" w:themeColor="text1"/>
          <w:kern w:val="0"/>
          <w14:ligatures w14:val="none"/>
        </w:rPr>
      </w:pPr>
      <w:r w:rsidRPr="00875C38">
        <w:rPr>
          <w:rStyle w:val="normaltextrun"/>
          <w:rFonts w:ascii="Arial" w:hAnsi="Arial" w:cs="Arial"/>
          <w:color w:val="000000" w:themeColor="text1"/>
        </w:rPr>
        <w:t xml:space="preserve">Application materials should be submitted as .PDF files via </w:t>
      </w:r>
      <w:hyperlink r:id="rId9" w:history="1">
        <w:r w:rsidR="00487CBE" w:rsidRPr="004C6291">
          <w:rPr>
            <w:rStyle w:val="Hyperlink"/>
            <w:rFonts w:ascii="Arial" w:hAnsi="Arial" w:cs="Arial"/>
          </w:rPr>
          <w:t>CAREERS</w:t>
        </w:r>
      </w:hyperlink>
      <w:r w:rsidR="00D51399">
        <w:t xml:space="preserve"> </w:t>
      </w:r>
      <w:r w:rsidR="00D51399" w:rsidRPr="00BD5742">
        <w:rPr>
          <w:rFonts w:ascii="Arial" w:hAnsi="Arial" w:cs="Arial"/>
        </w:rPr>
        <w:t xml:space="preserve">(Job ID: </w:t>
      </w:r>
      <w:r w:rsidR="00BD5742" w:rsidRPr="00BD5742">
        <w:rPr>
          <w:rFonts w:ascii="Arial" w:hAnsi="Arial" w:cs="Arial"/>
        </w:rPr>
        <w:t>304482)</w:t>
      </w:r>
      <w:r w:rsidR="00487CBE" w:rsidRPr="00BD5742">
        <w:rPr>
          <w:rStyle w:val="normaltextrun"/>
          <w:rFonts w:ascii="Arial" w:hAnsi="Arial" w:cs="Arial"/>
          <w:color w:val="000000" w:themeColor="text1"/>
        </w:rPr>
        <w:t xml:space="preserve">. </w:t>
      </w:r>
      <w:r w:rsidRPr="00875C38">
        <w:rPr>
          <w:rStyle w:val="normaltextrun"/>
          <w:rFonts w:ascii="Arial" w:hAnsi="Arial" w:cs="Arial"/>
          <w:color w:val="000000" w:themeColor="text1"/>
        </w:rPr>
        <w:t xml:space="preserve">Requests for information may be directed to </w:t>
      </w:r>
      <w:r w:rsidR="00365BF9" w:rsidRPr="00875C38">
        <w:rPr>
          <w:rFonts w:ascii="Arial" w:eastAsia="Times New Roman" w:hAnsi="Arial" w:cs="Arial"/>
          <w:color w:val="000000" w:themeColor="text1"/>
          <w:kern w:val="0"/>
          <w14:ligatures w14:val="none"/>
        </w:rPr>
        <w:t>Matthew N</w:t>
      </w:r>
      <w:r w:rsidR="003A32A0" w:rsidRPr="00875C38">
        <w:rPr>
          <w:rFonts w:ascii="Arial" w:eastAsia="Times New Roman" w:hAnsi="Arial" w:cs="Arial"/>
          <w:color w:val="000000" w:themeColor="text1"/>
          <w:kern w:val="0"/>
          <w14:ligatures w14:val="none"/>
        </w:rPr>
        <w:t>usnbaum</w:t>
      </w:r>
      <w:r w:rsidR="00CC166B" w:rsidRPr="00875C38">
        <w:rPr>
          <w:rFonts w:ascii="Arial" w:eastAsia="Times New Roman" w:hAnsi="Arial" w:cs="Arial"/>
          <w:color w:val="000000" w:themeColor="text1"/>
          <w:kern w:val="0"/>
          <w14:ligatures w14:val="none"/>
        </w:rPr>
        <w:t xml:space="preserve">, PhD, </w:t>
      </w:r>
      <w:r w:rsidR="003A32A0" w:rsidRPr="00875C38">
        <w:rPr>
          <w:rFonts w:ascii="Arial" w:eastAsia="Times New Roman" w:hAnsi="Arial" w:cs="Arial"/>
          <w:color w:val="000000" w:themeColor="text1"/>
          <w:kern w:val="0"/>
          <w14:ligatures w14:val="none"/>
        </w:rPr>
        <w:t xml:space="preserve">Principal </w:t>
      </w:r>
      <w:r w:rsidR="00CC166B" w:rsidRPr="00875C38">
        <w:rPr>
          <w:rFonts w:ascii="Arial" w:eastAsia="Times New Roman" w:hAnsi="Arial" w:cs="Arial"/>
          <w:color w:val="000000" w:themeColor="text1"/>
          <w:kern w:val="0"/>
          <w14:ligatures w14:val="none"/>
        </w:rPr>
        <w:t>Academic Professional</w:t>
      </w:r>
      <w:r w:rsidR="003A32A0" w:rsidRPr="00875C38">
        <w:rPr>
          <w:rFonts w:ascii="Arial" w:eastAsia="Times New Roman" w:hAnsi="Arial" w:cs="Arial"/>
          <w:color w:val="000000" w:themeColor="text1"/>
          <w:kern w:val="0"/>
          <w14:ligatures w14:val="none"/>
        </w:rPr>
        <w:t xml:space="preserve"> at</w:t>
      </w:r>
      <w:r w:rsidR="00CA0E66" w:rsidRPr="00875C38">
        <w:rPr>
          <w:rFonts w:ascii="Arial" w:eastAsia="Times New Roman" w:hAnsi="Arial" w:cs="Arial"/>
          <w:color w:val="000000" w:themeColor="text1"/>
          <w:kern w:val="0"/>
          <w14:ligatures w14:val="none"/>
        </w:rPr>
        <w:t xml:space="preserve"> </w:t>
      </w:r>
      <w:hyperlink r:id="rId10" w:history="1">
        <w:r w:rsidR="00CA0E66" w:rsidRPr="00875C38">
          <w:rPr>
            <w:rStyle w:val="Hyperlink"/>
            <w:rFonts w:ascii="Arial" w:eastAsia="Times New Roman" w:hAnsi="Arial" w:cs="Arial"/>
            <w:color w:val="000000" w:themeColor="text1"/>
            <w:kern w:val="0"/>
            <w14:ligatures w14:val="none"/>
          </w:rPr>
          <w:t>mnusnbaum3@gatech.edu</w:t>
        </w:r>
      </w:hyperlink>
      <w:r w:rsidR="00CA0E66" w:rsidRPr="00875C38">
        <w:rPr>
          <w:rFonts w:ascii="Arial" w:eastAsia="Times New Roman" w:hAnsi="Arial" w:cs="Arial"/>
          <w:color w:val="000000" w:themeColor="text1"/>
          <w:kern w:val="0"/>
          <w14:ligatures w14:val="none"/>
        </w:rPr>
        <w:t xml:space="preserve"> </w:t>
      </w:r>
    </w:p>
    <w:p w14:paraId="64CACF6A" w14:textId="77777777" w:rsidR="00365BF9" w:rsidRPr="00875C38" w:rsidRDefault="00365BF9" w:rsidP="00CC166B">
      <w:pPr>
        <w:pStyle w:val="paragraph"/>
        <w:adjustRightInd w:val="0"/>
        <w:snapToGrid w:val="0"/>
        <w:spacing w:before="0" w:beforeAutospacing="0" w:after="0" w:afterAutospacing="0"/>
        <w:textAlignment w:val="baseline"/>
        <w:rPr>
          <w:rStyle w:val="normaltextrun"/>
          <w:rFonts w:ascii="Arial" w:hAnsi="Arial" w:cs="Arial"/>
          <w:color w:val="FF0000"/>
        </w:rPr>
      </w:pPr>
    </w:p>
    <w:p w14:paraId="4BB70AA1" w14:textId="76551476" w:rsidR="00F2720A" w:rsidRPr="00875C38" w:rsidRDefault="00F2720A" w:rsidP="00CC166B">
      <w:pPr>
        <w:pStyle w:val="paragraph"/>
        <w:adjustRightInd w:val="0"/>
        <w:snapToGrid w:val="0"/>
        <w:spacing w:before="0" w:beforeAutospacing="0" w:after="0" w:afterAutospacing="0"/>
        <w:textAlignment w:val="baseline"/>
        <w:rPr>
          <w:rFonts w:ascii="Arial" w:hAnsi="Arial" w:cs="Arial"/>
          <w:color w:val="000000" w:themeColor="text1"/>
        </w:rPr>
      </w:pPr>
      <w:r w:rsidRPr="00875C38">
        <w:rPr>
          <w:rStyle w:val="normaltextrun"/>
          <w:rFonts w:ascii="Arial" w:hAnsi="Arial" w:cs="Arial"/>
          <w:color w:val="000000" w:themeColor="text1"/>
        </w:rPr>
        <w:t>An earned doctorate is required by the start of the appointment</w:t>
      </w:r>
      <w:r w:rsidR="00CF6EC2">
        <w:rPr>
          <w:rStyle w:val="normaltextrun"/>
          <w:rFonts w:ascii="Arial" w:hAnsi="Arial" w:cs="Arial"/>
          <w:color w:val="000000" w:themeColor="text1"/>
        </w:rPr>
        <w:t>.</w:t>
      </w:r>
    </w:p>
    <w:p w14:paraId="7E7B22AB" w14:textId="21F04757" w:rsidR="00F2720A" w:rsidRPr="00875C38" w:rsidRDefault="00F2720A" w:rsidP="00BE381C">
      <w:pPr>
        <w:pStyle w:val="paragraph"/>
        <w:adjustRightInd w:val="0"/>
        <w:snapToGrid w:val="0"/>
        <w:spacing w:before="0" w:beforeAutospacing="0" w:after="0" w:afterAutospacing="0"/>
        <w:ind w:left="360"/>
        <w:textAlignment w:val="baseline"/>
        <w:rPr>
          <w:rStyle w:val="eop"/>
          <w:rFonts w:ascii="Arial" w:hAnsi="Arial" w:cs="Arial"/>
          <w:color w:val="000000" w:themeColor="text1"/>
        </w:rPr>
      </w:pPr>
      <w:r w:rsidRPr="00875C38">
        <w:rPr>
          <w:rStyle w:val="eop"/>
          <w:rFonts w:ascii="Arial" w:hAnsi="Arial" w:cs="Arial"/>
          <w:color w:val="000000" w:themeColor="text1"/>
        </w:rPr>
        <w:t> </w:t>
      </w:r>
    </w:p>
    <w:p w14:paraId="1AC8AECE" w14:textId="31F193E8" w:rsidR="00F2720A" w:rsidRPr="00E36F16" w:rsidRDefault="00F2720A" w:rsidP="008D131D">
      <w:pPr>
        <w:pStyle w:val="paragraph"/>
        <w:adjustRightInd w:val="0"/>
        <w:snapToGrid w:val="0"/>
        <w:spacing w:before="0" w:beforeAutospacing="0" w:after="0" w:afterAutospacing="0"/>
        <w:textAlignment w:val="baseline"/>
        <w:rPr>
          <w:rStyle w:val="eop"/>
          <w:rFonts w:ascii="Arial" w:hAnsi="Arial" w:cs="Arial"/>
          <w:color w:val="EE0000"/>
        </w:rPr>
      </w:pPr>
      <w:r w:rsidRPr="00773141">
        <w:rPr>
          <w:rStyle w:val="normaltextrun"/>
          <w:rFonts w:ascii="Arial" w:hAnsi="Arial" w:cs="Arial"/>
          <w:b/>
          <w:bCs/>
        </w:rPr>
        <w:t xml:space="preserve">About Georgia Tech </w:t>
      </w:r>
      <w:r w:rsidR="63D43DFF" w:rsidRPr="00773141">
        <w:rPr>
          <w:rStyle w:val="normaltextrun"/>
          <w:rFonts w:ascii="Arial" w:hAnsi="Arial" w:cs="Arial"/>
          <w:b/>
          <w:bCs/>
        </w:rPr>
        <w:t xml:space="preserve"> </w:t>
      </w:r>
    </w:p>
    <w:p w14:paraId="1A007FB5" w14:textId="77777777" w:rsidR="00FE1AA8" w:rsidRPr="00FE1AA8" w:rsidRDefault="00FE1AA8" w:rsidP="00FE1AA8">
      <w:pPr>
        <w:pStyle w:val="paragraph"/>
        <w:adjustRightInd w:val="0"/>
        <w:snapToGrid w:val="0"/>
        <w:textAlignment w:val="baseline"/>
        <w:rPr>
          <w:rFonts w:ascii="Arial" w:hAnsi="Arial" w:cs="Arial"/>
          <w:color w:val="000000" w:themeColor="text1"/>
        </w:rPr>
      </w:pPr>
      <w:r w:rsidRPr="00FE1AA8">
        <w:rPr>
          <w:rFonts w:ascii="Arial" w:hAnsi="Arial" w:cs="Arial"/>
          <w:color w:val="000000" w:themeColor="text1"/>
        </w:rPr>
        <w:t>Georgia Tech is a top-ranked public research university situated in the heart of Atlanta, a vibrant city with numerous economic and cultural strengths. The Institute serves more than 50,000 students through top-ranked undergraduate, graduate, and executive programs in engineering, computing, science, business, design, and liberal arts. Georgia Tech’s faculty attracted more than $1.4 billion in research awards this past year in fields ranging from biomedical technology to artificial intelligence, energy, sustainability, semiconductors, neuroscience, and national security. Georgia Tech ranks among the nation’s top 20 universities for research and development spending and No. 1 among institutions without a medical school. </w:t>
      </w:r>
    </w:p>
    <w:p w14:paraId="1FE6D49A" w14:textId="377D5DB9" w:rsidR="00F2720A" w:rsidRPr="00875C38" w:rsidRDefault="00F25FEE" w:rsidP="00955A3D">
      <w:pPr>
        <w:pStyle w:val="paragraph"/>
        <w:adjustRightInd w:val="0"/>
        <w:snapToGrid w:val="0"/>
        <w:spacing w:before="0" w:beforeAutospacing="0" w:after="0" w:afterAutospacing="0"/>
        <w:textAlignment w:val="baseline"/>
        <w:rPr>
          <w:rFonts w:ascii="Arial" w:hAnsi="Arial" w:cs="Arial"/>
          <w:color w:val="000000" w:themeColor="text1"/>
        </w:rPr>
      </w:pPr>
      <w:r w:rsidRPr="00875C38">
        <w:rPr>
          <w:rStyle w:val="eop"/>
          <w:rFonts w:ascii="Arial" w:hAnsi="Arial" w:cs="Arial"/>
          <w:color w:val="000000" w:themeColor="text1"/>
        </w:rPr>
        <w:br/>
      </w:r>
    </w:p>
    <w:p w14:paraId="7576E186" w14:textId="77777777" w:rsidR="00F2720A" w:rsidRPr="00875C38" w:rsidRDefault="00F2720A" w:rsidP="00F2720A">
      <w:pPr>
        <w:pStyle w:val="paragraph"/>
        <w:adjustRightInd w:val="0"/>
        <w:snapToGrid w:val="0"/>
        <w:spacing w:before="0" w:beforeAutospacing="0" w:after="0" w:afterAutospacing="0"/>
        <w:textAlignment w:val="baseline"/>
        <w:rPr>
          <w:rFonts w:ascii="Arial" w:hAnsi="Arial" w:cs="Arial"/>
          <w:color w:val="FF0000"/>
        </w:rPr>
      </w:pPr>
      <w:r w:rsidRPr="00875C38">
        <w:rPr>
          <w:rStyle w:val="eop"/>
          <w:rFonts w:ascii="Arial" w:hAnsi="Arial" w:cs="Arial"/>
          <w:color w:val="FF0000"/>
        </w:rPr>
        <w:t> </w:t>
      </w:r>
    </w:p>
    <w:p w14:paraId="7EB89F49" w14:textId="77777777" w:rsidR="00875C38" w:rsidRDefault="00875C38" w:rsidP="52ECAA2B">
      <w:pPr>
        <w:pStyle w:val="paragraph"/>
        <w:adjustRightInd w:val="0"/>
        <w:snapToGrid w:val="0"/>
        <w:spacing w:before="0" w:beforeAutospacing="0" w:after="0" w:afterAutospacing="0"/>
        <w:textAlignment w:val="baseline"/>
        <w:rPr>
          <w:rStyle w:val="normaltextrun"/>
          <w:rFonts w:ascii="Arial" w:hAnsi="Arial" w:cs="Arial"/>
          <w:b/>
          <w:bCs/>
          <w:color w:val="FF0000"/>
        </w:rPr>
      </w:pPr>
    </w:p>
    <w:p w14:paraId="6CA1DFA9" w14:textId="77777777" w:rsidR="00875C38" w:rsidRDefault="00875C38" w:rsidP="52ECAA2B">
      <w:pPr>
        <w:pStyle w:val="paragraph"/>
        <w:adjustRightInd w:val="0"/>
        <w:snapToGrid w:val="0"/>
        <w:spacing w:before="0" w:beforeAutospacing="0" w:after="0" w:afterAutospacing="0"/>
        <w:textAlignment w:val="baseline"/>
        <w:rPr>
          <w:rStyle w:val="normaltextrun"/>
          <w:rFonts w:ascii="Arial" w:hAnsi="Arial" w:cs="Arial"/>
          <w:b/>
          <w:bCs/>
          <w:color w:val="FF0000"/>
        </w:rPr>
      </w:pPr>
    </w:p>
    <w:p w14:paraId="0C3BF1FF" w14:textId="210EF9D7" w:rsidR="00DD0C88" w:rsidRPr="00E36F16" w:rsidRDefault="00F2720A" w:rsidP="00B759F1">
      <w:pPr>
        <w:pStyle w:val="paragraph"/>
        <w:adjustRightInd w:val="0"/>
        <w:snapToGrid w:val="0"/>
        <w:spacing w:before="0" w:beforeAutospacing="0" w:after="0" w:afterAutospacing="0"/>
        <w:ind w:left="288"/>
        <w:textAlignment w:val="baseline"/>
        <w:rPr>
          <w:rFonts w:ascii="Arial" w:hAnsi="Arial" w:cs="Arial"/>
          <w:color w:val="EE0000"/>
        </w:rPr>
      </w:pPr>
      <w:r w:rsidRPr="00773141">
        <w:rPr>
          <w:rStyle w:val="normaltextrun"/>
          <w:rFonts w:ascii="Arial" w:hAnsi="Arial" w:cs="Arial"/>
          <w:b/>
          <w:bCs/>
        </w:rPr>
        <w:t xml:space="preserve">Georgia Tech’s Mission and Values </w:t>
      </w:r>
      <w:r w:rsidR="7C22580B" w:rsidRPr="00773141">
        <w:rPr>
          <w:rStyle w:val="normaltextrun"/>
          <w:rFonts w:ascii="Arial" w:hAnsi="Arial" w:cs="Arial"/>
          <w:b/>
          <w:bCs/>
        </w:rPr>
        <w:t xml:space="preserve"> </w:t>
      </w:r>
    </w:p>
    <w:p w14:paraId="60F53E0F" w14:textId="77777777" w:rsidR="00DD0C88" w:rsidRPr="00DD0C88" w:rsidRDefault="00DD0C88" w:rsidP="00B759F1">
      <w:pPr>
        <w:pStyle w:val="paragraph"/>
        <w:adjustRightInd w:val="0"/>
        <w:snapToGrid w:val="0"/>
        <w:ind w:left="288"/>
        <w:jc w:val="both"/>
        <w:rPr>
          <w:rFonts w:ascii="Arial" w:hAnsi="Arial" w:cs="Arial"/>
          <w:color w:val="000000" w:themeColor="text1"/>
        </w:rPr>
      </w:pPr>
      <w:r w:rsidRPr="00DD0C88">
        <w:rPr>
          <w:rFonts w:ascii="Arial" w:hAnsi="Arial" w:cs="Arial"/>
          <w:color w:val="000000" w:themeColor="text1"/>
        </w:rPr>
        <w:t xml:space="preserve">Georgia Tech’s mission is to develop leaders who advance technology and improve the human condition. The Institute has nine key </w:t>
      </w:r>
      <w:hyperlink r:id="rId11" w:tooltip="Original URL: https://www.gatech.edu/about/values. Click or tap if you trust this link." w:history="1">
        <w:r w:rsidRPr="00DD0C88">
          <w:rPr>
            <w:rStyle w:val="Hyperlink"/>
            <w:rFonts w:ascii="Arial" w:hAnsi="Arial" w:cs="Arial"/>
            <w:b/>
            <w:bCs/>
          </w:rPr>
          <w:t>values</w:t>
        </w:r>
      </w:hyperlink>
      <w:r w:rsidRPr="00DD0C88">
        <w:rPr>
          <w:rFonts w:ascii="Arial" w:hAnsi="Arial" w:cs="Arial"/>
          <w:b/>
          <w:bCs/>
          <w:color w:val="000000" w:themeColor="text1"/>
        </w:rPr>
        <w:t xml:space="preserve"> </w:t>
      </w:r>
      <w:r w:rsidRPr="00DD0C88">
        <w:rPr>
          <w:rFonts w:ascii="Arial" w:hAnsi="Arial" w:cs="Arial"/>
          <w:color w:val="000000" w:themeColor="text1"/>
        </w:rPr>
        <w:t>that are foundational to everything we do.</w:t>
      </w:r>
    </w:p>
    <w:p w14:paraId="21E505CB" w14:textId="3557FA24" w:rsidR="00DD0C88" w:rsidRPr="00DD0C88" w:rsidRDefault="00DD0C88" w:rsidP="00B759F1">
      <w:pPr>
        <w:pStyle w:val="paragraph"/>
        <w:adjustRightInd w:val="0"/>
        <w:snapToGrid w:val="0"/>
        <w:ind w:left="288"/>
        <w:rPr>
          <w:rFonts w:ascii="Arial" w:hAnsi="Arial" w:cs="Arial"/>
          <w:color w:val="000000" w:themeColor="text1"/>
        </w:rPr>
      </w:pPr>
      <w:r w:rsidRPr="00DD0C88">
        <w:rPr>
          <w:rFonts w:ascii="Arial" w:hAnsi="Arial" w:cs="Arial"/>
          <w:color w:val="000000" w:themeColor="text1"/>
        </w:rPr>
        <w:t>Over the next decade, Georgia Tech will become an example of innovation, a leading technological research university of unmatched scale, relentlessly committed to serving the public good; breaking new ground in addressing the biggest local, national, and global challenges and opportunities of our time; making technology broadly accessible; and developing exceptional, principled leaders from all backgrounds ready to produce novel ideas and create solutions with real human impact.</w:t>
      </w:r>
    </w:p>
    <w:p w14:paraId="237020E4" w14:textId="6A1A40FC" w:rsidR="00F2720A" w:rsidRPr="00875C38" w:rsidRDefault="00F2720A" w:rsidP="00F2720A">
      <w:pPr>
        <w:pStyle w:val="paragraph"/>
        <w:adjustRightInd w:val="0"/>
        <w:snapToGrid w:val="0"/>
        <w:spacing w:before="0" w:beforeAutospacing="0" w:after="0" w:afterAutospacing="0"/>
        <w:textAlignment w:val="baseline"/>
        <w:rPr>
          <w:rFonts w:ascii="Arial" w:hAnsi="Arial" w:cs="Arial"/>
          <w:color w:val="000000" w:themeColor="text1"/>
        </w:rPr>
      </w:pPr>
      <w:r w:rsidRPr="00875C38">
        <w:rPr>
          <w:rStyle w:val="eop"/>
          <w:rFonts w:ascii="Arial" w:hAnsi="Arial" w:cs="Arial"/>
          <w:color w:val="000000" w:themeColor="text1"/>
        </w:rPr>
        <w:t> </w:t>
      </w:r>
    </w:p>
    <w:p w14:paraId="76986AD4" w14:textId="3BC79DF1" w:rsidR="00963FFF" w:rsidRPr="00773141" w:rsidRDefault="00963FFF" w:rsidP="0058218C">
      <w:pPr>
        <w:pStyle w:val="paragraph"/>
        <w:adjustRightInd w:val="0"/>
        <w:snapToGrid w:val="0"/>
        <w:spacing w:before="0" w:beforeAutospacing="0" w:after="0" w:afterAutospacing="0"/>
        <w:ind w:firstLine="360"/>
        <w:textAlignment w:val="baseline"/>
        <w:rPr>
          <w:rStyle w:val="eop"/>
          <w:rFonts w:ascii="Arial" w:eastAsiaTheme="majorEastAsia" w:hAnsi="Arial" w:cs="Arial"/>
        </w:rPr>
      </w:pPr>
      <w:r w:rsidRPr="00773141">
        <w:rPr>
          <w:rStyle w:val="normaltextrun"/>
          <w:rFonts w:ascii="Arial" w:eastAsiaTheme="majorEastAsia" w:hAnsi="Arial" w:cs="Arial"/>
          <w:b/>
          <w:bCs/>
        </w:rPr>
        <w:t xml:space="preserve">About the School of Biological Sciences at the Georgia Institute of Technology  </w:t>
      </w:r>
    </w:p>
    <w:p w14:paraId="2115DFF5" w14:textId="77777777" w:rsidR="00DD477A" w:rsidRPr="00875C38" w:rsidRDefault="00DD477A" w:rsidP="008D131D">
      <w:pPr>
        <w:pStyle w:val="paragraph"/>
        <w:adjustRightInd w:val="0"/>
        <w:snapToGrid w:val="0"/>
        <w:spacing w:before="0" w:beforeAutospacing="0" w:after="0" w:afterAutospacing="0"/>
        <w:ind w:left="360"/>
        <w:textAlignment w:val="baseline"/>
        <w:rPr>
          <w:rFonts w:ascii="Arial" w:hAnsi="Arial" w:cs="Arial"/>
          <w:color w:val="000000" w:themeColor="text1"/>
        </w:rPr>
      </w:pPr>
    </w:p>
    <w:p w14:paraId="504735AF" w14:textId="2A051C27" w:rsidR="00963FFF" w:rsidRPr="00875C38" w:rsidRDefault="00963FFF" w:rsidP="008D131D">
      <w:pPr>
        <w:pStyle w:val="paragraph"/>
        <w:adjustRightInd w:val="0"/>
        <w:snapToGrid w:val="0"/>
        <w:spacing w:before="0" w:beforeAutospacing="0" w:after="0" w:afterAutospacing="0"/>
        <w:ind w:left="360"/>
        <w:textAlignment w:val="baseline"/>
        <w:rPr>
          <w:rFonts w:ascii="Arial" w:hAnsi="Arial" w:cs="Arial"/>
          <w:color w:val="000000" w:themeColor="text1"/>
        </w:rPr>
      </w:pPr>
      <w:r w:rsidRPr="00875C38">
        <w:rPr>
          <w:rFonts w:ascii="Arial" w:hAnsi="Arial" w:cs="Arial"/>
          <w:color w:val="000000" w:themeColor="text1"/>
        </w:rPr>
        <w:t xml:space="preserve">The School of Biological Sciences undergraduate degree programs include 4-year BS and 5-year BS/MS programs in Biology and Bioinformatics.  Graduate degree programs </w:t>
      </w:r>
      <w:proofErr w:type="gramStart"/>
      <w:r w:rsidRPr="00875C38">
        <w:rPr>
          <w:rFonts w:ascii="Arial" w:hAnsi="Arial" w:cs="Arial"/>
          <w:color w:val="000000" w:themeColor="text1"/>
        </w:rPr>
        <w:t>include:</w:t>
      </w:r>
      <w:proofErr w:type="gramEnd"/>
      <w:r w:rsidRPr="00875C38">
        <w:rPr>
          <w:rFonts w:ascii="Arial" w:hAnsi="Arial" w:cs="Arial"/>
          <w:color w:val="000000" w:themeColor="text1"/>
        </w:rPr>
        <w:t xml:space="preserve"> MS and PhD in Biology, MS and PhD in Bioinformatics, MS and PhD in Computational Science and Engineering as well as PhD in Quantitative Biosciences, Ocean Sciences and Engineering, Applied Physiology, and Dual Degree </w:t>
      </w:r>
      <w:proofErr w:type="gramStart"/>
      <w:r w:rsidRPr="00875C38">
        <w:rPr>
          <w:rFonts w:ascii="Arial" w:hAnsi="Arial" w:cs="Arial"/>
          <w:color w:val="000000" w:themeColor="text1"/>
        </w:rPr>
        <w:t>Doctorate of Physical Therapy</w:t>
      </w:r>
      <w:proofErr w:type="gramEnd"/>
      <w:r w:rsidRPr="00875C38">
        <w:rPr>
          <w:rFonts w:ascii="Arial" w:hAnsi="Arial" w:cs="Arial"/>
          <w:color w:val="000000" w:themeColor="text1"/>
        </w:rPr>
        <w:t xml:space="preserve">/ Doctor of Philosophy.  Research strengths </w:t>
      </w:r>
      <w:proofErr w:type="gramStart"/>
      <w:r w:rsidRPr="00875C38">
        <w:rPr>
          <w:rFonts w:ascii="Arial" w:hAnsi="Arial" w:cs="Arial"/>
          <w:color w:val="000000" w:themeColor="text1"/>
        </w:rPr>
        <w:t>include:</w:t>
      </w:r>
      <w:proofErr w:type="gramEnd"/>
      <w:r w:rsidRPr="00875C38">
        <w:rPr>
          <w:rFonts w:ascii="Arial" w:hAnsi="Arial" w:cs="Arial"/>
          <w:color w:val="000000" w:themeColor="text1"/>
        </w:rPr>
        <w:t xml:space="preserve"> Computational Biology and Bioinformatics, Ecology, Evolution, Integrative Physiology, Microbial Dynamics and Infection, Neuroscience, Molecular and Cell Biology, Molecular Biomedical Sciences. The </w:t>
      </w:r>
      <w:proofErr w:type="gramStart"/>
      <w:r w:rsidRPr="00875C38">
        <w:rPr>
          <w:rFonts w:ascii="Arial" w:hAnsi="Arial" w:cs="Arial"/>
          <w:color w:val="000000" w:themeColor="text1"/>
        </w:rPr>
        <w:t>School</w:t>
      </w:r>
      <w:proofErr w:type="gramEnd"/>
      <w:r w:rsidRPr="00875C38">
        <w:rPr>
          <w:rFonts w:ascii="Arial" w:hAnsi="Arial" w:cs="Arial"/>
          <w:color w:val="000000" w:themeColor="text1"/>
        </w:rPr>
        <w:t xml:space="preserve"> is home to the two largest and most diverse undergraduate majors in the College of Sciences: Biology and Neuroscience. Faculty members in the School of Biological Sciences </w:t>
      </w:r>
      <w:proofErr w:type="gramStart"/>
      <w:r w:rsidRPr="00875C38">
        <w:rPr>
          <w:rFonts w:ascii="Arial" w:hAnsi="Arial" w:cs="Arial"/>
          <w:color w:val="000000" w:themeColor="text1"/>
        </w:rPr>
        <w:t>have the opportunity to</w:t>
      </w:r>
      <w:proofErr w:type="gramEnd"/>
      <w:r w:rsidRPr="00875C38">
        <w:rPr>
          <w:rFonts w:ascii="Arial" w:hAnsi="Arial" w:cs="Arial"/>
          <w:color w:val="000000" w:themeColor="text1"/>
        </w:rPr>
        <w:t xml:space="preserve"> work with students from all majors on campus.</w:t>
      </w:r>
    </w:p>
    <w:p w14:paraId="56E35F5A" w14:textId="77777777" w:rsidR="00963FFF" w:rsidRPr="00875C38" w:rsidRDefault="00963FFF" w:rsidP="00963FFF">
      <w:pPr>
        <w:pStyle w:val="paragraph"/>
        <w:spacing w:before="0" w:beforeAutospacing="0" w:after="0" w:afterAutospacing="0"/>
        <w:rPr>
          <w:rFonts w:ascii="Arial" w:hAnsi="Arial" w:cs="Arial"/>
          <w:color w:val="000000" w:themeColor="text1"/>
        </w:rPr>
      </w:pPr>
    </w:p>
    <w:p w14:paraId="558C179A" w14:textId="4F62C07F" w:rsidR="00DD477A" w:rsidRPr="00773141" w:rsidRDefault="00963FFF" w:rsidP="008D131D">
      <w:pPr>
        <w:ind w:left="360"/>
        <w:rPr>
          <w:rFonts w:ascii="Arial" w:eastAsia="Times New Roman" w:hAnsi="Arial" w:cs="Arial"/>
          <w:b/>
          <w:bCs/>
        </w:rPr>
      </w:pPr>
      <w:r w:rsidRPr="00773141">
        <w:rPr>
          <w:rFonts w:ascii="Arial" w:eastAsia="Times New Roman" w:hAnsi="Arial" w:cs="Arial"/>
          <w:b/>
          <w:bCs/>
        </w:rPr>
        <w:t xml:space="preserve">About the School of Psychology at </w:t>
      </w:r>
      <w:r w:rsidR="00DD477A" w:rsidRPr="00773141">
        <w:rPr>
          <w:rStyle w:val="normaltextrun"/>
          <w:rFonts w:ascii="Arial" w:eastAsiaTheme="majorEastAsia" w:hAnsi="Arial" w:cs="Arial"/>
          <w:b/>
          <w:bCs/>
        </w:rPr>
        <w:t xml:space="preserve">the Georgia Institute of Technology  </w:t>
      </w:r>
    </w:p>
    <w:p w14:paraId="6BCDE54C" w14:textId="5F3D8109" w:rsidR="00963FFF" w:rsidRPr="00875C38" w:rsidRDefault="00963FFF" w:rsidP="008D131D">
      <w:pPr>
        <w:ind w:left="360"/>
        <w:rPr>
          <w:rFonts w:ascii="Arial" w:eastAsia="Times New Roman" w:hAnsi="Arial" w:cs="Arial"/>
          <w:color w:val="000000" w:themeColor="text1"/>
        </w:rPr>
      </w:pPr>
      <w:r w:rsidRPr="00875C38">
        <w:rPr>
          <w:rFonts w:ascii="Arial" w:eastAsia="Times New Roman" w:hAnsi="Arial" w:cs="Arial"/>
          <w:color w:val="000000" w:themeColor="text1"/>
        </w:rPr>
        <w:t xml:space="preserve">The School of Psychology is dedicated to advancing psychological science through cutting-edge research, innovative education, and impactful community engagement. Our faculty and student researchers strive to promote a scientific understanding of the human brain, cognition, mind, environment, and behavior. We are committed to translating our knowledge of the organization of the brain and behavior to improve workforce development, the human condition and well-being, inspire future technologies and improve the world. Excellent research facilities support the </w:t>
      </w:r>
      <w:proofErr w:type="gramStart"/>
      <w:r w:rsidRPr="00875C38">
        <w:rPr>
          <w:rFonts w:ascii="Arial" w:eastAsia="Times New Roman" w:hAnsi="Arial" w:cs="Arial"/>
          <w:color w:val="000000" w:themeColor="text1"/>
        </w:rPr>
        <w:t>School's</w:t>
      </w:r>
      <w:proofErr w:type="gramEnd"/>
      <w:r w:rsidRPr="00875C38">
        <w:rPr>
          <w:rFonts w:ascii="Arial" w:eastAsia="Times New Roman" w:hAnsi="Arial" w:cs="Arial"/>
          <w:color w:val="000000" w:themeColor="text1"/>
        </w:rPr>
        <w:t xml:space="preserve"> research and interdisciplinary graduate programs across the Institute. Our programs emphasize interdisciplinary collaboration, quantitative training, critical thinking, and hands-on experience, preparing students for leadership positions in academia, industry, and public service. Georgia Tech's commitment to interdisciplinary collaboration has fostered fruitful interactions between psychology faculty and faculty in the sciences, computing, business, engineering, design, and liberal arts. Georgia Tech is in the heart of Atlanta, one of the nation's most academic, entrepreneurial, creative, and diverse cities with excellent quality of life. The School of Psychology actively develops and maintains a rich network of academic and applied behavioral science/industrial partnerships in and beyond Atlanta.</w:t>
      </w:r>
    </w:p>
    <w:p w14:paraId="701D2A0F" w14:textId="54E27A23" w:rsidR="00F2720A" w:rsidRPr="00875C38" w:rsidRDefault="00F2720A" w:rsidP="52ECAA2B">
      <w:pPr>
        <w:pStyle w:val="paragraph"/>
        <w:adjustRightInd w:val="0"/>
        <w:snapToGrid w:val="0"/>
        <w:spacing w:before="0" w:beforeAutospacing="0" w:after="0" w:afterAutospacing="0"/>
        <w:textAlignment w:val="baseline"/>
        <w:rPr>
          <w:rStyle w:val="eop"/>
          <w:rFonts w:ascii="Arial" w:hAnsi="Arial" w:cs="Arial"/>
          <w:color w:val="FF0000"/>
        </w:rPr>
      </w:pPr>
    </w:p>
    <w:p w14:paraId="12CD7567" w14:textId="77777777" w:rsidR="00575C5B" w:rsidRPr="00875C38" w:rsidRDefault="00575C5B" w:rsidP="00F2720A">
      <w:pPr>
        <w:pStyle w:val="paragraph"/>
        <w:adjustRightInd w:val="0"/>
        <w:snapToGrid w:val="0"/>
        <w:spacing w:before="0" w:beforeAutospacing="0" w:after="0" w:afterAutospacing="0"/>
        <w:textAlignment w:val="baseline"/>
        <w:rPr>
          <w:rFonts w:ascii="Arial" w:hAnsi="Arial" w:cs="Arial"/>
        </w:rPr>
      </w:pPr>
    </w:p>
    <w:p w14:paraId="311BFB76" w14:textId="77777777" w:rsidR="00DD477A" w:rsidRPr="00875C38" w:rsidRDefault="00DD477A"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7A268761" w14:textId="77777777" w:rsidR="00DD477A" w:rsidRPr="00875C38" w:rsidRDefault="00DD477A"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1C37720C" w14:textId="77777777" w:rsidR="00DD477A" w:rsidRPr="00875C38" w:rsidRDefault="00DD477A"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084E1F66" w14:textId="77777777" w:rsidR="0058218C" w:rsidRPr="00875C38" w:rsidRDefault="0058218C"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7103BE05" w14:textId="77777777" w:rsidR="0058218C" w:rsidRPr="00875C38" w:rsidRDefault="0058218C"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7468C799" w14:textId="77777777" w:rsidR="00875C38" w:rsidRDefault="00875C38"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04987FBC" w14:textId="77777777" w:rsidR="00875C38" w:rsidRDefault="00875C38" w:rsidP="00DD477A">
      <w:pPr>
        <w:pStyle w:val="paragraph"/>
        <w:adjustRightInd w:val="0"/>
        <w:snapToGrid w:val="0"/>
        <w:spacing w:before="0" w:beforeAutospacing="0" w:after="0" w:afterAutospacing="0"/>
        <w:ind w:firstLine="360"/>
        <w:textAlignment w:val="baseline"/>
        <w:rPr>
          <w:rStyle w:val="normaltextrun"/>
          <w:rFonts w:ascii="Arial" w:hAnsi="Arial" w:cs="Arial"/>
          <w:b/>
          <w:bCs/>
          <w:color w:val="000000" w:themeColor="text1"/>
        </w:rPr>
      </w:pPr>
    </w:p>
    <w:p w14:paraId="5BABD4CC" w14:textId="72BE2B85" w:rsidR="00E51641" w:rsidRPr="00875C38" w:rsidRDefault="00E51641" w:rsidP="00DD477A">
      <w:pPr>
        <w:pStyle w:val="paragraph"/>
        <w:adjustRightInd w:val="0"/>
        <w:snapToGrid w:val="0"/>
        <w:spacing w:before="0" w:beforeAutospacing="0" w:after="0" w:afterAutospacing="0"/>
        <w:ind w:firstLine="360"/>
        <w:textAlignment w:val="baseline"/>
        <w:rPr>
          <w:rStyle w:val="eop"/>
          <w:rFonts w:ascii="Arial" w:hAnsi="Arial" w:cs="Arial"/>
          <w:b/>
          <w:bCs/>
          <w:color w:val="000000" w:themeColor="text1"/>
        </w:rPr>
      </w:pPr>
      <w:r w:rsidRPr="00875C38">
        <w:rPr>
          <w:rStyle w:val="normaltextrun"/>
          <w:rFonts w:ascii="Arial" w:hAnsi="Arial" w:cs="Arial"/>
          <w:b/>
          <w:bCs/>
          <w:color w:val="000000" w:themeColor="text1"/>
        </w:rPr>
        <w:t xml:space="preserve">USG Core Values Statement  </w:t>
      </w:r>
    </w:p>
    <w:p w14:paraId="2C02A6F3" w14:textId="4FF6AFD3" w:rsidR="00E51641" w:rsidRPr="00875C38" w:rsidRDefault="00E51641" w:rsidP="00E51641">
      <w:pPr>
        <w:pStyle w:val="NormalWeb"/>
        <w:shd w:val="clear" w:color="auto" w:fill="FFFFFF"/>
        <w:ind w:left="360"/>
        <w:rPr>
          <w:rFonts w:ascii="Arial" w:hAnsi="Arial" w:cs="Arial"/>
          <w:color w:val="000000" w:themeColor="text1"/>
          <w:bdr w:val="none" w:sz="0" w:space="0" w:color="auto" w:frame="1"/>
        </w:rPr>
      </w:pPr>
      <w:r w:rsidRPr="00875C38">
        <w:rPr>
          <w:rFonts w:ascii="Arial" w:hAnsi="Arial" w:cs="Arial"/>
          <w:color w:val="000000" w:themeColor="text1"/>
          <w:bdr w:val="none" w:sz="0" w:space="0" w:color="auto" w:frame="1"/>
        </w:rPr>
        <w:t xml:space="preserve">The University System of Georgia is comprised of our 26 institutions of higher education and learning as well as the System Office. Our USG Statement of Core Values are Integrity, Excellence, Accountability, and Respect. These values serve as the foundation for all that we do as an organization, and each USG community member is responsible for demonstrating and upholding these standards. More details on the USG Statement of Core Values and Code of Conduct are available in USG Board Policy 8.2.18.1.2 and can be found on-line at </w:t>
      </w:r>
      <w:hyperlink r:id="rId12" w:tgtFrame="_blank" w:history="1">
        <w:r w:rsidRPr="00875C38">
          <w:rPr>
            <w:rStyle w:val="Hyperlink"/>
            <w:rFonts w:ascii="Arial" w:hAnsi="Arial" w:cs="Arial"/>
            <w:color w:val="000000" w:themeColor="text1"/>
            <w:bdr w:val="none" w:sz="0" w:space="0" w:color="auto" w:frame="1"/>
          </w:rPr>
          <w:t>https://www.usg.edu/policymanual/section8/C224/#p8.2.18_personnel_conduct</w:t>
        </w:r>
      </w:hyperlink>
      <w:r w:rsidRPr="00875C38">
        <w:rPr>
          <w:rFonts w:ascii="Arial" w:hAnsi="Arial" w:cs="Arial"/>
          <w:color w:val="000000" w:themeColor="text1"/>
          <w:bdr w:val="none" w:sz="0" w:space="0" w:color="auto" w:frame="1"/>
        </w:rPr>
        <w:t>.</w:t>
      </w:r>
    </w:p>
    <w:p w14:paraId="24BD8818" w14:textId="77777777" w:rsidR="00E51641" w:rsidRPr="00875C38" w:rsidRDefault="00E51641" w:rsidP="00E51641">
      <w:pPr>
        <w:pStyle w:val="NormalWeb"/>
        <w:shd w:val="clear" w:color="auto" w:fill="FFFFFF"/>
        <w:ind w:left="360"/>
        <w:rPr>
          <w:rFonts w:ascii="Arial" w:hAnsi="Arial" w:cs="Arial"/>
          <w:color w:val="000000" w:themeColor="text1"/>
          <w:bdr w:val="none" w:sz="0" w:space="0" w:color="auto" w:frame="1"/>
        </w:rPr>
      </w:pPr>
      <w:r w:rsidRPr="00875C38">
        <w:rPr>
          <w:rFonts w:ascii="Arial" w:hAnsi="Arial" w:cs="Arial"/>
          <w:color w:val="000000" w:themeColor="text1"/>
          <w:bdr w:val="none" w:sz="0" w:space="0" w:color="auto" w:frame="1"/>
        </w:rPr>
        <w:t xml:space="preserve">Additionally, USG supports Freedom of Expression as stated in Board Policy 6.5 Freedom of Expression and Academic Freedom found on-line at </w:t>
      </w:r>
      <w:hyperlink r:id="rId13" w:tgtFrame="_blank" w:history="1">
        <w:r w:rsidRPr="00875C38">
          <w:rPr>
            <w:rStyle w:val="Hyperlink"/>
            <w:rFonts w:ascii="Arial" w:hAnsi="Arial" w:cs="Arial"/>
            <w:color w:val="000000" w:themeColor="text1"/>
            <w:bdr w:val="none" w:sz="0" w:space="0" w:color="auto" w:frame="1"/>
          </w:rPr>
          <w:t>https://www.usg.edu/policymanual/section6/C2653</w:t>
        </w:r>
      </w:hyperlink>
      <w:r w:rsidRPr="00875C38">
        <w:rPr>
          <w:rFonts w:ascii="Arial" w:hAnsi="Arial" w:cs="Arial"/>
          <w:color w:val="000000" w:themeColor="text1"/>
          <w:bdr w:val="none" w:sz="0" w:space="0" w:color="auto" w:frame="1"/>
        </w:rPr>
        <w:t>. </w:t>
      </w:r>
    </w:p>
    <w:p w14:paraId="6FE3182A" w14:textId="77777777" w:rsidR="000735F7" w:rsidRPr="00875C38" w:rsidRDefault="000735F7" w:rsidP="5537F9C9">
      <w:pPr>
        <w:pStyle w:val="paragraph"/>
        <w:adjustRightInd w:val="0"/>
        <w:snapToGrid w:val="0"/>
        <w:spacing w:before="0" w:beforeAutospacing="0" w:after="0" w:afterAutospacing="0"/>
        <w:textAlignment w:val="baseline"/>
        <w:rPr>
          <w:rStyle w:val="normaltextrun"/>
          <w:rFonts w:ascii="Arial" w:hAnsi="Arial" w:cs="Arial"/>
          <w:b/>
          <w:bCs/>
          <w:color w:val="000000" w:themeColor="text1"/>
        </w:rPr>
      </w:pPr>
    </w:p>
    <w:p w14:paraId="01CFB5F8" w14:textId="6F950D93" w:rsidR="00601027" w:rsidRPr="00686F9C" w:rsidRDefault="00601027" w:rsidP="00601027">
      <w:pPr>
        <w:pStyle w:val="paragraph"/>
        <w:adjustRightInd w:val="0"/>
        <w:snapToGrid w:val="0"/>
        <w:spacing w:before="0" w:beforeAutospacing="0" w:after="0" w:afterAutospacing="0"/>
        <w:ind w:firstLine="360"/>
        <w:textAlignment w:val="baseline"/>
        <w:rPr>
          <w:rFonts w:ascii="Arial" w:hAnsi="Arial" w:cs="Arial"/>
          <w:color w:val="000000" w:themeColor="text1"/>
          <w:sz w:val="22"/>
          <w:szCs w:val="22"/>
        </w:rPr>
      </w:pPr>
      <w:r w:rsidRPr="00F25FEE">
        <w:rPr>
          <w:rStyle w:val="normaltextrun"/>
          <w:rFonts w:ascii="Arial" w:hAnsi="Arial" w:cs="Arial"/>
          <w:b/>
          <w:bCs/>
          <w:color w:val="000000" w:themeColor="text1"/>
        </w:rPr>
        <w:t xml:space="preserve">Equal Employment Opportunity  </w:t>
      </w:r>
    </w:p>
    <w:p w14:paraId="1884A730" w14:textId="77777777" w:rsidR="00601027" w:rsidRPr="00010704" w:rsidRDefault="00601027" w:rsidP="00601027">
      <w:pPr>
        <w:pStyle w:val="NormalWeb"/>
        <w:ind w:left="360"/>
        <w:rPr>
          <w:rFonts w:ascii="Arial" w:hAnsi="Arial" w:cs="Arial"/>
          <w:bdr w:val="none" w:sz="0" w:space="0" w:color="auto" w:frame="1"/>
        </w:rPr>
      </w:pPr>
      <w:r w:rsidRPr="00010704">
        <w:rPr>
          <w:rFonts w:ascii="Arial" w:hAnsi="Arial" w:cs="Arial"/>
          <w:bdr w:val="none" w:sz="0" w:space="0" w:color="auto" w:frame="1"/>
        </w:rPr>
        <w:t>The Georgia Institute of Technology (Georgia Tech) is an Equal Employment Opportunity Employer. The Institute is committed to maintaining a fair and respectful environment for all. To that end, and in accordance with federal and state law, Board of Regents policy, and Institute policy, Georgia Tech provides equal opportunity to all faculty, staff, students, and all other members of the Georgia Tech community, including applicants for admission and/or employment, contractors, volunteers, and participants in institutional programs, activities, or services. Georgia Tech complies with all applicable laws and regulations governing equal opportunity in the workplace and in educational activities.</w:t>
      </w:r>
    </w:p>
    <w:p w14:paraId="340EA9D8" w14:textId="77777777" w:rsidR="00601027" w:rsidRPr="00010704" w:rsidRDefault="00601027" w:rsidP="00601027">
      <w:pPr>
        <w:pStyle w:val="NormalWeb"/>
        <w:ind w:left="360"/>
        <w:rPr>
          <w:rFonts w:ascii="Arial" w:hAnsi="Arial" w:cs="Arial"/>
          <w:bdr w:val="none" w:sz="0" w:space="0" w:color="auto" w:frame="1"/>
        </w:rPr>
      </w:pPr>
      <w:r w:rsidRPr="00010704">
        <w:rPr>
          <w:rFonts w:ascii="Arial" w:hAnsi="Arial" w:cs="Arial"/>
          <w:bdr w:val="none" w:sz="0" w:space="0" w:color="auto" w:frame="1"/>
        </w:rPr>
        <w:t>Equal opportunity and decisions based on merit are fundamental values of the University System of Georgia (“USG”) and Georgia Tech. Georgia Tech prohibits discrimination, including discriminatory harassment, on the basis of an individual’s race, ethnicity, ancestry, color, religion, sex (including pregnancy), national origin, age, disability, genetics, or veteran status in its programs, activities, employment, and admissions.  Further, Georgia Tech prohibits citizenship status, immigration status, and national origin discrimination in hiring, firing, and recruitment, except where such restrictions are required in order to comply with law, regulation, executive order, or Attorney General directive, or where they are required by Federal, State, or local government contract.</w:t>
      </w:r>
    </w:p>
    <w:p w14:paraId="31967FF0" w14:textId="77777777" w:rsidR="00601027" w:rsidRPr="0067343E" w:rsidRDefault="00601027" w:rsidP="00601027">
      <w:pPr>
        <w:pStyle w:val="NormalWeb"/>
        <w:ind w:left="360"/>
        <w:rPr>
          <w:rFonts w:ascii="Arial" w:hAnsi="Arial" w:cs="Arial"/>
          <w:bdr w:val="none" w:sz="0" w:space="0" w:color="auto" w:frame="1"/>
        </w:rPr>
      </w:pPr>
      <w:r w:rsidRPr="0067343E">
        <w:rPr>
          <w:rFonts w:ascii="Arial" w:hAnsi="Arial" w:cs="Arial"/>
          <w:bdr w:val="none" w:sz="0" w:space="0" w:color="auto" w:frame="1"/>
        </w:rPr>
        <w:t xml:space="preserve">More information on these policies can be found here: </w:t>
      </w:r>
      <w:hyperlink r:id="rId14" w:history="1">
        <w:r w:rsidRPr="0067343E">
          <w:rPr>
            <w:rStyle w:val="Hyperlink"/>
            <w:rFonts w:ascii="Arial" w:hAnsi="Arial" w:cs="Arial"/>
            <w:bdr w:val="none" w:sz="0" w:space="0" w:color="auto" w:frame="1"/>
          </w:rPr>
          <w:t>https://www.usg.edu/policymanual/section6/c2714</w:t>
        </w:r>
      </w:hyperlink>
      <w:r w:rsidRPr="0067343E">
        <w:rPr>
          <w:rFonts w:ascii="Arial" w:hAnsi="Arial" w:cs="Arial"/>
          <w:bdr w:val="none" w:sz="0" w:space="0" w:color="auto" w:frame="1"/>
        </w:rPr>
        <w:t xml:space="preserve">  </w:t>
      </w:r>
      <w:r>
        <w:rPr>
          <w:rFonts w:ascii="Arial" w:hAnsi="Arial" w:cs="Arial"/>
          <w:bdr w:val="none" w:sz="0" w:space="0" w:color="auto" w:frame="1"/>
        </w:rPr>
        <w:t>(</w:t>
      </w:r>
      <w:r w:rsidRPr="0067343E">
        <w:rPr>
          <w:rFonts w:ascii="Arial" w:hAnsi="Arial" w:cs="Arial"/>
          <w:bdr w:val="none" w:sz="0" w:space="0" w:color="auto" w:frame="1"/>
        </w:rPr>
        <w:t>Board of Regents Policy Manual</w:t>
      </w:r>
      <w:r>
        <w:rPr>
          <w:rFonts w:ascii="Arial" w:hAnsi="Arial" w:cs="Arial"/>
          <w:bdr w:val="none" w:sz="0" w:space="0" w:color="auto" w:frame="1"/>
        </w:rPr>
        <w:t>,</w:t>
      </w:r>
      <w:r w:rsidRPr="0067343E">
        <w:rPr>
          <w:rFonts w:ascii="Arial" w:hAnsi="Arial" w:cs="Arial"/>
          <w:bdr w:val="none" w:sz="0" w:space="0" w:color="auto" w:frame="1"/>
        </w:rPr>
        <w:t xml:space="preserve"> University System of Georgi</w:t>
      </w:r>
      <w:r>
        <w:rPr>
          <w:rFonts w:ascii="Arial" w:hAnsi="Arial" w:cs="Arial"/>
          <w:bdr w:val="none" w:sz="0" w:space="0" w:color="auto" w:frame="1"/>
        </w:rPr>
        <w:t xml:space="preserve">a, </w:t>
      </w:r>
      <w:r w:rsidRPr="0067343E">
        <w:rPr>
          <w:rFonts w:ascii="Arial" w:hAnsi="Arial" w:cs="Arial"/>
          <w:bdr w:val="none" w:sz="0" w:space="0" w:color="auto" w:frame="1"/>
        </w:rPr>
        <w:t>usg.edu)</w:t>
      </w:r>
      <w:r>
        <w:rPr>
          <w:rFonts w:ascii="Arial" w:hAnsi="Arial" w:cs="Arial"/>
          <w:bdr w:val="none" w:sz="0" w:space="0" w:color="auto" w:frame="1"/>
        </w:rPr>
        <w:t>.</w:t>
      </w:r>
    </w:p>
    <w:p w14:paraId="71182713" w14:textId="77777777" w:rsidR="00BE0EBE" w:rsidRPr="00875C38" w:rsidRDefault="00BE0EBE" w:rsidP="0039208C">
      <w:pPr>
        <w:pStyle w:val="NormalWeb"/>
        <w:shd w:val="clear" w:color="auto" w:fill="FFFFFF"/>
        <w:spacing w:before="0" w:beforeAutospacing="0" w:after="0" w:afterAutospacing="0"/>
        <w:ind w:left="360"/>
        <w:rPr>
          <w:rFonts w:ascii="Arial" w:hAnsi="Arial" w:cs="Arial"/>
          <w:bdr w:val="none" w:sz="0" w:space="0" w:color="auto" w:frame="1"/>
        </w:rPr>
      </w:pPr>
    </w:p>
    <w:p w14:paraId="1C4D7D0C" w14:textId="77777777" w:rsidR="001D7203" w:rsidRPr="00963FFF" w:rsidRDefault="001D7203" w:rsidP="0039208C">
      <w:pPr>
        <w:pStyle w:val="NormalWeb"/>
        <w:shd w:val="clear" w:color="auto" w:fill="FFFFFF"/>
        <w:spacing w:before="0" w:beforeAutospacing="0" w:after="0" w:afterAutospacing="0"/>
        <w:ind w:left="360"/>
        <w:rPr>
          <w:rFonts w:ascii="Arial" w:hAnsi="Arial" w:cs="Arial"/>
        </w:rPr>
      </w:pPr>
    </w:p>
    <w:p w14:paraId="68EBAA66" w14:textId="77777777" w:rsidR="00601027" w:rsidRDefault="001D5F8B" w:rsidP="00601027">
      <w:pPr>
        <w:pStyle w:val="paragraph"/>
        <w:adjustRightInd w:val="0"/>
        <w:snapToGrid w:val="0"/>
        <w:spacing w:before="0" w:beforeAutospacing="0" w:after="0" w:afterAutospacing="0"/>
        <w:ind w:left="360"/>
        <w:textAlignment w:val="baseline"/>
        <w:rPr>
          <w:rFonts w:ascii="Arial" w:hAnsi="Arial" w:cs="Arial"/>
          <w:b/>
          <w:bCs/>
          <w:color w:val="0A0A0A"/>
          <w:shd w:val="clear" w:color="auto" w:fill="FEFEFE"/>
        </w:rPr>
      </w:pPr>
      <w:r w:rsidRPr="001D5F8B">
        <w:rPr>
          <w:rFonts w:ascii="Arial" w:hAnsi="Arial" w:cs="Arial"/>
          <w:b/>
          <w:bCs/>
          <w:color w:val="0A0A0A"/>
          <w:shd w:val="clear" w:color="auto" w:fill="FEFEFE"/>
        </w:rPr>
        <w:t>Background Check</w:t>
      </w:r>
    </w:p>
    <w:p w14:paraId="7590EA35" w14:textId="5C0C8F8B" w:rsidR="001D5F8B" w:rsidRPr="00601027" w:rsidRDefault="00635EBC" w:rsidP="00601027">
      <w:pPr>
        <w:pStyle w:val="paragraph"/>
        <w:adjustRightInd w:val="0"/>
        <w:snapToGrid w:val="0"/>
        <w:spacing w:before="0" w:beforeAutospacing="0" w:after="0" w:afterAutospacing="0"/>
        <w:ind w:left="360"/>
        <w:textAlignment w:val="baseline"/>
        <w:rPr>
          <w:rFonts w:ascii="Arial" w:hAnsi="Arial" w:cs="Arial"/>
          <w:b/>
          <w:bCs/>
          <w:color w:val="0A0A0A"/>
          <w:shd w:val="clear" w:color="auto" w:fill="FEFEFE"/>
        </w:rPr>
      </w:pPr>
      <w:r w:rsidRPr="00635EBC">
        <w:rPr>
          <w:rFonts w:ascii="Arial" w:hAnsi="Arial" w:cs="Arial"/>
          <w:color w:val="0A0A0A"/>
          <w:shd w:val="clear" w:color="auto" w:fill="FEFEFE"/>
        </w:rPr>
        <w:t xml:space="preserve">The candidate of choice will be required to pass a pre-employment background screening. </w:t>
      </w:r>
      <w:hyperlink r:id="rId15" w:tooltip="Original URL: http://policylibrary.gatech.edu/employment/pre-employment-screening. Click or tap if you trust this link." w:history="1">
        <w:r w:rsidRPr="00635EBC">
          <w:rPr>
            <w:rStyle w:val="Hyperlink"/>
            <w:rFonts w:ascii="Arial" w:hAnsi="Arial" w:cs="Arial"/>
            <w:shd w:val="clear" w:color="auto" w:fill="FEFEFE"/>
          </w:rPr>
          <w:t>http://policylibrary.gatech.edu/employment/pre-employment-screening</w:t>
        </w:r>
      </w:hyperlink>
      <w:r w:rsidRPr="00635EBC">
        <w:rPr>
          <w:rFonts w:ascii="Arial" w:hAnsi="Arial" w:cs="Arial"/>
          <w:color w:val="0A0A0A"/>
          <w:u w:val="single"/>
          <w:shd w:val="clear" w:color="auto" w:fill="FEFEFE"/>
        </w:rPr>
        <w:t>.</w:t>
      </w:r>
      <w:r w:rsidRPr="00635EBC">
        <w:rPr>
          <w:rFonts w:ascii="Arial" w:hAnsi="Arial" w:cs="Arial"/>
          <w:color w:val="0A0A0A"/>
          <w:shd w:val="clear" w:color="auto" w:fill="FEFEFE"/>
        </w:rPr>
        <w:t> </w:t>
      </w:r>
    </w:p>
    <w:sectPr w:rsidR="001D5F8B" w:rsidRPr="00601027" w:rsidSect="009A4179">
      <w:headerReference w:type="even" r:id="rId16"/>
      <w:headerReference w:type="default" r:id="rId17"/>
      <w:footerReference w:type="even" r:id="rId18"/>
      <w:footerReference w:type="default" r:id="rId19"/>
      <w:headerReference w:type="first" r:id="rId20"/>
      <w:footerReference w:type="first" r:id="rId21"/>
      <w:pgSz w:w="12240" w:h="15840"/>
      <w:pgMar w:top="864"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4D0D" w14:textId="77777777" w:rsidR="00223248" w:rsidRDefault="00223248" w:rsidP="002E73F8">
      <w:r>
        <w:separator/>
      </w:r>
    </w:p>
  </w:endnote>
  <w:endnote w:type="continuationSeparator" w:id="0">
    <w:p w14:paraId="76FFBC15" w14:textId="77777777" w:rsidR="00223248" w:rsidRDefault="00223248" w:rsidP="002E73F8">
      <w:r>
        <w:continuationSeparator/>
      </w:r>
    </w:p>
  </w:endnote>
  <w:endnote w:type="continuationNotice" w:id="1">
    <w:p w14:paraId="5732BDB6" w14:textId="77777777" w:rsidR="00223248" w:rsidRDefault="002232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485A" w14:textId="77777777" w:rsidR="002E73F8" w:rsidRDefault="002E7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5741" w14:textId="77777777" w:rsidR="002E73F8" w:rsidRDefault="002E7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9090" w14:textId="77777777" w:rsidR="002E73F8" w:rsidRDefault="002E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AB42" w14:textId="77777777" w:rsidR="00223248" w:rsidRDefault="00223248" w:rsidP="002E73F8">
      <w:r>
        <w:separator/>
      </w:r>
    </w:p>
  </w:footnote>
  <w:footnote w:type="continuationSeparator" w:id="0">
    <w:p w14:paraId="0E61D060" w14:textId="77777777" w:rsidR="00223248" w:rsidRDefault="00223248" w:rsidP="002E73F8">
      <w:r>
        <w:continuationSeparator/>
      </w:r>
    </w:p>
  </w:footnote>
  <w:footnote w:type="continuationNotice" w:id="1">
    <w:p w14:paraId="2E34F278" w14:textId="77777777" w:rsidR="00223248" w:rsidRDefault="002232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6CA1" w14:textId="54F19BBB" w:rsidR="002E73F8" w:rsidRDefault="002E7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86A6" w14:textId="53F04088" w:rsidR="002E73F8" w:rsidRDefault="002E73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E278" w14:textId="3F630633" w:rsidR="002E73F8" w:rsidRDefault="002E7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3B4D"/>
    <w:multiLevelType w:val="multilevel"/>
    <w:tmpl w:val="5E24FD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D37BC"/>
    <w:multiLevelType w:val="multilevel"/>
    <w:tmpl w:val="BDBEB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512F2"/>
    <w:multiLevelType w:val="multilevel"/>
    <w:tmpl w:val="1F6E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57881"/>
    <w:multiLevelType w:val="multilevel"/>
    <w:tmpl w:val="7C4E1C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BB420B"/>
    <w:multiLevelType w:val="multilevel"/>
    <w:tmpl w:val="DAC088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8A4746"/>
    <w:multiLevelType w:val="multilevel"/>
    <w:tmpl w:val="076288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272215"/>
    <w:multiLevelType w:val="multilevel"/>
    <w:tmpl w:val="95149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241E4E"/>
    <w:multiLevelType w:val="hybridMultilevel"/>
    <w:tmpl w:val="BE52E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014272"/>
    <w:multiLevelType w:val="multilevel"/>
    <w:tmpl w:val="9D80DE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A93500"/>
    <w:multiLevelType w:val="hybridMultilevel"/>
    <w:tmpl w:val="B33E0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763E76"/>
    <w:multiLevelType w:val="multilevel"/>
    <w:tmpl w:val="0FD479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9B22C9"/>
    <w:multiLevelType w:val="multilevel"/>
    <w:tmpl w:val="5DB42D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3A798B"/>
    <w:multiLevelType w:val="multilevel"/>
    <w:tmpl w:val="348AE5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6C1BE0"/>
    <w:multiLevelType w:val="multilevel"/>
    <w:tmpl w:val="2ECE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546047">
    <w:abstractNumId w:val="6"/>
  </w:num>
  <w:num w:numId="2" w16cid:durableId="1828210236">
    <w:abstractNumId w:val="5"/>
  </w:num>
  <w:num w:numId="3" w16cid:durableId="1024019741">
    <w:abstractNumId w:val="0"/>
  </w:num>
  <w:num w:numId="4" w16cid:durableId="128328161">
    <w:abstractNumId w:val="8"/>
  </w:num>
  <w:num w:numId="5" w16cid:durableId="1775519334">
    <w:abstractNumId w:val="10"/>
  </w:num>
  <w:num w:numId="6" w16cid:durableId="1981568326">
    <w:abstractNumId w:val="3"/>
  </w:num>
  <w:num w:numId="7" w16cid:durableId="355280536">
    <w:abstractNumId w:val="11"/>
  </w:num>
  <w:num w:numId="8" w16cid:durableId="1175143924">
    <w:abstractNumId w:val="12"/>
  </w:num>
  <w:num w:numId="9" w16cid:durableId="1587305039">
    <w:abstractNumId w:val="4"/>
  </w:num>
  <w:num w:numId="10" w16cid:durableId="733742180">
    <w:abstractNumId w:val="7"/>
  </w:num>
  <w:num w:numId="11" w16cid:durableId="1843397889">
    <w:abstractNumId w:val="9"/>
  </w:num>
  <w:num w:numId="12" w16cid:durableId="2136218688">
    <w:abstractNumId w:val="1"/>
  </w:num>
  <w:num w:numId="13" w16cid:durableId="1180512771">
    <w:abstractNumId w:val="2"/>
  </w:num>
  <w:num w:numId="14" w16cid:durableId="18143310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20A"/>
    <w:rsid w:val="00020698"/>
    <w:rsid w:val="000277F6"/>
    <w:rsid w:val="0005781B"/>
    <w:rsid w:val="000604EC"/>
    <w:rsid w:val="000616FC"/>
    <w:rsid w:val="00064772"/>
    <w:rsid w:val="00071608"/>
    <w:rsid w:val="000735F7"/>
    <w:rsid w:val="00096D6B"/>
    <w:rsid w:val="000A15B5"/>
    <w:rsid w:val="000C760A"/>
    <w:rsid w:val="000F6909"/>
    <w:rsid w:val="0019657A"/>
    <w:rsid w:val="001D0F73"/>
    <w:rsid w:val="001D210B"/>
    <w:rsid w:val="001D5F8B"/>
    <w:rsid w:val="001D7203"/>
    <w:rsid w:val="001E11F8"/>
    <w:rsid w:val="001E57B0"/>
    <w:rsid w:val="001F1677"/>
    <w:rsid w:val="00223248"/>
    <w:rsid w:val="002432EC"/>
    <w:rsid w:val="002578BD"/>
    <w:rsid w:val="0027035F"/>
    <w:rsid w:val="00281630"/>
    <w:rsid w:val="002D20D8"/>
    <w:rsid w:val="002E73F8"/>
    <w:rsid w:val="002EC561"/>
    <w:rsid w:val="00312664"/>
    <w:rsid w:val="00314715"/>
    <w:rsid w:val="0031549A"/>
    <w:rsid w:val="003346DC"/>
    <w:rsid w:val="00354BB1"/>
    <w:rsid w:val="003615CF"/>
    <w:rsid w:val="003654A8"/>
    <w:rsid w:val="00365BF9"/>
    <w:rsid w:val="00377A7B"/>
    <w:rsid w:val="0039208C"/>
    <w:rsid w:val="003A32A0"/>
    <w:rsid w:val="003D28D5"/>
    <w:rsid w:val="003D6AF9"/>
    <w:rsid w:val="00405595"/>
    <w:rsid w:val="0042521B"/>
    <w:rsid w:val="00436AE1"/>
    <w:rsid w:val="00445E9C"/>
    <w:rsid w:val="00462282"/>
    <w:rsid w:val="00465210"/>
    <w:rsid w:val="00487CBE"/>
    <w:rsid w:val="004C6291"/>
    <w:rsid w:val="004D46C6"/>
    <w:rsid w:val="004F5758"/>
    <w:rsid w:val="00512F75"/>
    <w:rsid w:val="005151C6"/>
    <w:rsid w:val="005612BE"/>
    <w:rsid w:val="005733D2"/>
    <w:rsid w:val="00575C5B"/>
    <w:rsid w:val="00582132"/>
    <w:rsid w:val="0058218C"/>
    <w:rsid w:val="00583349"/>
    <w:rsid w:val="00592AFC"/>
    <w:rsid w:val="005A0A71"/>
    <w:rsid w:val="00601027"/>
    <w:rsid w:val="00603A21"/>
    <w:rsid w:val="0062577A"/>
    <w:rsid w:val="00635EBC"/>
    <w:rsid w:val="00644597"/>
    <w:rsid w:val="0065424E"/>
    <w:rsid w:val="00657E4D"/>
    <w:rsid w:val="0066615E"/>
    <w:rsid w:val="00684E1B"/>
    <w:rsid w:val="00686F9C"/>
    <w:rsid w:val="006A5536"/>
    <w:rsid w:val="006A6530"/>
    <w:rsid w:val="006E1B4E"/>
    <w:rsid w:val="00746251"/>
    <w:rsid w:val="0075733D"/>
    <w:rsid w:val="00762615"/>
    <w:rsid w:val="00773141"/>
    <w:rsid w:val="00786F9F"/>
    <w:rsid w:val="00791883"/>
    <w:rsid w:val="007D221D"/>
    <w:rsid w:val="007D2B74"/>
    <w:rsid w:val="007E74F5"/>
    <w:rsid w:val="007F4685"/>
    <w:rsid w:val="00873B58"/>
    <w:rsid w:val="008740AB"/>
    <w:rsid w:val="00875C38"/>
    <w:rsid w:val="0088548E"/>
    <w:rsid w:val="008A42A9"/>
    <w:rsid w:val="008D131D"/>
    <w:rsid w:val="008F40F9"/>
    <w:rsid w:val="00955A3D"/>
    <w:rsid w:val="00963FFF"/>
    <w:rsid w:val="00966974"/>
    <w:rsid w:val="00992615"/>
    <w:rsid w:val="009A298C"/>
    <w:rsid w:val="009A4179"/>
    <w:rsid w:val="009D183D"/>
    <w:rsid w:val="009E6475"/>
    <w:rsid w:val="00A17FA8"/>
    <w:rsid w:val="00A254E0"/>
    <w:rsid w:val="00A61A49"/>
    <w:rsid w:val="00A859B3"/>
    <w:rsid w:val="00AA1092"/>
    <w:rsid w:val="00AA3AAD"/>
    <w:rsid w:val="00AB73D9"/>
    <w:rsid w:val="00AD02BD"/>
    <w:rsid w:val="00AE0BFE"/>
    <w:rsid w:val="00AE3F49"/>
    <w:rsid w:val="00AF366C"/>
    <w:rsid w:val="00B34D29"/>
    <w:rsid w:val="00B35A03"/>
    <w:rsid w:val="00B45A04"/>
    <w:rsid w:val="00B542B1"/>
    <w:rsid w:val="00B7104F"/>
    <w:rsid w:val="00B759F1"/>
    <w:rsid w:val="00B80E87"/>
    <w:rsid w:val="00B82268"/>
    <w:rsid w:val="00B84EAF"/>
    <w:rsid w:val="00BA70FE"/>
    <w:rsid w:val="00BD15AC"/>
    <w:rsid w:val="00BD5742"/>
    <w:rsid w:val="00BE0EBE"/>
    <w:rsid w:val="00BE381C"/>
    <w:rsid w:val="00BF4E4F"/>
    <w:rsid w:val="00C124BC"/>
    <w:rsid w:val="00C405C6"/>
    <w:rsid w:val="00C57FF3"/>
    <w:rsid w:val="00C76796"/>
    <w:rsid w:val="00C863A1"/>
    <w:rsid w:val="00CA0E66"/>
    <w:rsid w:val="00CA28ED"/>
    <w:rsid w:val="00CB6D04"/>
    <w:rsid w:val="00CC166B"/>
    <w:rsid w:val="00CE217B"/>
    <w:rsid w:val="00CF6EC2"/>
    <w:rsid w:val="00D05840"/>
    <w:rsid w:val="00D345ED"/>
    <w:rsid w:val="00D4049B"/>
    <w:rsid w:val="00D51399"/>
    <w:rsid w:val="00D52FE4"/>
    <w:rsid w:val="00D802C2"/>
    <w:rsid w:val="00D8048E"/>
    <w:rsid w:val="00DC5C50"/>
    <w:rsid w:val="00DD0C88"/>
    <w:rsid w:val="00DD477A"/>
    <w:rsid w:val="00E31D89"/>
    <w:rsid w:val="00E35CA3"/>
    <w:rsid w:val="00E36F16"/>
    <w:rsid w:val="00E51641"/>
    <w:rsid w:val="00E615BA"/>
    <w:rsid w:val="00E92189"/>
    <w:rsid w:val="00ED5167"/>
    <w:rsid w:val="00EE4F26"/>
    <w:rsid w:val="00F25FEE"/>
    <w:rsid w:val="00F2720A"/>
    <w:rsid w:val="00F8741E"/>
    <w:rsid w:val="00F91EBF"/>
    <w:rsid w:val="00FD11A1"/>
    <w:rsid w:val="00FE1AA8"/>
    <w:rsid w:val="02D48DA6"/>
    <w:rsid w:val="0443906F"/>
    <w:rsid w:val="053F48E2"/>
    <w:rsid w:val="05AA6859"/>
    <w:rsid w:val="09C72E5C"/>
    <w:rsid w:val="0A4471E7"/>
    <w:rsid w:val="0A6E2B0F"/>
    <w:rsid w:val="0A913BED"/>
    <w:rsid w:val="0B21AD24"/>
    <w:rsid w:val="0B67F62B"/>
    <w:rsid w:val="0CBCBEC0"/>
    <w:rsid w:val="0CFD3E6E"/>
    <w:rsid w:val="0DA50E70"/>
    <w:rsid w:val="0FD7CB41"/>
    <w:rsid w:val="10802F13"/>
    <w:rsid w:val="119EB212"/>
    <w:rsid w:val="12222ADE"/>
    <w:rsid w:val="134FB1B2"/>
    <w:rsid w:val="142054F6"/>
    <w:rsid w:val="1443B405"/>
    <w:rsid w:val="19B99B32"/>
    <w:rsid w:val="19E53FAC"/>
    <w:rsid w:val="1A26B547"/>
    <w:rsid w:val="1B106C7A"/>
    <w:rsid w:val="1B81100D"/>
    <w:rsid w:val="1FA032D5"/>
    <w:rsid w:val="2008B87D"/>
    <w:rsid w:val="20323D58"/>
    <w:rsid w:val="2166C387"/>
    <w:rsid w:val="21C42F2B"/>
    <w:rsid w:val="2339B96A"/>
    <w:rsid w:val="2418DCEF"/>
    <w:rsid w:val="25050785"/>
    <w:rsid w:val="2526C2EC"/>
    <w:rsid w:val="2549767A"/>
    <w:rsid w:val="280CCFD5"/>
    <w:rsid w:val="28579261"/>
    <w:rsid w:val="28D325B5"/>
    <w:rsid w:val="2C343644"/>
    <w:rsid w:val="2D581A96"/>
    <w:rsid w:val="2E47E71B"/>
    <w:rsid w:val="2E64D708"/>
    <w:rsid w:val="3116B15E"/>
    <w:rsid w:val="311AACEE"/>
    <w:rsid w:val="3121FF99"/>
    <w:rsid w:val="33C2364C"/>
    <w:rsid w:val="344F7B15"/>
    <w:rsid w:val="355E06AD"/>
    <w:rsid w:val="36F9D70E"/>
    <w:rsid w:val="376BE37A"/>
    <w:rsid w:val="3A04DEF5"/>
    <w:rsid w:val="3A672899"/>
    <w:rsid w:val="3B1F168C"/>
    <w:rsid w:val="3CE28480"/>
    <w:rsid w:val="420215BD"/>
    <w:rsid w:val="43595102"/>
    <w:rsid w:val="435EFC58"/>
    <w:rsid w:val="43E0479C"/>
    <w:rsid w:val="444A921D"/>
    <w:rsid w:val="46A2671D"/>
    <w:rsid w:val="47411E9C"/>
    <w:rsid w:val="4841F637"/>
    <w:rsid w:val="492A03F0"/>
    <w:rsid w:val="49F364F9"/>
    <w:rsid w:val="49FDCB41"/>
    <w:rsid w:val="4ABB8B78"/>
    <w:rsid w:val="4C2C62A2"/>
    <w:rsid w:val="4D6E0185"/>
    <w:rsid w:val="50439743"/>
    <w:rsid w:val="50A5A247"/>
    <w:rsid w:val="51E6E5DD"/>
    <w:rsid w:val="52ECAA2B"/>
    <w:rsid w:val="533C429C"/>
    <w:rsid w:val="53B722B9"/>
    <w:rsid w:val="5537F9C9"/>
    <w:rsid w:val="559BDA12"/>
    <w:rsid w:val="567488B4"/>
    <w:rsid w:val="57B7CA1C"/>
    <w:rsid w:val="599106A1"/>
    <w:rsid w:val="59F8192F"/>
    <w:rsid w:val="5AE4EABB"/>
    <w:rsid w:val="5B4F44D5"/>
    <w:rsid w:val="5D7FE2CC"/>
    <w:rsid w:val="5D9F47AA"/>
    <w:rsid w:val="5DB29248"/>
    <w:rsid w:val="61758457"/>
    <w:rsid w:val="6176E9DB"/>
    <w:rsid w:val="636B9646"/>
    <w:rsid w:val="63D43DFF"/>
    <w:rsid w:val="64CE0169"/>
    <w:rsid w:val="6508F531"/>
    <w:rsid w:val="66DE58D8"/>
    <w:rsid w:val="66EC1299"/>
    <w:rsid w:val="679EB3B6"/>
    <w:rsid w:val="67BA4A6E"/>
    <w:rsid w:val="68D9748E"/>
    <w:rsid w:val="6912B25D"/>
    <w:rsid w:val="6ABE4D2F"/>
    <w:rsid w:val="6CFD8CCD"/>
    <w:rsid w:val="6E0DE2C9"/>
    <w:rsid w:val="6E96B626"/>
    <w:rsid w:val="6F2F8DB5"/>
    <w:rsid w:val="71035FDB"/>
    <w:rsid w:val="72672E77"/>
    <w:rsid w:val="7275C7BC"/>
    <w:rsid w:val="73FFB467"/>
    <w:rsid w:val="74623DFC"/>
    <w:rsid w:val="74BE918C"/>
    <w:rsid w:val="76E5C41D"/>
    <w:rsid w:val="774FD967"/>
    <w:rsid w:val="77604809"/>
    <w:rsid w:val="7A0DF0AB"/>
    <w:rsid w:val="7B5FEDE1"/>
    <w:rsid w:val="7C22580B"/>
    <w:rsid w:val="7E9CAAD9"/>
    <w:rsid w:val="7FA765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57381"/>
  <w15:chartTrackingRefBased/>
  <w15:docId w15:val="{25CCD23B-3E29-437E-9AFC-EBE4A54D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2720A"/>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2720A"/>
  </w:style>
  <w:style w:type="character" w:customStyle="1" w:styleId="eop">
    <w:name w:val="eop"/>
    <w:basedOn w:val="DefaultParagraphFont"/>
    <w:rsid w:val="00F2720A"/>
  </w:style>
  <w:style w:type="character" w:customStyle="1" w:styleId="apple-converted-space">
    <w:name w:val="apple-converted-space"/>
    <w:basedOn w:val="DefaultParagraphFont"/>
    <w:rsid w:val="003654A8"/>
  </w:style>
  <w:style w:type="character" w:styleId="Hyperlink">
    <w:name w:val="Hyperlink"/>
    <w:basedOn w:val="DefaultParagraphFont"/>
    <w:uiPriority w:val="99"/>
    <w:unhideWhenUsed/>
    <w:rsid w:val="003654A8"/>
    <w:rPr>
      <w:color w:val="0000FF"/>
      <w:u w:val="single"/>
    </w:rPr>
  </w:style>
  <w:style w:type="character" w:styleId="UnresolvedMention">
    <w:name w:val="Unresolved Mention"/>
    <w:basedOn w:val="DefaultParagraphFont"/>
    <w:uiPriority w:val="99"/>
    <w:semiHidden/>
    <w:unhideWhenUsed/>
    <w:rsid w:val="003654A8"/>
    <w:rPr>
      <w:color w:val="605E5C"/>
      <w:shd w:val="clear" w:color="auto" w:fill="E1DFDD"/>
    </w:rPr>
  </w:style>
  <w:style w:type="paragraph" w:styleId="Header">
    <w:name w:val="header"/>
    <w:basedOn w:val="Normal"/>
    <w:link w:val="HeaderChar"/>
    <w:uiPriority w:val="99"/>
    <w:unhideWhenUsed/>
    <w:rsid w:val="002E73F8"/>
    <w:pPr>
      <w:tabs>
        <w:tab w:val="center" w:pos="4680"/>
        <w:tab w:val="right" w:pos="9360"/>
      </w:tabs>
    </w:pPr>
  </w:style>
  <w:style w:type="character" w:customStyle="1" w:styleId="HeaderChar">
    <w:name w:val="Header Char"/>
    <w:basedOn w:val="DefaultParagraphFont"/>
    <w:link w:val="Header"/>
    <w:uiPriority w:val="99"/>
    <w:rsid w:val="002E73F8"/>
  </w:style>
  <w:style w:type="paragraph" w:styleId="Footer">
    <w:name w:val="footer"/>
    <w:basedOn w:val="Normal"/>
    <w:link w:val="FooterChar"/>
    <w:uiPriority w:val="99"/>
    <w:unhideWhenUsed/>
    <w:rsid w:val="002E73F8"/>
    <w:pPr>
      <w:tabs>
        <w:tab w:val="center" w:pos="4680"/>
        <w:tab w:val="right" w:pos="9360"/>
      </w:tabs>
    </w:pPr>
  </w:style>
  <w:style w:type="character" w:customStyle="1" w:styleId="FooterChar">
    <w:name w:val="Footer Char"/>
    <w:basedOn w:val="DefaultParagraphFont"/>
    <w:link w:val="Footer"/>
    <w:uiPriority w:val="99"/>
    <w:rsid w:val="002E73F8"/>
  </w:style>
  <w:style w:type="paragraph" w:styleId="NormalWeb">
    <w:name w:val="Normal (Web)"/>
    <w:basedOn w:val="Normal"/>
    <w:uiPriority w:val="99"/>
    <w:semiHidden/>
    <w:unhideWhenUsed/>
    <w:rsid w:val="0039208C"/>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AF366C"/>
    <w:pPr>
      <w:spacing w:after="160" w:line="278" w:lineRule="auto"/>
      <w:ind w:left="720"/>
      <w:contextualSpacing/>
    </w:pPr>
  </w:style>
  <w:style w:type="character" w:styleId="Strong">
    <w:name w:val="Strong"/>
    <w:basedOn w:val="DefaultParagraphFont"/>
    <w:uiPriority w:val="22"/>
    <w:qFormat/>
    <w:rsid w:val="00684E1B"/>
    <w:rPr>
      <w:b/>
      <w:bCs/>
    </w:rPr>
  </w:style>
  <w:style w:type="character" w:customStyle="1" w:styleId="textrun">
    <w:name w:val="textrun"/>
    <w:basedOn w:val="DefaultParagraphFont"/>
    <w:rsid w:val="003D28D5"/>
  </w:style>
  <w:style w:type="character" w:styleId="FollowedHyperlink">
    <w:name w:val="FollowedHyperlink"/>
    <w:basedOn w:val="DefaultParagraphFont"/>
    <w:uiPriority w:val="99"/>
    <w:semiHidden/>
    <w:unhideWhenUsed/>
    <w:rsid w:val="00A859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708779">
      <w:bodyDiv w:val="1"/>
      <w:marLeft w:val="0"/>
      <w:marRight w:val="0"/>
      <w:marTop w:val="0"/>
      <w:marBottom w:val="0"/>
      <w:divBdr>
        <w:top w:val="none" w:sz="0" w:space="0" w:color="auto"/>
        <w:left w:val="none" w:sz="0" w:space="0" w:color="auto"/>
        <w:bottom w:val="none" w:sz="0" w:space="0" w:color="auto"/>
        <w:right w:val="none" w:sz="0" w:space="0" w:color="auto"/>
      </w:divBdr>
    </w:div>
    <w:div w:id="1414358720">
      <w:bodyDiv w:val="1"/>
      <w:marLeft w:val="0"/>
      <w:marRight w:val="0"/>
      <w:marTop w:val="0"/>
      <w:marBottom w:val="0"/>
      <w:divBdr>
        <w:top w:val="none" w:sz="0" w:space="0" w:color="auto"/>
        <w:left w:val="none" w:sz="0" w:space="0" w:color="auto"/>
        <w:bottom w:val="none" w:sz="0" w:space="0" w:color="auto"/>
        <w:right w:val="none" w:sz="0" w:space="0" w:color="auto"/>
      </w:divBdr>
    </w:div>
    <w:div w:id="1655992713">
      <w:bodyDiv w:val="1"/>
      <w:marLeft w:val="0"/>
      <w:marRight w:val="0"/>
      <w:marTop w:val="0"/>
      <w:marBottom w:val="0"/>
      <w:divBdr>
        <w:top w:val="none" w:sz="0" w:space="0" w:color="auto"/>
        <w:left w:val="none" w:sz="0" w:space="0" w:color="auto"/>
        <w:bottom w:val="none" w:sz="0" w:space="0" w:color="auto"/>
        <w:right w:val="none" w:sz="0" w:space="0" w:color="auto"/>
      </w:divBdr>
      <w:divsChild>
        <w:div w:id="84497501">
          <w:marLeft w:val="0"/>
          <w:marRight w:val="0"/>
          <w:marTop w:val="0"/>
          <w:marBottom w:val="0"/>
          <w:divBdr>
            <w:top w:val="none" w:sz="0" w:space="0" w:color="auto"/>
            <w:left w:val="none" w:sz="0" w:space="0" w:color="auto"/>
            <w:bottom w:val="none" w:sz="0" w:space="0" w:color="auto"/>
            <w:right w:val="none" w:sz="0" w:space="0" w:color="auto"/>
          </w:divBdr>
        </w:div>
        <w:div w:id="297228295">
          <w:marLeft w:val="0"/>
          <w:marRight w:val="0"/>
          <w:marTop w:val="0"/>
          <w:marBottom w:val="0"/>
          <w:divBdr>
            <w:top w:val="none" w:sz="0" w:space="0" w:color="auto"/>
            <w:left w:val="none" w:sz="0" w:space="0" w:color="auto"/>
            <w:bottom w:val="none" w:sz="0" w:space="0" w:color="auto"/>
            <w:right w:val="none" w:sz="0" w:space="0" w:color="auto"/>
          </w:divBdr>
        </w:div>
        <w:div w:id="422146809">
          <w:marLeft w:val="0"/>
          <w:marRight w:val="0"/>
          <w:marTop w:val="0"/>
          <w:marBottom w:val="0"/>
          <w:divBdr>
            <w:top w:val="none" w:sz="0" w:space="0" w:color="auto"/>
            <w:left w:val="none" w:sz="0" w:space="0" w:color="auto"/>
            <w:bottom w:val="none" w:sz="0" w:space="0" w:color="auto"/>
            <w:right w:val="none" w:sz="0" w:space="0" w:color="auto"/>
          </w:divBdr>
        </w:div>
        <w:div w:id="592863219">
          <w:marLeft w:val="0"/>
          <w:marRight w:val="0"/>
          <w:marTop w:val="0"/>
          <w:marBottom w:val="0"/>
          <w:divBdr>
            <w:top w:val="none" w:sz="0" w:space="0" w:color="auto"/>
            <w:left w:val="none" w:sz="0" w:space="0" w:color="auto"/>
            <w:bottom w:val="none" w:sz="0" w:space="0" w:color="auto"/>
            <w:right w:val="none" w:sz="0" w:space="0" w:color="auto"/>
          </w:divBdr>
        </w:div>
        <w:div w:id="1109348357">
          <w:marLeft w:val="0"/>
          <w:marRight w:val="0"/>
          <w:marTop w:val="0"/>
          <w:marBottom w:val="0"/>
          <w:divBdr>
            <w:top w:val="none" w:sz="0" w:space="0" w:color="auto"/>
            <w:left w:val="none" w:sz="0" w:space="0" w:color="auto"/>
            <w:bottom w:val="none" w:sz="0" w:space="0" w:color="auto"/>
            <w:right w:val="none" w:sz="0" w:space="0" w:color="auto"/>
          </w:divBdr>
        </w:div>
        <w:div w:id="1162433620">
          <w:marLeft w:val="0"/>
          <w:marRight w:val="0"/>
          <w:marTop w:val="0"/>
          <w:marBottom w:val="0"/>
          <w:divBdr>
            <w:top w:val="none" w:sz="0" w:space="0" w:color="auto"/>
            <w:left w:val="none" w:sz="0" w:space="0" w:color="auto"/>
            <w:bottom w:val="none" w:sz="0" w:space="0" w:color="auto"/>
            <w:right w:val="none" w:sz="0" w:space="0" w:color="auto"/>
          </w:divBdr>
        </w:div>
        <w:div w:id="1163548450">
          <w:marLeft w:val="0"/>
          <w:marRight w:val="0"/>
          <w:marTop w:val="0"/>
          <w:marBottom w:val="0"/>
          <w:divBdr>
            <w:top w:val="none" w:sz="0" w:space="0" w:color="auto"/>
            <w:left w:val="none" w:sz="0" w:space="0" w:color="auto"/>
            <w:bottom w:val="none" w:sz="0" w:space="0" w:color="auto"/>
            <w:right w:val="none" w:sz="0" w:space="0" w:color="auto"/>
          </w:divBdr>
        </w:div>
        <w:div w:id="1821386937">
          <w:marLeft w:val="0"/>
          <w:marRight w:val="0"/>
          <w:marTop w:val="0"/>
          <w:marBottom w:val="0"/>
          <w:divBdr>
            <w:top w:val="none" w:sz="0" w:space="0" w:color="auto"/>
            <w:left w:val="none" w:sz="0" w:space="0" w:color="auto"/>
            <w:bottom w:val="none" w:sz="0" w:space="0" w:color="auto"/>
            <w:right w:val="none" w:sz="0" w:space="0" w:color="auto"/>
          </w:divBdr>
        </w:div>
      </w:divsChild>
    </w:div>
    <w:div w:id="2057463272">
      <w:bodyDiv w:val="1"/>
      <w:marLeft w:val="0"/>
      <w:marRight w:val="0"/>
      <w:marTop w:val="0"/>
      <w:marBottom w:val="0"/>
      <w:divBdr>
        <w:top w:val="none" w:sz="0" w:space="0" w:color="auto"/>
        <w:left w:val="none" w:sz="0" w:space="0" w:color="auto"/>
        <w:bottom w:val="none" w:sz="0" w:space="0" w:color="auto"/>
        <w:right w:val="none" w:sz="0" w:space="0" w:color="auto"/>
      </w:divBdr>
      <w:divsChild>
        <w:div w:id="7369254">
          <w:marLeft w:val="0"/>
          <w:marRight w:val="0"/>
          <w:marTop w:val="0"/>
          <w:marBottom w:val="0"/>
          <w:divBdr>
            <w:top w:val="none" w:sz="0" w:space="0" w:color="auto"/>
            <w:left w:val="none" w:sz="0" w:space="0" w:color="auto"/>
            <w:bottom w:val="none" w:sz="0" w:space="0" w:color="auto"/>
            <w:right w:val="none" w:sz="0" w:space="0" w:color="auto"/>
          </w:divBdr>
        </w:div>
        <w:div w:id="12807534">
          <w:marLeft w:val="0"/>
          <w:marRight w:val="0"/>
          <w:marTop w:val="0"/>
          <w:marBottom w:val="0"/>
          <w:divBdr>
            <w:top w:val="none" w:sz="0" w:space="0" w:color="auto"/>
            <w:left w:val="none" w:sz="0" w:space="0" w:color="auto"/>
            <w:bottom w:val="none" w:sz="0" w:space="0" w:color="auto"/>
            <w:right w:val="none" w:sz="0" w:space="0" w:color="auto"/>
          </w:divBdr>
        </w:div>
        <w:div w:id="68119891">
          <w:marLeft w:val="0"/>
          <w:marRight w:val="0"/>
          <w:marTop w:val="0"/>
          <w:marBottom w:val="0"/>
          <w:divBdr>
            <w:top w:val="none" w:sz="0" w:space="0" w:color="auto"/>
            <w:left w:val="none" w:sz="0" w:space="0" w:color="auto"/>
            <w:bottom w:val="none" w:sz="0" w:space="0" w:color="auto"/>
            <w:right w:val="none" w:sz="0" w:space="0" w:color="auto"/>
          </w:divBdr>
        </w:div>
        <w:div w:id="69740796">
          <w:marLeft w:val="0"/>
          <w:marRight w:val="0"/>
          <w:marTop w:val="0"/>
          <w:marBottom w:val="0"/>
          <w:divBdr>
            <w:top w:val="none" w:sz="0" w:space="0" w:color="auto"/>
            <w:left w:val="none" w:sz="0" w:space="0" w:color="auto"/>
            <w:bottom w:val="none" w:sz="0" w:space="0" w:color="auto"/>
            <w:right w:val="none" w:sz="0" w:space="0" w:color="auto"/>
          </w:divBdr>
        </w:div>
        <w:div w:id="75059921">
          <w:marLeft w:val="0"/>
          <w:marRight w:val="0"/>
          <w:marTop w:val="0"/>
          <w:marBottom w:val="0"/>
          <w:divBdr>
            <w:top w:val="none" w:sz="0" w:space="0" w:color="auto"/>
            <w:left w:val="none" w:sz="0" w:space="0" w:color="auto"/>
            <w:bottom w:val="none" w:sz="0" w:space="0" w:color="auto"/>
            <w:right w:val="none" w:sz="0" w:space="0" w:color="auto"/>
          </w:divBdr>
        </w:div>
        <w:div w:id="103502478">
          <w:marLeft w:val="0"/>
          <w:marRight w:val="0"/>
          <w:marTop w:val="0"/>
          <w:marBottom w:val="0"/>
          <w:divBdr>
            <w:top w:val="none" w:sz="0" w:space="0" w:color="auto"/>
            <w:left w:val="none" w:sz="0" w:space="0" w:color="auto"/>
            <w:bottom w:val="none" w:sz="0" w:space="0" w:color="auto"/>
            <w:right w:val="none" w:sz="0" w:space="0" w:color="auto"/>
          </w:divBdr>
        </w:div>
        <w:div w:id="122116218">
          <w:marLeft w:val="0"/>
          <w:marRight w:val="0"/>
          <w:marTop w:val="0"/>
          <w:marBottom w:val="0"/>
          <w:divBdr>
            <w:top w:val="none" w:sz="0" w:space="0" w:color="auto"/>
            <w:left w:val="none" w:sz="0" w:space="0" w:color="auto"/>
            <w:bottom w:val="none" w:sz="0" w:space="0" w:color="auto"/>
            <w:right w:val="none" w:sz="0" w:space="0" w:color="auto"/>
          </w:divBdr>
        </w:div>
        <w:div w:id="163323371">
          <w:marLeft w:val="0"/>
          <w:marRight w:val="0"/>
          <w:marTop w:val="0"/>
          <w:marBottom w:val="0"/>
          <w:divBdr>
            <w:top w:val="none" w:sz="0" w:space="0" w:color="auto"/>
            <w:left w:val="none" w:sz="0" w:space="0" w:color="auto"/>
            <w:bottom w:val="none" w:sz="0" w:space="0" w:color="auto"/>
            <w:right w:val="none" w:sz="0" w:space="0" w:color="auto"/>
          </w:divBdr>
        </w:div>
        <w:div w:id="248275484">
          <w:marLeft w:val="0"/>
          <w:marRight w:val="0"/>
          <w:marTop w:val="0"/>
          <w:marBottom w:val="0"/>
          <w:divBdr>
            <w:top w:val="none" w:sz="0" w:space="0" w:color="auto"/>
            <w:left w:val="none" w:sz="0" w:space="0" w:color="auto"/>
            <w:bottom w:val="none" w:sz="0" w:space="0" w:color="auto"/>
            <w:right w:val="none" w:sz="0" w:space="0" w:color="auto"/>
          </w:divBdr>
        </w:div>
        <w:div w:id="257568044">
          <w:marLeft w:val="0"/>
          <w:marRight w:val="0"/>
          <w:marTop w:val="0"/>
          <w:marBottom w:val="0"/>
          <w:divBdr>
            <w:top w:val="none" w:sz="0" w:space="0" w:color="auto"/>
            <w:left w:val="none" w:sz="0" w:space="0" w:color="auto"/>
            <w:bottom w:val="none" w:sz="0" w:space="0" w:color="auto"/>
            <w:right w:val="none" w:sz="0" w:space="0" w:color="auto"/>
          </w:divBdr>
        </w:div>
        <w:div w:id="270480365">
          <w:marLeft w:val="0"/>
          <w:marRight w:val="0"/>
          <w:marTop w:val="0"/>
          <w:marBottom w:val="0"/>
          <w:divBdr>
            <w:top w:val="none" w:sz="0" w:space="0" w:color="auto"/>
            <w:left w:val="none" w:sz="0" w:space="0" w:color="auto"/>
            <w:bottom w:val="none" w:sz="0" w:space="0" w:color="auto"/>
            <w:right w:val="none" w:sz="0" w:space="0" w:color="auto"/>
          </w:divBdr>
        </w:div>
        <w:div w:id="286158960">
          <w:marLeft w:val="0"/>
          <w:marRight w:val="0"/>
          <w:marTop w:val="0"/>
          <w:marBottom w:val="0"/>
          <w:divBdr>
            <w:top w:val="none" w:sz="0" w:space="0" w:color="auto"/>
            <w:left w:val="none" w:sz="0" w:space="0" w:color="auto"/>
            <w:bottom w:val="none" w:sz="0" w:space="0" w:color="auto"/>
            <w:right w:val="none" w:sz="0" w:space="0" w:color="auto"/>
          </w:divBdr>
        </w:div>
        <w:div w:id="354310829">
          <w:marLeft w:val="0"/>
          <w:marRight w:val="0"/>
          <w:marTop w:val="0"/>
          <w:marBottom w:val="0"/>
          <w:divBdr>
            <w:top w:val="none" w:sz="0" w:space="0" w:color="auto"/>
            <w:left w:val="none" w:sz="0" w:space="0" w:color="auto"/>
            <w:bottom w:val="none" w:sz="0" w:space="0" w:color="auto"/>
            <w:right w:val="none" w:sz="0" w:space="0" w:color="auto"/>
          </w:divBdr>
        </w:div>
        <w:div w:id="490223162">
          <w:marLeft w:val="0"/>
          <w:marRight w:val="0"/>
          <w:marTop w:val="0"/>
          <w:marBottom w:val="0"/>
          <w:divBdr>
            <w:top w:val="none" w:sz="0" w:space="0" w:color="auto"/>
            <w:left w:val="none" w:sz="0" w:space="0" w:color="auto"/>
            <w:bottom w:val="none" w:sz="0" w:space="0" w:color="auto"/>
            <w:right w:val="none" w:sz="0" w:space="0" w:color="auto"/>
          </w:divBdr>
          <w:divsChild>
            <w:div w:id="919875691">
              <w:marLeft w:val="0"/>
              <w:marRight w:val="0"/>
              <w:marTop w:val="0"/>
              <w:marBottom w:val="0"/>
              <w:divBdr>
                <w:top w:val="none" w:sz="0" w:space="0" w:color="auto"/>
                <w:left w:val="none" w:sz="0" w:space="0" w:color="auto"/>
                <w:bottom w:val="none" w:sz="0" w:space="0" w:color="auto"/>
                <w:right w:val="none" w:sz="0" w:space="0" w:color="auto"/>
              </w:divBdr>
            </w:div>
            <w:div w:id="1013190021">
              <w:marLeft w:val="0"/>
              <w:marRight w:val="0"/>
              <w:marTop w:val="0"/>
              <w:marBottom w:val="0"/>
              <w:divBdr>
                <w:top w:val="none" w:sz="0" w:space="0" w:color="auto"/>
                <w:left w:val="none" w:sz="0" w:space="0" w:color="auto"/>
                <w:bottom w:val="none" w:sz="0" w:space="0" w:color="auto"/>
                <w:right w:val="none" w:sz="0" w:space="0" w:color="auto"/>
              </w:divBdr>
            </w:div>
            <w:div w:id="1269702802">
              <w:marLeft w:val="0"/>
              <w:marRight w:val="0"/>
              <w:marTop w:val="0"/>
              <w:marBottom w:val="0"/>
              <w:divBdr>
                <w:top w:val="none" w:sz="0" w:space="0" w:color="auto"/>
                <w:left w:val="none" w:sz="0" w:space="0" w:color="auto"/>
                <w:bottom w:val="none" w:sz="0" w:space="0" w:color="auto"/>
                <w:right w:val="none" w:sz="0" w:space="0" w:color="auto"/>
              </w:divBdr>
            </w:div>
            <w:div w:id="1776711062">
              <w:marLeft w:val="0"/>
              <w:marRight w:val="0"/>
              <w:marTop w:val="0"/>
              <w:marBottom w:val="0"/>
              <w:divBdr>
                <w:top w:val="none" w:sz="0" w:space="0" w:color="auto"/>
                <w:left w:val="none" w:sz="0" w:space="0" w:color="auto"/>
                <w:bottom w:val="none" w:sz="0" w:space="0" w:color="auto"/>
                <w:right w:val="none" w:sz="0" w:space="0" w:color="auto"/>
              </w:divBdr>
            </w:div>
            <w:div w:id="1986545051">
              <w:marLeft w:val="0"/>
              <w:marRight w:val="0"/>
              <w:marTop w:val="0"/>
              <w:marBottom w:val="0"/>
              <w:divBdr>
                <w:top w:val="none" w:sz="0" w:space="0" w:color="auto"/>
                <w:left w:val="none" w:sz="0" w:space="0" w:color="auto"/>
                <w:bottom w:val="none" w:sz="0" w:space="0" w:color="auto"/>
                <w:right w:val="none" w:sz="0" w:space="0" w:color="auto"/>
              </w:divBdr>
            </w:div>
          </w:divsChild>
        </w:div>
        <w:div w:id="525564510">
          <w:marLeft w:val="0"/>
          <w:marRight w:val="0"/>
          <w:marTop w:val="0"/>
          <w:marBottom w:val="0"/>
          <w:divBdr>
            <w:top w:val="none" w:sz="0" w:space="0" w:color="auto"/>
            <w:left w:val="none" w:sz="0" w:space="0" w:color="auto"/>
            <w:bottom w:val="none" w:sz="0" w:space="0" w:color="auto"/>
            <w:right w:val="none" w:sz="0" w:space="0" w:color="auto"/>
          </w:divBdr>
        </w:div>
        <w:div w:id="539055660">
          <w:marLeft w:val="0"/>
          <w:marRight w:val="0"/>
          <w:marTop w:val="0"/>
          <w:marBottom w:val="0"/>
          <w:divBdr>
            <w:top w:val="none" w:sz="0" w:space="0" w:color="auto"/>
            <w:left w:val="none" w:sz="0" w:space="0" w:color="auto"/>
            <w:bottom w:val="none" w:sz="0" w:space="0" w:color="auto"/>
            <w:right w:val="none" w:sz="0" w:space="0" w:color="auto"/>
          </w:divBdr>
        </w:div>
        <w:div w:id="601569192">
          <w:marLeft w:val="0"/>
          <w:marRight w:val="0"/>
          <w:marTop w:val="0"/>
          <w:marBottom w:val="0"/>
          <w:divBdr>
            <w:top w:val="none" w:sz="0" w:space="0" w:color="auto"/>
            <w:left w:val="none" w:sz="0" w:space="0" w:color="auto"/>
            <w:bottom w:val="none" w:sz="0" w:space="0" w:color="auto"/>
            <w:right w:val="none" w:sz="0" w:space="0" w:color="auto"/>
          </w:divBdr>
        </w:div>
        <w:div w:id="619722953">
          <w:marLeft w:val="0"/>
          <w:marRight w:val="0"/>
          <w:marTop w:val="0"/>
          <w:marBottom w:val="0"/>
          <w:divBdr>
            <w:top w:val="none" w:sz="0" w:space="0" w:color="auto"/>
            <w:left w:val="none" w:sz="0" w:space="0" w:color="auto"/>
            <w:bottom w:val="none" w:sz="0" w:space="0" w:color="auto"/>
            <w:right w:val="none" w:sz="0" w:space="0" w:color="auto"/>
          </w:divBdr>
        </w:div>
        <w:div w:id="644504648">
          <w:marLeft w:val="0"/>
          <w:marRight w:val="0"/>
          <w:marTop w:val="0"/>
          <w:marBottom w:val="0"/>
          <w:divBdr>
            <w:top w:val="none" w:sz="0" w:space="0" w:color="auto"/>
            <w:left w:val="none" w:sz="0" w:space="0" w:color="auto"/>
            <w:bottom w:val="none" w:sz="0" w:space="0" w:color="auto"/>
            <w:right w:val="none" w:sz="0" w:space="0" w:color="auto"/>
          </w:divBdr>
        </w:div>
        <w:div w:id="667749749">
          <w:marLeft w:val="0"/>
          <w:marRight w:val="0"/>
          <w:marTop w:val="0"/>
          <w:marBottom w:val="0"/>
          <w:divBdr>
            <w:top w:val="none" w:sz="0" w:space="0" w:color="auto"/>
            <w:left w:val="none" w:sz="0" w:space="0" w:color="auto"/>
            <w:bottom w:val="none" w:sz="0" w:space="0" w:color="auto"/>
            <w:right w:val="none" w:sz="0" w:space="0" w:color="auto"/>
          </w:divBdr>
        </w:div>
        <w:div w:id="700475565">
          <w:marLeft w:val="0"/>
          <w:marRight w:val="0"/>
          <w:marTop w:val="0"/>
          <w:marBottom w:val="0"/>
          <w:divBdr>
            <w:top w:val="none" w:sz="0" w:space="0" w:color="auto"/>
            <w:left w:val="none" w:sz="0" w:space="0" w:color="auto"/>
            <w:bottom w:val="none" w:sz="0" w:space="0" w:color="auto"/>
            <w:right w:val="none" w:sz="0" w:space="0" w:color="auto"/>
          </w:divBdr>
        </w:div>
        <w:div w:id="808278642">
          <w:marLeft w:val="0"/>
          <w:marRight w:val="0"/>
          <w:marTop w:val="0"/>
          <w:marBottom w:val="0"/>
          <w:divBdr>
            <w:top w:val="none" w:sz="0" w:space="0" w:color="auto"/>
            <w:left w:val="none" w:sz="0" w:space="0" w:color="auto"/>
            <w:bottom w:val="none" w:sz="0" w:space="0" w:color="auto"/>
            <w:right w:val="none" w:sz="0" w:space="0" w:color="auto"/>
          </w:divBdr>
        </w:div>
        <w:div w:id="821582842">
          <w:marLeft w:val="0"/>
          <w:marRight w:val="0"/>
          <w:marTop w:val="0"/>
          <w:marBottom w:val="0"/>
          <w:divBdr>
            <w:top w:val="none" w:sz="0" w:space="0" w:color="auto"/>
            <w:left w:val="none" w:sz="0" w:space="0" w:color="auto"/>
            <w:bottom w:val="none" w:sz="0" w:space="0" w:color="auto"/>
            <w:right w:val="none" w:sz="0" w:space="0" w:color="auto"/>
          </w:divBdr>
        </w:div>
        <w:div w:id="822240206">
          <w:marLeft w:val="0"/>
          <w:marRight w:val="0"/>
          <w:marTop w:val="0"/>
          <w:marBottom w:val="0"/>
          <w:divBdr>
            <w:top w:val="none" w:sz="0" w:space="0" w:color="auto"/>
            <w:left w:val="none" w:sz="0" w:space="0" w:color="auto"/>
            <w:bottom w:val="none" w:sz="0" w:space="0" w:color="auto"/>
            <w:right w:val="none" w:sz="0" w:space="0" w:color="auto"/>
          </w:divBdr>
        </w:div>
        <w:div w:id="837815867">
          <w:marLeft w:val="0"/>
          <w:marRight w:val="0"/>
          <w:marTop w:val="0"/>
          <w:marBottom w:val="0"/>
          <w:divBdr>
            <w:top w:val="none" w:sz="0" w:space="0" w:color="auto"/>
            <w:left w:val="none" w:sz="0" w:space="0" w:color="auto"/>
            <w:bottom w:val="none" w:sz="0" w:space="0" w:color="auto"/>
            <w:right w:val="none" w:sz="0" w:space="0" w:color="auto"/>
          </w:divBdr>
        </w:div>
        <w:div w:id="843666549">
          <w:marLeft w:val="0"/>
          <w:marRight w:val="0"/>
          <w:marTop w:val="0"/>
          <w:marBottom w:val="0"/>
          <w:divBdr>
            <w:top w:val="none" w:sz="0" w:space="0" w:color="auto"/>
            <w:left w:val="none" w:sz="0" w:space="0" w:color="auto"/>
            <w:bottom w:val="none" w:sz="0" w:space="0" w:color="auto"/>
            <w:right w:val="none" w:sz="0" w:space="0" w:color="auto"/>
          </w:divBdr>
        </w:div>
        <w:div w:id="883129782">
          <w:marLeft w:val="0"/>
          <w:marRight w:val="0"/>
          <w:marTop w:val="0"/>
          <w:marBottom w:val="0"/>
          <w:divBdr>
            <w:top w:val="none" w:sz="0" w:space="0" w:color="auto"/>
            <w:left w:val="none" w:sz="0" w:space="0" w:color="auto"/>
            <w:bottom w:val="none" w:sz="0" w:space="0" w:color="auto"/>
            <w:right w:val="none" w:sz="0" w:space="0" w:color="auto"/>
          </w:divBdr>
        </w:div>
        <w:div w:id="924804408">
          <w:marLeft w:val="0"/>
          <w:marRight w:val="0"/>
          <w:marTop w:val="0"/>
          <w:marBottom w:val="0"/>
          <w:divBdr>
            <w:top w:val="none" w:sz="0" w:space="0" w:color="auto"/>
            <w:left w:val="none" w:sz="0" w:space="0" w:color="auto"/>
            <w:bottom w:val="none" w:sz="0" w:space="0" w:color="auto"/>
            <w:right w:val="none" w:sz="0" w:space="0" w:color="auto"/>
          </w:divBdr>
        </w:div>
        <w:div w:id="943000957">
          <w:marLeft w:val="0"/>
          <w:marRight w:val="0"/>
          <w:marTop w:val="0"/>
          <w:marBottom w:val="0"/>
          <w:divBdr>
            <w:top w:val="none" w:sz="0" w:space="0" w:color="auto"/>
            <w:left w:val="none" w:sz="0" w:space="0" w:color="auto"/>
            <w:bottom w:val="none" w:sz="0" w:space="0" w:color="auto"/>
            <w:right w:val="none" w:sz="0" w:space="0" w:color="auto"/>
          </w:divBdr>
        </w:div>
        <w:div w:id="980692866">
          <w:marLeft w:val="0"/>
          <w:marRight w:val="0"/>
          <w:marTop w:val="0"/>
          <w:marBottom w:val="0"/>
          <w:divBdr>
            <w:top w:val="none" w:sz="0" w:space="0" w:color="auto"/>
            <w:left w:val="none" w:sz="0" w:space="0" w:color="auto"/>
            <w:bottom w:val="none" w:sz="0" w:space="0" w:color="auto"/>
            <w:right w:val="none" w:sz="0" w:space="0" w:color="auto"/>
          </w:divBdr>
        </w:div>
        <w:div w:id="1020199475">
          <w:marLeft w:val="0"/>
          <w:marRight w:val="0"/>
          <w:marTop w:val="0"/>
          <w:marBottom w:val="0"/>
          <w:divBdr>
            <w:top w:val="none" w:sz="0" w:space="0" w:color="auto"/>
            <w:left w:val="none" w:sz="0" w:space="0" w:color="auto"/>
            <w:bottom w:val="none" w:sz="0" w:space="0" w:color="auto"/>
            <w:right w:val="none" w:sz="0" w:space="0" w:color="auto"/>
          </w:divBdr>
        </w:div>
        <w:div w:id="1021205461">
          <w:marLeft w:val="0"/>
          <w:marRight w:val="0"/>
          <w:marTop w:val="0"/>
          <w:marBottom w:val="0"/>
          <w:divBdr>
            <w:top w:val="none" w:sz="0" w:space="0" w:color="auto"/>
            <w:left w:val="none" w:sz="0" w:space="0" w:color="auto"/>
            <w:bottom w:val="none" w:sz="0" w:space="0" w:color="auto"/>
            <w:right w:val="none" w:sz="0" w:space="0" w:color="auto"/>
          </w:divBdr>
          <w:divsChild>
            <w:div w:id="611474503">
              <w:marLeft w:val="0"/>
              <w:marRight w:val="0"/>
              <w:marTop w:val="0"/>
              <w:marBottom w:val="0"/>
              <w:divBdr>
                <w:top w:val="none" w:sz="0" w:space="0" w:color="auto"/>
                <w:left w:val="none" w:sz="0" w:space="0" w:color="auto"/>
                <w:bottom w:val="none" w:sz="0" w:space="0" w:color="auto"/>
                <w:right w:val="none" w:sz="0" w:space="0" w:color="auto"/>
              </w:divBdr>
            </w:div>
            <w:div w:id="727611538">
              <w:marLeft w:val="0"/>
              <w:marRight w:val="0"/>
              <w:marTop w:val="0"/>
              <w:marBottom w:val="0"/>
              <w:divBdr>
                <w:top w:val="none" w:sz="0" w:space="0" w:color="auto"/>
                <w:left w:val="none" w:sz="0" w:space="0" w:color="auto"/>
                <w:bottom w:val="none" w:sz="0" w:space="0" w:color="auto"/>
                <w:right w:val="none" w:sz="0" w:space="0" w:color="auto"/>
              </w:divBdr>
            </w:div>
            <w:div w:id="855970611">
              <w:marLeft w:val="0"/>
              <w:marRight w:val="0"/>
              <w:marTop w:val="0"/>
              <w:marBottom w:val="0"/>
              <w:divBdr>
                <w:top w:val="none" w:sz="0" w:space="0" w:color="auto"/>
                <w:left w:val="none" w:sz="0" w:space="0" w:color="auto"/>
                <w:bottom w:val="none" w:sz="0" w:space="0" w:color="auto"/>
                <w:right w:val="none" w:sz="0" w:space="0" w:color="auto"/>
              </w:divBdr>
            </w:div>
            <w:div w:id="878668839">
              <w:marLeft w:val="0"/>
              <w:marRight w:val="0"/>
              <w:marTop w:val="0"/>
              <w:marBottom w:val="0"/>
              <w:divBdr>
                <w:top w:val="none" w:sz="0" w:space="0" w:color="auto"/>
                <w:left w:val="none" w:sz="0" w:space="0" w:color="auto"/>
                <w:bottom w:val="none" w:sz="0" w:space="0" w:color="auto"/>
                <w:right w:val="none" w:sz="0" w:space="0" w:color="auto"/>
              </w:divBdr>
            </w:div>
            <w:div w:id="1938512177">
              <w:marLeft w:val="0"/>
              <w:marRight w:val="0"/>
              <w:marTop w:val="0"/>
              <w:marBottom w:val="0"/>
              <w:divBdr>
                <w:top w:val="none" w:sz="0" w:space="0" w:color="auto"/>
                <w:left w:val="none" w:sz="0" w:space="0" w:color="auto"/>
                <w:bottom w:val="none" w:sz="0" w:space="0" w:color="auto"/>
                <w:right w:val="none" w:sz="0" w:space="0" w:color="auto"/>
              </w:divBdr>
            </w:div>
          </w:divsChild>
        </w:div>
        <w:div w:id="1050807669">
          <w:marLeft w:val="0"/>
          <w:marRight w:val="0"/>
          <w:marTop w:val="0"/>
          <w:marBottom w:val="0"/>
          <w:divBdr>
            <w:top w:val="none" w:sz="0" w:space="0" w:color="auto"/>
            <w:left w:val="none" w:sz="0" w:space="0" w:color="auto"/>
            <w:bottom w:val="none" w:sz="0" w:space="0" w:color="auto"/>
            <w:right w:val="none" w:sz="0" w:space="0" w:color="auto"/>
          </w:divBdr>
        </w:div>
        <w:div w:id="1053652541">
          <w:marLeft w:val="0"/>
          <w:marRight w:val="0"/>
          <w:marTop w:val="0"/>
          <w:marBottom w:val="0"/>
          <w:divBdr>
            <w:top w:val="none" w:sz="0" w:space="0" w:color="auto"/>
            <w:left w:val="none" w:sz="0" w:space="0" w:color="auto"/>
            <w:bottom w:val="none" w:sz="0" w:space="0" w:color="auto"/>
            <w:right w:val="none" w:sz="0" w:space="0" w:color="auto"/>
          </w:divBdr>
        </w:div>
        <w:div w:id="1060399439">
          <w:marLeft w:val="0"/>
          <w:marRight w:val="0"/>
          <w:marTop w:val="0"/>
          <w:marBottom w:val="0"/>
          <w:divBdr>
            <w:top w:val="none" w:sz="0" w:space="0" w:color="auto"/>
            <w:left w:val="none" w:sz="0" w:space="0" w:color="auto"/>
            <w:bottom w:val="none" w:sz="0" w:space="0" w:color="auto"/>
            <w:right w:val="none" w:sz="0" w:space="0" w:color="auto"/>
          </w:divBdr>
        </w:div>
        <w:div w:id="1129471785">
          <w:marLeft w:val="0"/>
          <w:marRight w:val="0"/>
          <w:marTop w:val="0"/>
          <w:marBottom w:val="0"/>
          <w:divBdr>
            <w:top w:val="none" w:sz="0" w:space="0" w:color="auto"/>
            <w:left w:val="none" w:sz="0" w:space="0" w:color="auto"/>
            <w:bottom w:val="none" w:sz="0" w:space="0" w:color="auto"/>
            <w:right w:val="none" w:sz="0" w:space="0" w:color="auto"/>
          </w:divBdr>
        </w:div>
        <w:div w:id="1186795161">
          <w:marLeft w:val="0"/>
          <w:marRight w:val="0"/>
          <w:marTop w:val="0"/>
          <w:marBottom w:val="0"/>
          <w:divBdr>
            <w:top w:val="none" w:sz="0" w:space="0" w:color="auto"/>
            <w:left w:val="none" w:sz="0" w:space="0" w:color="auto"/>
            <w:bottom w:val="none" w:sz="0" w:space="0" w:color="auto"/>
            <w:right w:val="none" w:sz="0" w:space="0" w:color="auto"/>
          </w:divBdr>
        </w:div>
        <w:div w:id="1278290627">
          <w:marLeft w:val="0"/>
          <w:marRight w:val="0"/>
          <w:marTop w:val="0"/>
          <w:marBottom w:val="0"/>
          <w:divBdr>
            <w:top w:val="none" w:sz="0" w:space="0" w:color="auto"/>
            <w:left w:val="none" w:sz="0" w:space="0" w:color="auto"/>
            <w:bottom w:val="none" w:sz="0" w:space="0" w:color="auto"/>
            <w:right w:val="none" w:sz="0" w:space="0" w:color="auto"/>
          </w:divBdr>
        </w:div>
        <w:div w:id="1315062644">
          <w:marLeft w:val="0"/>
          <w:marRight w:val="0"/>
          <w:marTop w:val="0"/>
          <w:marBottom w:val="0"/>
          <w:divBdr>
            <w:top w:val="none" w:sz="0" w:space="0" w:color="auto"/>
            <w:left w:val="none" w:sz="0" w:space="0" w:color="auto"/>
            <w:bottom w:val="none" w:sz="0" w:space="0" w:color="auto"/>
            <w:right w:val="none" w:sz="0" w:space="0" w:color="auto"/>
          </w:divBdr>
        </w:div>
        <w:div w:id="1341588798">
          <w:marLeft w:val="0"/>
          <w:marRight w:val="0"/>
          <w:marTop w:val="0"/>
          <w:marBottom w:val="0"/>
          <w:divBdr>
            <w:top w:val="none" w:sz="0" w:space="0" w:color="auto"/>
            <w:left w:val="none" w:sz="0" w:space="0" w:color="auto"/>
            <w:bottom w:val="none" w:sz="0" w:space="0" w:color="auto"/>
            <w:right w:val="none" w:sz="0" w:space="0" w:color="auto"/>
          </w:divBdr>
        </w:div>
        <w:div w:id="1362508921">
          <w:marLeft w:val="0"/>
          <w:marRight w:val="0"/>
          <w:marTop w:val="0"/>
          <w:marBottom w:val="0"/>
          <w:divBdr>
            <w:top w:val="none" w:sz="0" w:space="0" w:color="auto"/>
            <w:left w:val="none" w:sz="0" w:space="0" w:color="auto"/>
            <w:bottom w:val="none" w:sz="0" w:space="0" w:color="auto"/>
            <w:right w:val="none" w:sz="0" w:space="0" w:color="auto"/>
          </w:divBdr>
        </w:div>
        <w:div w:id="1483277883">
          <w:marLeft w:val="0"/>
          <w:marRight w:val="0"/>
          <w:marTop w:val="0"/>
          <w:marBottom w:val="0"/>
          <w:divBdr>
            <w:top w:val="none" w:sz="0" w:space="0" w:color="auto"/>
            <w:left w:val="none" w:sz="0" w:space="0" w:color="auto"/>
            <w:bottom w:val="none" w:sz="0" w:space="0" w:color="auto"/>
            <w:right w:val="none" w:sz="0" w:space="0" w:color="auto"/>
          </w:divBdr>
        </w:div>
        <w:div w:id="1499930252">
          <w:marLeft w:val="0"/>
          <w:marRight w:val="0"/>
          <w:marTop w:val="0"/>
          <w:marBottom w:val="0"/>
          <w:divBdr>
            <w:top w:val="none" w:sz="0" w:space="0" w:color="auto"/>
            <w:left w:val="none" w:sz="0" w:space="0" w:color="auto"/>
            <w:bottom w:val="none" w:sz="0" w:space="0" w:color="auto"/>
            <w:right w:val="none" w:sz="0" w:space="0" w:color="auto"/>
          </w:divBdr>
        </w:div>
        <w:div w:id="1534688822">
          <w:marLeft w:val="0"/>
          <w:marRight w:val="0"/>
          <w:marTop w:val="0"/>
          <w:marBottom w:val="0"/>
          <w:divBdr>
            <w:top w:val="none" w:sz="0" w:space="0" w:color="auto"/>
            <w:left w:val="none" w:sz="0" w:space="0" w:color="auto"/>
            <w:bottom w:val="none" w:sz="0" w:space="0" w:color="auto"/>
            <w:right w:val="none" w:sz="0" w:space="0" w:color="auto"/>
          </w:divBdr>
        </w:div>
        <w:div w:id="1577740722">
          <w:marLeft w:val="0"/>
          <w:marRight w:val="0"/>
          <w:marTop w:val="0"/>
          <w:marBottom w:val="0"/>
          <w:divBdr>
            <w:top w:val="none" w:sz="0" w:space="0" w:color="auto"/>
            <w:left w:val="none" w:sz="0" w:space="0" w:color="auto"/>
            <w:bottom w:val="none" w:sz="0" w:space="0" w:color="auto"/>
            <w:right w:val="none" w:sz="0" w:space="0" w:color="auto"/>
          </w:divBdr>
        </w:div>
        <w:div w:id="1591309578">
          <w:marLeft w:val="0"/>
          <w:marRight w:val="0"/>
          <w:marTop w:val="0"/>
          <w:marBottom w:val="0"/>
          <w:divBdr>
            <w:top w:val="none" w:sz="0" w:space="0" w:color="auto"/>
            <w:left w:val="none" w:sz="0" w:space="0" w:color="auto"/>
            <w:bottom w:val="none" w:sz="0" w:space="0" w:color="auto"/>
            <w:right w:val="none" w:sz="0" w:space="0" w:color="auto"/>
          </w:divBdr>
        </w:div>
        <w:div w:id="1607233870">
          <w:marLeft w:val="0"/>
          <w:marRight w:val="0"/>
          <w:marTop w:val="0"/>
          <w:marBottom w:val="0"/>
          <w:divBdr>
            <w:top w:val="none" w:sz="0" w:space="0" w:color="auto"/>
            <w:left w:val="none" w:sz="0" w:space="0" w:color="auto"/>
            <w:bottom w:val="none" w:sz="0" w:space="0" w:color="auto"/>
            <w:right w:val="none" w:sz="0" w:space="0" w:color="auto"/>
          </w:divBdr>
        </w:div>
        <w:div w:id="1701659024">
          <w:marLeft w:val="0"/>
          <w:marRight w:val="0"/>
          <w:marTop w:val="0"/>
          <w:marBottom w:val="0"/>
          <w:divBdr>
            <w:top w:val="none" w:sz="0" w:space="0" w:color="auto"/>
            <w:left w:val="none" w:sz="0" w:space="0" w:color="auto"/>
            <w:bottom w:val="none" w:sz="0" w:space="0" w:color="auto"/>
            <w:right w:val="none" w:sz="0" w:space="0" w:color="auto"/>
          </w:divBdr>
        </w:div>
        <w:div w:id="1746367887">
          <w:marLeft w:val="0"/>
          <w:marRight w:val="0"/>
          <w:marTop w:val="0"/>
          <w:marBottom w:val="0"/>
          <w:divBdr>
            <w:top w:val="none" w:sz="0" w:space="0" w:color="auto"/>
            <w:left w:val="none" w:sz="0" w:space="0" w:color="auto"/>
            <w:bottom w:val="none" w:sz="0" w:space="0" w:color="auto"/>
            <w:right w:val="none" w:sz="0" w:space="0" w:color="auto"/>
          </w:divBdr>
        </w:div>
        <w:div w:id="1759013737">
          <w:marLeft w:val="0"/>
          <w:marRight w:val="0"/>
          <w:marTop w:val="0"/>
          <w:marBottom w:val="0"/>
          <w:divBdr>
            <w:top w:val="none" w:sz="0" w:space="0" w:color="auto"/>
            <w:left w:val="none" w:sz="0" w:space="0" w:color="auto"/>
            <w:bottom w:val="none" w:sz="0" w:space="0" w:color="auto"/>
            <w:right w:val="none" w:sz="0" w:space="0" w:color="auto"/>
          </w:divBdr>
        </w:div>
        <w:div w:id="1823623605">
          <w:marLeft w:val="0"/>
          <w:marRight w:val="0"/>
          <w:marTop w:val="0"/>
          <w:marBottom w:val="0"/>
          <w:divBdr>
            <w:top w:val="none" w:sz="0" w:space="0" w:color="auto"/>
            <w:left w:val="none" w:sz="0" w:space="0" w:color="auto"/>
            <w:bottom w:val="none" w:sz="0" w:space="0" w:color="auto"/>
            <w:right w:val="none" w:sz="0" w:space="0" w:color="auto"/>
          </w:divBdr>
        </w:div>
        <w:div w:id="1842238571">
          <w:marLeft w:val="0"/>
          <w:marRight w:val="0"/>
          <w:marTop w:val="0"/>
          <w:marBottom w:val="0"/>
          <w:divBdr>
            <w:top w:val="none" w:sz="0" w:space="0" w:color="auto"/>
            <w:left w:val="none" w:sz="0" w:space="0" w:color="auto"/>
            <w:bottom w:val="none" w:sz="0" w:space="0" w:color="auto"/>
            <w:right w:val="none" w:sz="0" w:space="0" w:color="auto"/>
          </w:divBdr>
        </w:div>
        <w:div w:id="1873762939">
          <w:marLeft w:val="0"/>
          <w:marRight w:val="0"/>
          <w:marTop w:val="0"/>
          <w:marBottom w:val="0"/>
          <w:divBdr>
            <w:top w:val="none" w:sz="0" w:space="0" w:color="auto"/>
            <w:left w:val="none" w:sz="0" w:space="0" w:color="auto"/>
            <w:bottom w:val="none" w:sz="0" w:space="0" w:color="auto"/>
            <w:right w:val="none" w:sz="0" w:space="0" w:color="auto"/>
          </w:divBdr>
          <w:divsChild>
            <w:div w:id="666441922">
              <w:marLeft w:val="0"/>
              <w:marRight w:val="0"/>
              <w:marTop w:val="0"/>
              <w:marBottom w:val="0"/>
              <w:divBdr>
                <w:top w:val="none" w:sz="0" w:space="0" w:color="auto"/>
                <w:left w:val="none" w:sz="0" w:space="0" w:color="auto"/>
                <w:bottom w:val="none" w:sz="0" w:space="0" w:color="auto"/>
                <w:right w:val="none" w:sz="0" w:space="0" w:color="auto"/>
              </w:divBdr>
            </w:div>
            <w:div w:id="1194881031">
              <w:marLeft w:val="0"/>
              <w:marRight w:val="0"/>
              <w:marTop w:val="0"/>
              <w:marBottom w:val="0"/>
              <w:divBdr>
                <w:top w:val="none" w:sz="0" w:space="0" w:color="auto"/>
                <w:left w:val="none" w:sz="0" w:space="0" w:color="auto"/>
                <w:bottom w:val="none" w:sz="0" w:space="0" w:color="auto"/>
                <w:right w:val="none" w:sz="0" w:space="0" w:color="auto"/>
              </w:divBdr>
            </w:div>
            <w:div w:id="1300113438">
              <w:marLeft w:val="0"/>
              <w:marRight w:val="0"/>
              <w:marTop w:val="0"/>
              <w:marBottom w:val="0"/>
              <w:divBdr>
                <w:top w:val="none" w:sz="0" w:space="0" w:color="auto"/>
                <w:left w:val="none" w:sz="0" w:space="0" w:color="auto"/>
                <w:bottom w:val="none" w:sz="0" w:space="0" w:color="auto"/>
                <w:right w:val="none" w:sz="0" w:space="0" w:color="auto"/>
              </w:divBdr>
            </w:div>
            <w:div w:id="1417706955">
              <w:marLeft w:val="0"/>
              <w:marRight w:val="0"/>
              <w:marTop w:val="0"/>
              <w:marBottom w:val="0"/>
              <w:divBdr>
                <w:top w:val="none" w:sz="0" w:space="0" w:color="auto"/>
                <w:left w:val="none" w:sz="0" w:space="0" w:color="auto"/>
                <w:bottom w:val="none" w:sz="0" w:space="0" w:color="auto"/>
                <w:right w:val="none" w:sz="0" w:space="0" w:color="auto"/>
              </w:divBdr>
            </w:div>
            <w:div w:id="1605306357">
              <w:marLeft w:val="0"/>
              <w:marRight w:val="0"/>
              <w:marTop w:val="0"/>
              <w:marBottom w:val="0"/>
              <w:divBdr>
                <w:top w:val="none" w:sz="0" w:space="0" w:color="auto"/>
                <w:left w:val="none" w:sz="0" w:space="0" w:color="auto"/>
                <w:bottom w:val="none" w:sz="0" w:space="0" w:color="auto"/>
                <w:right w:val="none" w:sz="0" w:space="0" w:color="auto"/>
              </w:divBdr>
            </w:div>
          </w:divsChild>
        </w:div>
        <w:div w:id="2045792575">
          <w:marLeft w:val="0"/>
          <w:marRight w:val="0"/>
          <w:marTop w:val="0"/>
          <w:marBottom w:val="0"/>
          <w:divBdr>
            <w:top w:val="none" w:sz="0" w:space="0" w:color="auto"/>
            <w:left w:val="none" w:sz="0" w:space="0" w:color="auto"/>
            <w:bottom w:val="none" w:sz="0" w:space="0" w:color="auto"/>
            <w:right w:val="none" w:sz="0" w:space="0" w:color="auto"/>
          </w:divBdr>
        </w:div>
        <w:div w:id="2096516852">
          <w:marLeft w:val="0"/>
          <w:marRight w:val="0"/>
          <w:marTop w:val="0"/>
          <w:marBottom w:val="0"/>
          <w:divBdr>
            <w:top w:val="none" w:sz="0" w:space="0" w:color="auto"/>
            <w:left w:val="none" w:sz="0" w:space="0" w:color="auto"/>
            <w:bottom w:val="none" w:sz="0" w:space="0" w:color="auto"/>
            <w:right w:val="none" w:sz="0" w:space="0" w:color="auto"/>
          </w:divBdr>
        </w:div>
        <w:div w:id="2119904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cylibrary.gatech.edu/faculty-handbook/3.2.2-non-tenure-track-academic-faculty-members-hiring-and-promotion-guidelines" TargetMode="External"/><Relationship Id="rId13" Type="http://schemas.openxmlformats.org/officeDocument/2006/relationships/hyperlink" Target="https://k9fwumfbb.cc.rs6.net/tn.jsp?f=001gshjQF8DFCvbKUBDK4IUFEk5wNPLP16Lx4DzpMi_TLNNTX6pPbKwO3Nl8Ecy0FSNEdVA3DOONIRDLXdJQXZRJdn74x64se4pSKZt_DwohJ7ghYHlhXJpxNgwbzPplRVaFp8y8SxbYguDLf2G35qOfWs8e1kKc9qqZiVgfotFgXkCD8t8I4M2nIfKIkNO2JO2U-MLtUjFEokSDMkugsW8Arx6xbhzktj1OLhLGmQIWF4Jf2hOr4TRDTPUYb1yq-VUnZUZe3MA8jQgCJ01YUoBt4P4-i_cUtoDR3VV4Vr24OxHpCFlqUSjJZ96aXagEz91XahXou57TA4phuEuXvqkV0zUtWM8rhtMPIMr684Nvx-I7MFHj6T_SK1ihlU7HgzPGNBk6rZQX12caWMW-7SBvDdlh4Cu-YZHQBJCywaqDB4SFbScHBxMfUIYEfGhawTSrBcHbhr9K-q796Rd5wwjzcHgh041sYpb7ixyB7sd3a1SYqrTGndG5kwoVaTg6T-oHDCAR5YchdgD4k4mbKnFfJN3oei9OHCLkz1TrGgS3I-Y2fWz6KRfm69_zJTjgAwhlqTNA-dtR_EFlxySe8O0XyVz1a0NzDfhOr-JlC_Kr1Awohj8qlD6tCHsenvcSBQ2gYUZfPC6eUZc1ROXoUmWPng5fQ1CEHawPYGycN8Pk9b3PjqUQUHClKS6HdAHHKLxqxvHOndadFcrVRUeEyg5lw2m8yWl_zDsLW-DqnufllbKmIwcvCylCw==&amp;c=MaghK4T7hyF0mB4OSAtFrI_XkJIQstaso9cldSgAYB_OEK5qvlu7oA==&amp;ch=sExvb2TXfegGPxFg6vvSw-1p2_x1MPi6H7xDxoFl2M5D0HEZktm4aA=="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gatech.edu/about/values" TargetMode="External"/><Relationship Id="rId12" Type="http://schemas.openxmlformats.org/officeDocument/2006/relationships/hyperlink" Target="https://k9fwumfbb.cc.rs6.net/tn.jsp?f=001gshjQF8DFCvbKUBDK4IUFEk5wNPLP16Lx4DzpMi_TLNNTX6pPbKwO3Nl8Ecy0FSNelHj2WzLVhRJWifDm7r61Z6u8p2d0Hu39JCGmAWcNXVzR3prBD_Qy_uSyxZm5iLvi9Puv9hUEyk0d9MPjIwmv2YFVpT1fHpIqW2w23vTj6MCUV84xA3I2rbfHFhSz4lf7SRpBQPKp8Cpisf_zsniG3wLlJFy3AaQpF4z-E-kzaQ50B2JOAwYYsIpUwlB990_1c-nub7RYlZgyG98x-nsD8xCTCuyvCu6atHXEv052KD1rgeoorM22En7TngnPSNhr4BpEtM-JjuVRI27cpIFjfOgpMtomZgLmtMFK_gCFCuHmKuajtaJUcING3VpvlW3LsXzFqjwm14jtSDASmOXsn_Fle7GZIqwHmloaJWJ3Mr2YzsVr7AoOFkmeRuV8frv33j4Og6G5426QccFWhup3SKXVedRLHniG7Teg_ugNq4G4H3x9p55aSn-bwues8LunZD3m_cd7aELZRIBNEq7EkyDDIYMB9Xspx6t5_GojjFtFKn5BJbo1J2HKxdlKlR3A1N_Ow2Lo24d03AHepLCcWXsYORVYM4rk3kuAbFpFEQPl38XxCS-Tyx_XX_ywC28GhnY6EQGIKcgCibfkqd1NWfMVAhI3F51h_F3CTr07gveyuoUi_0ERheDLhTYyTtOGG9Frr82oKSMS3D48zAVyrtoxzgyDGktADOsSzOWNB53q3eSi_5t4mEqNTVnRxUCAo3z0WdOXup2wNB2gNktxQ22Htg2eJebeCDqkVaj5TY=&amp;c=MaghK4T7hyF0mB4OSAtFrI_XkJIQstaso9cldSgAYB_OEK5qvlu7oA==&amp;ch=sExvb2TXfegGPxFg6vvSw-1p2_x1MPi6H7xDxoFl2M5D0HEZktm4aA=="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12.safelinks.protection.outlook.com/?url=https%3A%2F%2Fwww.gatech.edu%2Fabout%2Fvalues&amp;data=05%7C02%7Ccalvin.jackson%40biosci.gatech.edu%7C88a51ce88bb44d71ef9208df1d7732d8%7C482198bbae7b4b258b7a6d7f32faa083%7C1%7C0%7C639262069926855789%7CUnknown%7CTWFpbGZsb3d8eyJFbXB0eU1hcGkiOnRydWUsIlYiOiIwLjAuMDAwMCIsIlAiOiJXaW4zMiIsIkFOIjoiTWFpbCIsIldUIjoyfQ%3D%3D%7C0%7C%7C%7C&amp;sdata=tYzs62nxrnOV7gT%2BvGUl%2FUyx3g10Yf8BtpCLUcjAKs4%3D&amp;reserved=0" TargetMode="External"/><Relationship Id="rId5" Type="http://schemas.openxmlformats.org/officeDocument/2006/relationships/footnotes" Target="footnotes.xml"/><Relationship Id="rId15" Type="http://schemas.openxmlformats.org/officeDocument/2006/relationships/hyperlink" Target="https://nam12.safelinks.protection.outlook.com/?url=http%3A%2F%2Fpolicylibrary.gatech.edu%2Femployment%2Fpre-employment-screening&amp;data=05%7C02%7Ccalvin.jackson%40biosci.gatech.edu%7C88a51ce88bb44d71ef9208df1d7732d8%7C482198bbae7b4b258b7a6d7f32faa083%7C1%7C0%7C639262069926824333%7CUnknown%7CTWFpbGZsb3d8eyJFbXB0eU1hcGkiOnRydWUsIlYiOiIwLjAuMDAwMCIsIlAiOiJXaW4zMiIsIkFOIjoiTWFpbCIsIldUIjoyfQ%3D%3D%7C0%7C%7C%7C&amp;sdata=tVMDostj2tQJWzvc8F9ADFHQDdm%2BAwERRKCJ5vXb9VU%3D&amp;reserved=0" TargetMode="External"/><Relationship Id="rId23" Type="http://schemas.openxmlformats.org/officeDocument/2006/relationships/theme" Target="theme/theme1.xml"/><Relationship Id="rId10" Type="http://schemas.openxmlformats.org/officeDocument/2006/relationships/hyperlink" Target="mailto:mnusnbaum3@gatech.edu"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bit.ly/4rJmFC1" TargetMode="External"/><Relationship Id="rId14" Type="http://schemas.openxmlformats.org/officeDocument/2006/relationships/hyperlink" Target="https://www.usg.edu/policymanual/section6/c27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1916</Words>
  <Characters>12397</Characters>
  <Application>Microsoft Office Word</Application>
  <DocSecurity>0</DocSecurity>
  <Lines>247</Lines>
  <Paragraphs>70</Paragraphs>
  <ScaleCrop>false</ScaleCrop>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Bamburowski, David</dc:creator>
  <cp:keywords/>
  <dc:description/>
  <cp:lastModifiedBy>Jackson, Calvin E</cp:lastModifiedBy>
  <cp:revision>37</cp:revision>
  <cp:lastPrinted>2024-06-03T20:43:00Z</cp:lastPrinted>
  <dcterms:created xsi:type="dcterms:W3CDTF">2026-09-24T20:52:00Z</dcterms:created>
  <dcterms:modified xsi:type="dcterms:W3CDTF">2026-10-02T16:06:00Z</dcterms:modified>
</cp:coreProperties>
</file>