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D34E" w14:textId="77777777" w:rsidR="008E562E" w:rsidRPr="009B0376" w:rsidRDefault="00910185" w:rsidP="00182CEE">
      <w:pPr>
        <w:jc w:val="center"/>
        <w:rPr>
          <w:rFonts w:ascii="Myriad Pro" w:hAnsi="Myriad Pro"/>
          <w:sz w:val="24"/>
        </w:rPr>
      </w:pPr>
      <w:r w:rsidRPr="009B0376">
        <w:rPr>
          <w:rFonts w:ascii="Myriad Pro" w:hAnsi="Myriad Pro"/>
          <w:noProof/>
          <w:sz w:val="24"/>
        </w:rPr>
        <w:drawing>
          <wp:inline distT="0" distB="0" distL="0" distR="0" wp14:anchorId="23067A43" wp14:editId="4A8D2D69">
            <wp:extent cx="2590800" cy="928094"/>
            <wp:effectExtent l="19050" t="0" r="0" b="0"/>
            <wp:docPr id="4" name="Picture 3" descr="CAMAS LOGO-VECTOR A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S LOGO-VECTOR ART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749" cy="93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4050B" w14:textId="77777777" w:rsidR="00752F52" w:rsidRPr="009B0376" w:rsidRDefault="00752F52" w:rsidP="006C3625">
      <w:pPr>
        <w:rPr>
          <w:rFonts w:ascii="Myriad Pro" w:hAnsi="Myriad Pro" w:cstheme="minorHAnsi"/>
          <w:b/>
          <w:szCs w:val="20"/>
        </w:rPr>
      </w:pPr>
    </w:p>
    <w:p w14:paraId="706120A3" w14:textId="77777777" w:rsidR="008767C5" w:rsidRPr="009B0376" w:rsidRDefault="008767C5" w:rsidP="00455875">
      <w:pPr>
        <w:jc w:val="center"/>
        <w:rPr>
          <w:rFonts w:ascii="Myriad Pro" w:hAnsi="Myriad Pro" w:cstheme="minorHAnsi"/>
          <w:b/>
          <w:sz w:val="28"/>
          <w:szCs w:val="28"/>
        </w:rPr>
      </w:pPr>
    </w:p>
    <w:p w14:paraId="3A024931" w14:textId="5975C96E" w:rsidR="00910185" w:rsidRPr="009B0376" w:rsidRDefault="00CD5BF2" w:rsidP="00455875">
      <w:pPr>
        <w:jc w:val="center"/>
        <w:rPr>
          <w:rFonts w:ascii="Myriad Pro" w:hAnsi="Myriad Pro" w:cstheme="minorHAnsi"/>
          <w:b/>
          <w:sz w:val="28"/>
          <w:szCs w:val="28"/>
        </w:rPr>
      </w:pPr>
      <w:r>
        <w:rPr>
          <w:rFonts w:ascii="Myriad Pro" w:hAnsi="Myriad Pro" w:cstheme="minorHAnsi"/>
          <w:b/>
          <w:sz w:val="28"/>
          <w:szCs w:val="28"/>
        </w:rPr>
        <w:t>POLICE LIEUTENANT</w:t>
      </w:r>
    </w:p>
    <w:p w14:paraId="04BEC09C" w14:textId="08956400" w:rsidR="00455875" w:rsidRPr="009B0376" w:rsidRDefault="00EC6AD8" w:rsidP="00455875">
      <w:pPr>
        <w:jc w:val="center"/>
        <w:rPr>
          <w:rFonts w:ascii="Myriad Pro" w:hAnsi="Myriad Pro" w:cstheme="minorHAnsi"/>
          <w:b/>
          <w:sz w:val="28"/>
          <w:szCs w:val="28"/>
        </w:rPr>
      </w:pPr>
      <w:r w:rsidRPr="009B0376">
        <w:rPr>
          <w:rFonts w:ascii="Myriad Pro" w:hAnsi="Myriad Pro" w:cstheme="minorHAnsi"/>
          <w:b/>
          <w:sz w:val="28"/>
          <w:szCs w:val="28"/>
        </w:rPr>
        <w:t>Salary:</w:t>
      </w:r>
      <w:r w:rsidR="00AE514C" w:rsidRPr="009B0376">
        <w:rPr>
          <w:rFonts w:ascii="Myriad Pro" w:hAnsi="Myriad Pro" w:cstheme="minorHAnsi"/>
          <w:b/>
          <w:sz w:val="28"/>
          <w:szCs w:val="28"/>
        </w:rPr>
        <w:t xml:space="preserve"> </w:t>
      </w:r>
      <w:r w:rsidR="00910185" w:rsidRPr="009B0376">
        <w:rPr>
          <w:rFonts w:ascii="Myriad Pro" w:hAnsi="Myriad Pro" w:cstheme="minorHAnsi"/>
          <w:b/>
          <w:sz w:val="28"/>
          <w:szCs w:val="28"/>
        </w:rPr>
        <w:t>$</w:t>
      </w:r>
      <w:r w:rsidR="00693B23" w:rsidRPr="009B0376">
        <w:rPr>
          <w:rFonts w:ascii="Myriad Pro" w:hAnsi="Myriad Pro" w:cstheme="minorHAnsi"/>
          <w:b/>
          <w:sz w:val="28"/>
          <w:szCs w:val="28"/>
        </w:rPr>
        <w:t>10,230</w:t>
      </w:r>
      <w:r w:rsidR="00A46371" w:rsidRPr="009B0376">
        <w:rPr>
          <w:rFonts w:ascii="Myriad Pro" w:hAnsi="Myriad Pro" w:cstheme="minorHAnsi"/>
          <w:b/>
          <w:sz w:val="28"/>
          <w:szCs w:val="28"/>
        </w:rPr>
        <w:t>-$</w:t>
      </w:r>
      <w:r w:rsidR="00693B23" w:rsidRPr="009B0376">
        <w:rPr>
          <w:rFonts w:ascii="Myriad Pro" w:hAnsi="Myriad Pro" w:cstheme="minorHAnsi"/>
          <w:b/>
          <w:sz w:val="28"/>
          <w:szCs w:val="28"/>
        </w:rPr>
        <w:t>12,943</w:t>
      </w:r>
      <w:r w:rsidR="00DE1817" w:rsidRPr="009B0376">
        <w:rPr>
          <w:rFonts w:ascii="Myriad Pro" w:hAnsi="Myriad Pro" w:cstheme="minorHAnsi"/>
          <w:b/>
          <w:sz w:val="28"/>
          <w:szCs w:val="28"/>
        </w:rPr>
        <w:t>/monthly</w:t>
      </w:r>
    </w:p>
    <w:p w14:paraId="24EFD20D" w14:textId="77777777" w:rsidR="00623681" w:rsidRPr="009B0376" w:rsidRDefault="00623681" w:rsidP="005A4ECD">
      <w:pPr>
        <w:rPr>
          <w:rFonts w:ascii="Myriad Pro" w:hAnsi="Myriad Pro" w:cstheme="minorHAnsi"/>
          <w:b/>
          <w:szCs w:val="20"/>
        </w:rPr>
      </w:pPr>
    </w:p>
    <w:p w14:paraId="2D8235E6" w14:textId="3536F375" w:rsidR="00A46371" w:rsidRPr="009B0376" w:rsidRDefault="00A46371" w:rsidP="00A46371">
      <w:pPr>
        <w:ind w:right="-360"/>
        <w:jc w:val="center"/>
        <w:rPr>
          <w:rFonts w:ascii="Myriad Pro" w:hAnsi="Myriad Pro" w:cstheme="minorHAnsi"/>
          <w:b/>
          <w:sz w:val="28"/>
          <w:szCs w:val="28"/>
          <w:u w:val="single"/>
        </w:rPr>
      </w:pPr>
      <w:r w:rsidRPr="009B0376">
        <w:rPr>
          <w:rFonts w:ascii="Myriad Pro" w:hAnsi="Myriad Pro" w:cstheme="minorHAnsi"/>
          <w:b/>
          <w:sz w:val="28"/>
          <w:szCs w:val="28"/>
          <w:u w:val="single"/>
        </w:rPr>
        <w:t xml:space="preserve">Applications must be received by 5pm, February </w:t>
      </w:r>
      <w:r w:rsidR="008E568F" w:rsidRPr="009B0376">
        <w:rPr>
          <w:rFonts w:ascii="Myriad Pro" w:hAnsi="Myriad Pro" w:cstheme="minorHAnsi"/>
          <w:b/>
          <w:sz w:val="28"/>
          <w:szCs w:val="28"/>
          <w:u w:val="single"/>
        </w:rPr>
        <w:t>26</w:t>
      </w:r>
    </w:p>
    <w:p w14:paraId="52211393" w14:textId="77777777" w:rsidR="00367BFD" w:rsidRPr="009B0376" w:rsidRDefault="00367BFD" w:rsidP="00367BFD">
      <w:pPr>
        <w:ind w:right="-360"/>
        <w:jc w:val="center"/>
        <w:rPr>
          <w:rFonts w:ascii="Myriad Pro" w:hAnsi="Myriad Pro" w:cstheme="minorHAnsi"/>
          <w:b/>
          <w:sz w:val="28"/>
          <w:szCs w:val="28"/>
          <w:u w:val="single"/>
        </w:rPr>
      </w:pPr>
    </w:p>
    <w:p w14:paraId="2BECE063" w14:textId="32740E43" w:rsidR="00E479FE" w:rsidRPr="009B0376" w:rsidRDefault="008E562E" w:rsidP="00E479FE">
      <w:pPr>
        <w:ind w:right="-450"/>
        <w:rPr>
          <w:rFonts w:ascii="Myriad Pro" w:hAnsi="Myriad Pro" w:cstheme="minorHAnsi"/>
          <w:sz w:val="24"/>
        </w:rPr>
      </w:pPr>
      <w:r w:rsidRPr="009B0376">
        <w:rPr>
          <w:rFonts w:ascii="Myriad Pro" w:hAnsi="Myriad Pro" w:cstheme="minorHAnsi"/>
          <w:sz w:val="24"/>
        </w:rPr>
        <w:t>The City of Camas</w:t>
      </w:r>
      <w:r w:rsidR="00395067" w:rsidRPr="009B0376">
        <w:rPr>
          <w:rFonts w:ascii="Myriad Pro" w:hAnsi="Myriad Pro" w:cstheme="minorHAnsi"/>
          <w:sz w:val="24"/>
        </w:rPr>
        <w:t xml:space="preserve"> is seeking a </w:t>
      </w:r>
      <w:r w:rsidR="008E568F" w:rsidRPr="009B0376">
        <w:rPr>
          <w:rFonts w:ascii="Myriad Pro" w:hAnsi="Myriad Pro" w:cstheme="minorHAnsi"/>
          <w:sz w:val="24"/>
        </w:rPr>
        <w:t xml:space="preserve">candidate to fill a newly created </w:t>
      </w:r>
      <w:r w:rsidR="00693B23" w:rsidRPr="009B0376">
        <w:rPr>
          <w:rFonts w:ascii="Myriad Pro" w:hAnsi="Myriad Pro" w:cstheme="minorHAnsi"/>
          <w:sz w:val="24"/>
        </w:rPr>
        <w:t>Police Lieutenant</w:t>
      </w:r>
      <w:r w:rsidR="008E568F" w:rsidRPr="009B0376">
        <w:rPr>
          <w:rFonts w:ascii="Myriad Pro" w:hAnsi="Myriad Pro" w:cstheme="minorHAnsi"/>
          <w:sz w:val="24"/>
        </w:rPr>
        <w:t xml:space="preserve"> position</w:t>
      </w:r>
      <w:r w:rsidR="00395067" w:rsidRPr="009B0376">
        <w:rPr>
          <w:rFonts w:ascii="Myriad Pro" w:hAnsi="Myriad Pro" w:cstheme="minorHAnsi"/>
          <w:sz w:val="24"/>
        </w:rPr>
        <w:t xml:space="preserve">. </w:t>
      </w:r>
      <w:r w:rsidR="00693B23" w:rsidRPr="009B0376">
        <w:rPr>
          <w:rFonts w:ascii="Myriad Pro" w:hAnsi="Myriad Pro" w:cstheme="minorHAnsi"/>
          <w:sz w:val="24"/>
        </w:rPr>
        <w:t xml:space="preserve">This </w:t>
      </w:r>
      <w:r w:rsidR="008E568F" w:rsidRPr="009B0376">
        <w:rPr>
          <w:rFonts w:ascii="Myriad Pro" w:hAnsi="Myriad Pro" w:cstheme="minorHAnsi"/>
          <w:sz w:val="24"/>
        </w:rPr>
        <w:t xml:space="preserve">middle management position is part of the key leadership team and is </w:t>
      </w:r>
      <w:r w:rsidR="00693B23" w:rsidRPr="009B0376">
        <w:rPr>
          <w:rFonts w:ascii="Myriad Pro" w:hAnsi="Myriad Pro"/>
          <w:sz w:val="24"/>
        </w:rPr>
        <w:t xml:space="preserve">responsible for assuming supervisory responsibility for </w:t>
      </w:r>
      <w:r w:rsidR="008E568F" w:rsidRPr="009B0376">
        <w:rPr>
          <w:rFonts w:ascii="Myriad Pro" w:hAnsi="Myriad Pro"/>
          <w:sz w:val="24"/>
        </w:rPr>
        <w:t>patrol services and activities</w:t>
      </w:r>
      <w:r w:rsidR="00E479FE">
        <w:rPr>
          <w:rFonts w:ascii="Myriad Pro" w:hAnsi="Myriad Pro"/>
          <w:sz w:val="24"/>
        </w:rPr>
        <w:t xml:space="preserve"> and providing administrative and operational support</w:t>
      </w:r>
      <w:r w:rsidR="00693B23" w:rsidRPr="009B0376">
        <w:rPr>
          <w:rFonts w:ascii="Myriad Pro" w:hAnsi="Myriad Pro"/>
          <w:sz w:val="24"/>
        </w:rPr>
        <w:t xml:space="preserve">. </w:t>
      </w:r>
      <w:r w:rsidR="00474712" w:rsidRPr="009B0376">
        <w:rPr>
          <w:rFonts w:ascii="Myriad Pro" w:hAnsi="Myriad Pro" w:cstheme="minorHAnsi"/>
          <w:sz w:val="24"/>
        </w:rPr>
        <w:t xml:space="preserve">The Lieutenant </w:t>
      </w:r>
      <w:r w:rsidR="00E479FE">
        <w:rPr>
          <w:rFonts w:ascii="Myriad Pro" w:hAnsi="Myriad Pro" w:cstheme="minorHAnsi"/>
          <w:sz w:val="24"/>
        </w:rPr>
        <w:t>will supervise</w:t>
      </w:r>
      <w:r w:rsidR="00474712" w:rsidRPr="009B0376">
        <w:rPr>
          <w:rFonts w:ascii="Myriad Pro" w:hAnsi="Myriad Pro" w:cstheme="minorHAnsi"/>
          <w:sz w:val="24"/>
        </w:rPr>
        <w:t xml:space="preserve"> six patrol sergeants including two new night shift sergeants and </w:t>
      </w:r>
      <w:r w:rsidR="00693B23" w:rsidRPr="009B0376">
        <w:rPr>
          <w:rFonts w:ascii="Myriad Pro" w:hAnsi="Myriad Pro" w:cstheme="minorHAnsi"/>
          <w:sz w:val="24"/>
        </w:rPr>
        <w:t>report to the Police Captain</w:t>
      </w:r>
      <w:r w:rsidR="00474712" w:rsidRPr="009B0376">
        <w:rPr>
          <w:rFonts w:ascii="Myriad Pro" w:hAnsi="Myriad Pro" w:cstheme="minorHAnsi"/>
          <w:sz w:val="24"/>
        </w:rPr>
        <w:t xml:space="preserve">. This position will </w:t>
      </w:r>
      <w:proofErr w:type="gramStart"/>
      <w:r w:rsidR="00474712" w:rsidRPr="009B0376">
        <w:rPr>
          <w:rFonts w:ascii="Myriad Pro" w:hAnsi="Myriad Pro" w:cstheme="minorHAnsi"/>
          <w:sz w:val="24"/>
        </w:rPr>
        <w:t>act</w:t>
      </w:r>
      <w:proofErr w:type="gramEnd"/>
      <w:r w:rsidR="00474712" w:rsidRPr="009B0376">
        <w:rPr>
          <w:rFonts w:ascii="Myriad Pro" w:hAnsi="Myriad Pro" w:cstheme="minorHAnsi"/>
          <w:sz w:val="24"/>
        </w:rPr>
        <w:t xml:space="preserve"> in the capacity of the</w:t>
      </w:r>
      <w:r w:rsidR="009C1B2B" w:rsidRPr="009B0376">
        <w:rPr>
          <w:rFonts w:ascii="Myriad Pro" w:hAnsi="Myriad Pro" w:cstheme="minorHAnsi"/>
          <w:sz w:val="24"/>
        </w:rPr>
        <w:t xml:space="preserve"> Police Captain or Police Chief, in the absence of the same.</w:t>
      </w:r>
      <w:r w:rsidR="00E479FE">
        <w:rPr>
          <w:rFonts w:ascii="Myriad Pro" w:hAnsi="Myriad Pro" w:cstheme="minorHAnsi"/>
          <w:sz w:val="24"/>
        </w:rPr>
        <w:t xml:space="preserve"> </w:t>
      </w:r>
      <w:r w:rsidR="00E479FE" w:rsidRPr="009B0376">
        <w:rPr>
          <w:rFonts w:ascii="Myriad Pro" w:hAnsi="Myriad Pro" w:cstheme="minorHAnsi"/>
          <w:sz w:val="24"/>
        </w:rPr>
        <w:t>The position will work a 40-hour work week (5/8, 4/5/9 or 4 10’s</w:t>
      </w:r>
      <w:r w:rsidR="009D5FA2">
        <w:rPr>
          <w:rFonts w:ascii="Myriad Pro" w:hAnsi="Myriad Pro" w:cstheme="minorHAnsi"/>
          <w:sz w:val="24"/>
        </w:rPr>
        <w:t xml:space="preserve"> at the discretion of the Chief</w:t>
      </w:r>
      <w:r w:rsidR="00E479FE" w:rsidRPr="009B0376">
        <w:rPr>
          <w:rFonts w:ascii="Myriad Pro" w:hAnsi="Myriad Pro" w:cstheme="minorHAnsi"/>
          <w:sz w:val="24"/>
        </w:rPr>
        <w:t>) with shiftwork dependent upon department needs.</w:t>
      </w:r>
    </w:p>
    <w:p w14:paraId="5D6DE0FD" w14:textId="77777777" w:rsidR="008E568F" w:rsidRPr="009B0376" w:rsidRDefault="008E568F" w:rsidP="00693B23">
      <w:pPr>
        <w:rPr>
          <w:rFonts w:ascii="Myriad Pro" w:hAnsi="Myriad Pro" w:cstheme="minorHAnsi"/>
          <w:sz w:val="24"/>
        </w:rPr>
      </w:pPr>
    </w:p>
    <w:p w14:paraId="217E93EA" w14:textId="23C938B9" w:rsidR="008E568F" w:rsidRPr="009B0376" w:rsidRDefault="008E568F" w:rsidP="00693B23">
      <w:pPr>
        <w:rPr>
          <w:rFonts w:ascii="Myriad Pro" w:hAnsi="Myriad Pro"/>
          <w:sz w:val="24"/>
        </w:rPr>
      </w:pPr>
      <w:r w:rsidRPr="009B0376">
        <w:rPr>
          <w:rFonts w:ascii="Myriad Pro" w:hAnsi="Myriad Pro" w:cstheme="minorHAnsi"/>
          <w:sz w:val="24"/>
        </w:rPr>
        <w:t xml:space="preserve">This recruitment process </w:t>
      </w:r>
      <w:r w:rsidR="00E479FE">
        <w:rPr>
          <w:rFonts w:ascii="Myriad Pro" w:hAnsi="Myriad Pro" w:cstheme="minorHAnsi"/>
          <w:sz w:val="24"/>
        </w:rPr>
        <w:t>establishes</w:t>
      </w:r>
      <w:r w:rsidRPr="009B0376">
        <w:rPr>
          <w:rFonts w:ascii="Myriad Pro" w:hAnsi="Myriad Pro" w:cstheme="minorHAnsi"/>
          <w:sz w:val="24"/>
        </w:rPr>
        <w:t xml:space="preserve"> a </w:t>
      </w:r>
      <w:r w:rsidR="00CD5BF2" w:rsidRPr="009B0376">
        <w:rPr>
          <w:rFonts w:ascii="Myriad Pro" w:hAnsi="Myriad Pro" w:cstheme="minorHAnsi"/>
          <w:sz w:val="24"/>
        </w:rPr>
        <w:t>two-year</w:t>
      </w:r>
      <w:r w:rsidRPr="009B0376">
        <w:rPr>
          <w:rFonts w:ascii="Myriad Pro" w:hAnsi="Myriad Pro" w:cstheme="minorHAnsi"/>
          <w:sz w:val="24"/>
        </w:rPr>
        <w:t xml:space="preserve"> eligibility list with the possibility of hiring another Lieutenant during that time frame</w:t>
      </w:r>
      <w:r w:rsidR="00E479FE">
        <w:rPr>
          <w:rFonts w:ascii="Myriad Pro" w:hAnsi="Myriad Pro" w:cstheme="minorHAnsi"/>
          <w:sz w:val="24"/>
        </w:rPr>
        <w:t xml:space="preserve"> to assist with administrative functions in the department</w:t>
      </w:r>
      <w:r w:rsidRPr="009B0376">
        <w:rPr>
          <w:rFonts w:ascii="Myriad Pro" w:hAnsi="Myriad Pro" w:cstheme="minorHAnsi"/>
          <w:sz w:val="24"/>
        </w:rPr>
        <w:t>.</w:t>
      </w:r>
    </w:p>
    <w:p w14:paraId="30203BC8" w14:textId="77777777" w:rsidR="009B0376" w:rsidRPr="009B0376" w:rsidRDefault="009B0376" w:rsidP="00693B23">
      <w:pPr>
        <w:ind w:right="-450"/>
        <w:rPr>
          <w:rFonts w:ascii="Myriad Pro" w:hAnsi="Myriad Pro" w:cstheme="minorHAnsi"/>
          <w:sz w:val="24"/>
        </w:rPr>
      </w:pPr>
    </w:p>
    <w:p w14:paraId="55884650" w14:textId="755DE31E" w:rsidR="00CD5BF2" w:rsidRPr="00E479FE" w:rsidRDefault="00CD5BF2" w:rsidP="00CD5BF2">
      <w:pPr>
        <w:ind w:right="-450"/>
        <w:rPr>
          <w:rFonts w:ascii="Myriad Pro" w:hAnsi="Myriad Pro" w:cstheme="minorHAnsi"/>
          <w:i/>
          <w:iCs/>
          <w:sz w:val="24"/>
        </w:rPr>
      </w:pPr>
      <w:r w:rsidRPr="00E479FE">
        <w:rPr>
          <w:rFonts w:ascii="Myriad Pro" w:hAnsi="Myriad Pro" w:cstheme="minorHAnsi"/>
          <w:i/>
          <w:iCs/>
          <w:sz w:val="24"/>
        </w:rPr>
        <w:t>Tentative date for</w:t>
      </w:r>
      <w:r w:rsidR="00E479FE">
        <w:rPr>
          <w:rFonts w:ascii="Myriad Pro" w:hAnsi="Myriad Pro" w:cstheme="minorHAnsi"/>
          <w:i/>
          <w:iCs/>
          <w:sz w:val="24"/>
        </w:rPr>
        <w:t xml:space="preserve"> an</w:t>
      </w:r>
      <w:r w:rsidRPr="00E479FE">
        <w:rPr>
          <w:rFonts w:ascii="Myriad Pro" w:hAnsi="Myriad Pro" w:cstheme="minorHAnsi"/>
          <w:i/>
          <w:iCs/>
          <w:sz w:val="24"/>
        </w:rPr>
        <w:t xml:space="preserve"> in-person assessment center for selected candidate</w:t>
      </w:r>
      <w:r w:rsidR="00E479FE">
        <w:rPr>
          <w:rFonts w:ascii="Myriad Pro" w:hAnsi="Myriad Pro" w:cstheme="minorHAnsi"/>
          <w:i/>
          <w:iCs/>
          <w:sz w:val="24"/>
        </w:rPr>
        <w:t xml:space="preserve">s is March </w:t>
      </w:r>
      <w:r w:rsidR="009D5FA2">
        <w:rPr>
          <w:rFonts w:ascii="Myriad Pro" w:hAnsi="Myriad Pro" w:cstheme="minorHAnsi"/>
          <w:i/>
          <w:iCs/>
          <w:sz w:val="24"/>
        </w:rPr>
        <w:t>19</w:t>
      </w:r>
      <w:r w:rsidR="00E479FE">
        <w:rPr>
          <w:rFonts w:ascii="Myriad Pro" w:hAnsi="Myriad Pro" w:cstheme="minorHAnsi"/>
          <w:i/>
          <w:iCs/>
          <w:sz w:val="24"/>
        </w:rPr>
        <w:t>, 2026.</w:t>
      </w:r>
    </w:p>
    <w:p w14:paraId="235F7F53" w14:textId="77777777" w:rsidR="00474712" w:rsidRPr="009B0376" w:rsidRDefault="00474712" w:rsidP="00693B23">
      <w:pPr>
        <w:ind w:right="-450"/>
        <w:rPr>
          <w:rFonts w:ascii="Myriad Pro" w:hAnsi="Myriad Pro" w:cstheme="minorHAnsi"/>
          <w:sz w:val="24"/>
        </w:rPr>
      </w:pPr>
    </w:p>
    <w:p w14:paraId="53586AFB" w14:textId="77777777" w:rsidR="00693B23" w:rsidRPr="009B0376" w:rsidRDefault="00693B23" w:rsidP="00693B23">
      <w:pPr>
        <w:ind w:right="-450"/>
        <w:rPr>
          <w:rFonts w:ascii="Myriad Pro" w:hAnsi="Myriad Pro" w:cstheme="minorHAnsi"/>
          <w:sz w:val="24"/>
        </w:rPr>
      </w:pPr>
      <w:r w:rsidRPr="009B0376">
        <w:rPr>
          <w:rFonts w:ascii="Myriad Pro" w:hAnsi="Myriad Pro" w:cstheme="minorHAnsi"/>
          <w:sz w:val="24"/>
        </w:rPr>
        <w:t>Minimum Qualifications:</w:t>
      </w:r>
    </w:p>
    <w:p w14:paraId="453EBDEC" w14:textId="77777777" w:rsidR="00693B23" w:rsidRPr="009B0376" w:rsidRDefault="00693B23" w:rsidP="00693B23">
      <w:pPr>
        <w:pStyle w:val="Sub-subsectionheading2"/>
        <w:numPr>
          <w:ilvl w:val="0"/>
          <w:numId w:val="6"/>
        </w:numPr>
        <w:autoSpaceDE w:val="0"/>
        <w:autoSpaceDN w:val="0"/>
        <w:adjustRightInd w:val="0"/>
        <w:spacing w:before="0" w:after="0"/>
        <w:ind w:right="-450"/>
        <w:rPr>
          <w:rFonts w:ascii="Myriad Pro" w:hAnsi="Myriad Pro" w:cstheme="minorHAnsi"/>
          <w:b w:val="0"/>
          <w:sz w:val="24"/>
          <w:szCs w:val="24"/>
          <w:u w:val="none"/>
        </w:rPr>
      </w:pPr>
      <w:r w:rsidRPr="009B0376">
        <w:rPr>
          <w:rFonts w:ascii="Myriad Pro" w:hAnsi="Myriad Pro" w:cstheme="minorHAnsi"/>
          <w:b w:val="0"/>
          <w:sz w:val="24"/>
          <w:szCs w:val="24"/>
          <w:u w:val="none"/>
        </w:rPr>
        <w:t>Education to the completion of the twelfth grade supplemented by two years of college level coursework</w:t>
      </w:r>
    </w:p>
    <w:p w14:paraId="1308E706" w14:textId="6A2C3467" w:rsidR="00693B23" w:rsidRPr="009B0376" w:rsidRDefault="00693B23" w:rsidP="00693B23">
      <w:pPr>
        <w:pStyle w:val="Education"/>
        <w:keepNext/>
        <w:keepLines/>
        <w:numPr>
          <w:ilvl w:val="0"/>
          <w:numId w:val="6"/>
        </w:numPr>
        <w:spacing w:before="0" w:after="0"/>
        <w:ind w:right="-450"/>
        <w:rPr>
          <w:rFonts w:ascii="Myriad Pro" w:hAnsi="Myriad Pro" w:cstheme="minorHAnsi"/>
          <w:sz w:val="24"/>
          <w:szCs w:val="24"/>
        </w:rPr>
      </w:pPr>
      <w:r w:rsidRPr="009B0376">
        <w:rPr>
          <w:rFonts w:ascii="Myriad Pro" w:hAnsi="Myriad Pro" w:cstheme="minorHAnsi"/>
          <w:sz w:val="24"/>
          <w:szCs w:val="24"/>
        </w:rPr>
        <w:t>Six years of increasingly responsible law enforcement experience including two years of administrative and supervisory responsi</w:t>
      </w:r>
      <w:r w:rsidR="00C1196D">
        <w:rPr>
          <w:rFonts w:ascii="Myriad Pro" w:hAnsi="Myriad Pro" w:cstheme="minorHAnsi"/>
          <w:sz w:val="24"/>
          <w:szCs w:val="24"/>
        </w:rPr>
        <w:t>bility</w:t>
      </w:r>
    </w:p>
    <w:p w14:paraId="4EABEC32" w14:textId="77777777" w:rsidR="00BB77E2" w:rsidRPr="009B0376" w:rsidRDefault="00BB77E2" w:rsidP="00BB77E2">
      <w:pPr>
        <w:pStyle w:val="Sub-subsectionheading2"/>
        <w:numPr>
          <w:ilvl w:val="0"/>
          <w:numId w:val="6"/>
        </w:numPr>
        <w:autoSpaceDE w:val="0"/>
        <w:autoSpaceDN w:val="0"/>
        <w:adjustRightInd w:val="0"/>
        <w:spacing w:before="0" w:after="0"/>
        <w:ind w:right="-450"/>
        <w:rPr>
          <w:rFonts w:ascii="Myriad Pro" w:hAnsi="Myriad Pro" w:cstheme="minorHAnsi"/>
          <w:b w:val="0"/>
          <w:sz w:val="24"/>
          <w:szCs w:val="24"/>
          <w:u w:val="none"/>
        </w:rPr>
      </w:pPr>
      <w:r w:rsidRPr="009B0376">
        <w:rPr>
          <w:rFonts w:ascii="Myriad Pro" w:hAnsi="Myriad Pro" w:cstheme="minorHAnsi"/>
          <w:b w:val="0"/>
          <w:sz w:val="24"/>
          <w:szCs w:val="24"/>
          <w:u w:val="none"/>
        </w:rPr>
        <w:t>Two years minimum at Sergeant or higher level</w:t>
      </w:r>
    </w:p>
    <w:p w14:paraId="579384F4" w14:textId="62C4F829" w:rsidR="00693B23" w:rsidRPr="009B0376" w:rsidRDefault="00693B23" w:rsidP="00693B23">
      <w:pPr>
        <w:pStyle w:val="ListParagraph"/>
        <w:numPr>
          <w:ilvl w:val="0"/>
          <w:numId w:val="6"/>
        </w:numPr>
        <w:ind w:right="-450"/>
        <w:rPr>
          <w:rFonts w:ascii="Myriad Pro" w:hAnsi="Myriad Pro" w:cstheme="minorHAnsi"/>
          <w:sz w:val="24"/>
        </w:rPr>
      </w:pPr>
      <w:r w:rsidRPr="009B0376">
        <w:rPr>
          <w:rFonts w:ascii="Myriad Pro" w:hAnsi="Myriad Pro" w:cstheme="minorHAnsi"/>
          <w:sz w:val="24"/>
        </w:rPr>
        <w:t>Possession of a valid driver’s license</w:t>
      </w:r>
    </w:p>
    <w:p w14:paraId="5160722F" w14:textId="6F469AAA" w:rsidR="00693B23" w:rsidRPr="009B0376" w:rsidRDefault="008E568F" w:rsidP="00693B23">
      <w:pPr>
        <w:pStyle w:val="ListParagraph"/>
        <w:numPr>
          <w:ilvl w:val="0"/>
          <w:numId w:val="6"/>
        </w:numPr>
        <w:ind w:right="-450"/>
        <w:rPr>
          <w:rFonts w:ascii="Myriad Pro" w:hAnsi="Myriad Pro" w:cstheme="minorHAnsi"/>
          <w:sz w:val="24"/>
        </w:rPr>
      </w:pPr>
      <w:r w:rsidRPr="009B0376">
        <w:rPr>
          <w:rFonts w:ascii="Myriad Pro" w:hAnsi="Myriad Pro" w:cstheme="minorHAnsi"/>
          <w:sz w:val="24"/>
        </w:rPr>
        <w:t xml:space="preserve">Possession of a certification of completion from an accredited state police </w:t>
      </w:r>
      <w:r w:rsidR="00CD5BF2" w:rsidRPr="009B0376">
        <w:rPr>
          <w:rFonts w:ascii="Myriad Pro" w:hAnsi="Myriad Pro" w:cstheme="minorHAnsi"/>
          <w:sz w:val="24"/>
        </w:rPr>
        <w:t>academy</w:t>
      </w:r>
      <w:r w:rsidRPr="009B0376">
        <w:rPr>
          <w:rFonts w:ascii="Myriad Pro" w:hAnsi="Myriad Pro" w:cstheme="minorHAnsi"/>
          <w:sz w:val="24"/>
        </w:rPr>
        <w:t xml:space="preserve"> as approved by the Washington State Criminal Justice Training Commission</w:t>
      </w:r>
    </w:p>
    <w:p w14:paraId="7C096457" w14:textId="77777777" w:rsidR="00693B23" w:rsidRPr="009B0376" w:rsidRDefault="00693B23" w:rsidP="00693B23">
      <w:pPr>
        <w:pStyle w:val="ListParagraph"/>
        <w:numPr>
          <w:ilvl w:val="0"/>
          <w:numId w:val="6"/>
        </w:numPr>
        <w:ind w:right="-450"/>
        <w:rPr>
          <w:rFonts w:ascii="Myriad Pro" w:hAnsi="Myriad Pro" w:cstheme="minorHAnsi"/>
          <w:sz w:val="24"/>
        </w:rPr>
      </w:pPr>
      <w:r w:rsidRPr="009B0376">
        <w:rPr>
          <w:rFonts w:ascii="Myriad Pro" w:hAnsi="Myriad Pro" w:cstheme="minorHAnsi"/>
          <w:sz w:val="24"/>
        </w:rPr>
        <w:t>Possession of, or ability to obtain, appropriate specialized training as required for the position</w:t>
      </w:r>
    </w:p>
    <w:p w14:paraId="259128DB" w14:textId="77777777" w:rsidR="00AE514C" w:rsidRPr="009B0376" w:rsidRDefault="00AE514C" w:rsidP="00AE514C">
      <w:pPr>
        <w:rPr>
          <w:rFonts w:ascii="Myriad Pro" w:hAnsi="Myriad Pro" w:cstheme="minorHAnsi"/>
          <w:bCs/>
          <w:sz w:val="24"/>
        </w:rPr>
      </w:pPr>
    </w:p>
    <w:p w14:paraId="6D99BABE" w14:textId="6990CF53" w:rsidR="00101BA2" w:rsidRPr="00101BA2" w:rsidRDefault="00101BA2" w:rsidP="00474712">
      <w:pPr>
        <w:ind w:right="-450"/>
        <w:rPr>
          <w:rFonts w:ascii="Myriad Pro" w:hAnsi="Myriad Pro" w:cstheme="minorHAnsi"/>
          <w:sz w:val="24"/>
          <w:u w:val="single"/>
        </w:rPr>
      </w:pPr>
      <w:r w:rsidRPr="00101BA2">
        <w:rPr>
          <w:rFonts w:ascii="Myriad Pro" w:hAnsi="Myriad Pro" w:cstheme="minorHAnsi"/>
          <w:sz w:val="24"/>
          <w:u w:val="single"/>
        </w:rPr>
        <w:t>Out of state applicants must be able to successfully complete a two-week equivalency academy after hire as required by the Washington State Criminal Justice Training Commission.</w:t>
      </w:r>
    </w:p>
    <w:p w14:paraId="4AB1E30A" w14:textId="77777777" w:rsidR="00101BA2" w:rsidRDefault="00101BA2" w:rsidP="00474712">
      <w:pPr>
        <w:ind w:right="-450"/>
        <w:rPr>
          <w:rFonts w:ascii="Myriad Pro" w:hAnsi="Myriad Pro" w:cstheme="minorHAnsi"/>
          <w:sz w:val="24"/>
        </w:rPr>
      </w:pPr>
    </w:p>
    <w:p w14:paraId="5F9D06C6" w14:textId="6DBC5870" w:rsidR="00474712" w:rsidRPr="009B0376" w:rsidRDefault="00474712" w:rsidP="00474712">
      <w:pPr>
        <w:ind w:right="-450"/>
        <w:rPr>
          <w:rFonts w:ascii="Myriad Pro" w:hAnsi="Myriad Pro" w:cstheme="minorHAnsi"/>
          <w:sz w:val="24"/>
        </w:rPr>
      </w:pPr>
      <w:r w:rsidRPr="009B0376">
        <w:rPr>
          <w:rFonts w:ascii="Myriad Pro" w:hAnsi="Myriad Pro" w:cstheme="minorHAnsi"/>
          <w:sz w:val="24"/>
        </w:rPr>
        <w:t>This position is non-represented, FLSA-exempt and receives a full benefits package and additional benefits as outlined in the non-represented handbook including:</w:t>
      </w:r>
    </w:p>
    <w:p w14:paraId="417C8B0D" w14:textId="602EF3E9" w:rsidR="00474712" w:rsidRPr="009B0376" w:rsidRDefault="00474712" w:rsidP="00474712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="Myriad Pro" w:hAnsi="Myriad Pro"/>
          <w:color w:val="333333"/>
          <w:sz w:val="24"/>
        </w:rPr>
      </w:pPr>
      <w:r w:rsidRPr="009B0376">
        <w:rPr>
          <w:rFonts w:ascii="Myriad Pro" w:hAnsi="Myriad Pro"/>
          <w:b/>
          <w:bCs/>
          <w:color w:val="333333"/>
          <w:sz w:val="24"/>
        </w:rPr>
        <w:t xml:space="preserve">Premium pay </w:t>
      </w:r>
      <w:r w:rsidR="009B0376">
        <w:rPr>
          <w:rFonts w:ascii="Myriad Pro" w:hAnsi="Myriad Pro"/>
          <w:b/>
          <w:bCs/>
          <w:color w:val="333333"/>
          <w:sz w:val="24"/>
        </w:rPr>
        <w:t xml:space="preserve">on base pay </w:t>
      </w:r>
      <w:r w:rsidRPr="009B0376">
        <w:rPr>
          <w:rFonts w:ascii="Myriad Pro" w:hAnsi="Myriad Pro"/>
          <w:b/>
          <w:bCs/>
          <w:color w:val="333333"/>
          <w:sz w:val="24"/>
        </w:rPr>
        <w:t>including:</w:t>
      </w:r>
    </w:p>
    <w:p w14:paraId="2B84E6DA" w14:textId="6D3574E6" w:rsidR="00474712" w:rsidRPr="009B0376" w:rsidRDefault="00474712" w:rsidP="00474712">
      <w:pPr>
        <w:pStyle w:val="ListParagraph"/>
        <w:numPr>
          <w:ilvl w:val="1"/>
          <w:numId w:val="5"/>
        </w:numPr>
        <w:shd w:val="clear" w:color="auto" w:fill="FFFFFF"/>
        <w:spacing w:after="240"/>
        <w:rPr>
          <w:rFonts w:ascii="Myriad Pro" w:hAnsi="Myriad Pro"/>
          <w:color w:val="333333"/>
          <w:sz w:val="24"/>
        </w:rPr>
      </w:pPr>
      <w:r w:rsidRPr="009B0376">
        <w:rPr>
          <w:rFonts w:ascii="Myriad Pro" w:hAnsi="Myriad Pro"/>
          <w:color w:val="333333"/>
          <w:sz w:val="24"/>
        </w:rPr>
        <w:t>Master Patrol Officer Pay –</w:t>
      </w:r>
      <w:r w:rsidR="009B0376">
        <w:rPr>
          <w:rFonts w:ascii="Myriad Pro" w:hAnsi="Myriad Pro"/>
          <w:color w:val="333333"/>
          <w:sz w:val="24"/>
        </w:rPr>
        <w:t xml:space="preserve"> 4.5%-6.5% dependent on years of sworn experience (minimum 6 years) and completion of Camas probationary period</w:t>
      </w:r>
    </w:p>
    <w:p w14:paraId="6EB9F7BA" w14:textId="1DCE5702" w:rsidR="00474712" w:rsidRPr="009B0376" w:rsidRDefault="00474712" w:rsidP="00474712">
      <w:pPr>
        <w:pStyle w:val="ListParagraph"/>
        <w:numPr>
          <w:ilvl w:val="1"/>
          <w:numId w:val="5"/>
        </w:numPr>
        <w:shd w:val="clear" w:color="auto" w:fill="FFFFFF"/>
        <w:spacing w:after="240"/>
        <w:rPr>
          <w:rFonts w:ascii="Myriad Pro" w:hAnsi="Myriad Pro"/>
          <w:color w:val="333333"/>
          <w:sz w:val="24"/>
        </w:rPr>
      </w:pPr>
      <w:r w:rsidRPr="009B0376">
        <w:rPr>
          <w:rFonts w:ascii="Myriad Pro" w:hAnsi="Myriad Pro"/>
          <w:color w:val="333333"/>
          <w:sz w:val="24"/>
        </w:rPr>
        <w:t xml:space="preserve">Education Incentive – </w:t>
      </w:r>
      <w:r w:rsidR="009B0376">
        <w:rPr>
          <w:rFonts w:ascii="Myriad Pro" w:hAnsi="Myriad Pro"/>
          <w:color w:val="333333"/>
          <w:sz w:val="24"/>
        </w:rPr>
        <w:t>2</w:t>
      </w:r>
      <w:r w:rsidRPr="009B0376">
        <w:rPr>
          <w:rFonts w:ascii="Myriad Pro" w:hAnsi="Myriad Pro"/>
          <w:color w:val="333333"/>
          <w:sz w:val="24"/>
        </w:rPr>
        <w:t xml:space="preserve">% for Associates, </w:t>
      </w:r>
      <w:r w:rsidR="009B0376">
        <w:rPr>
          <w:rFonts w:ascii="Myriad Pro" w:hAnsi="Myriad Pro"/>
          <w:color w:val="333333"/>
          <w:sz w:val="24"/>
        </w:rPr>
        <w:t>4</w:t>
      </w:r>
      <w:r w:rsidRPr="009B0376">
        <w:rPr>
          <w:rFonts w:ascii="Myriad Pro" w:hAnsi="Myriad Pro"/>
          <w:color w:val="333333"/>
          <w:sz w:val="24"/>
        </w:rPr>
        <w:t>% for Bachelor and above</w:t>
      </w:r>
    </w:p>
    <w:p w14:paraId="5266A077" w14:textId="16FDB2FE" w:rsidR="00474712" w:rsidRPr="009B0376" w:rsidRDefault="00474712" w:rsidP="00474712">
      <w:pPr>
        <w:pStyle w:val="ListParagraph"/>
        <w:numPr>
          <w:ilvl w:val="1"/>
          <w:numId w:val="5"/>
        </w:numPr>
        <w:shd w:val="clear" w:color="auto" w:fill="FFFFFF"/>
        <w:spacing w:after="240"/>
        <w:rPr>
          <w:rFonts w:ascii="Myriad Pro" w:hAnsi="Myriad Pro"/>
          <w:color w:val="333333"/>
          <w:sz w:val="24"/>
        </w:rPr>
      </w:pPr>
      <w:r w:rsidRPr="009B0376">
        <w:rPr>
          <w:rFonts w:ascii="Myriad Pro" w:hAnsi="Myriad Pro"/>
          <w:color w:val="333333"/>
          <w:sz w:val="24"/>
        </w:rPr>
        <w:t xml:space="preserve">Accreditation – 1% </w:t>
      </w:r>
      <w:r w:rsidR="009B0376">
        <w:rPr>
          <w:rFonts w:ascii="Myriad Pro" w:hAnsi="Myriad Pro"/>
          <w:color w:val="333333"/>
          <w:sz w:val="24"/>
        </w:rPr>
        <w:t xml:space="preserve">added </w:t>
      </w:r>
      <w:r w:rsidRPr="009B0376">
        <w:rPr>
          <w:rFonts w:ascii="Myriad Pro" w:hAnsi="Myriad Pro"/>
          <w:color w:val="333333"/>
          <w:sz w:val="24"/>
        </w:rPr>
        <w:t xml:space="preserve">for </w:t>
      </w:r>
      <w:r w:rsidR="009B0376">
        <w:rPr>
          <w:rFonts w:ascii="Myriad Pro" w:hAnsi="Myriad Pro"/>
          <w:color w:val="333333"/>
          <w:sz w:val="24"/>
        </w:rPr>
        <w:t>department maintaining State Accreditation</w:t>
      </w:r>
    </w:p>
    <w:p w14:paraId="1E15FAB2" w14:textId="229BE9D7" w:rsidR="00474712" w:rsidRPr="009B0376" w:rsidRDefault="00474712" w:rsidP="00474712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="Myriad Pro" w:hAnsi="Myriad Pro"/>
          <w:color w:val="333333"/>
          <w:sz w:val="24"/>
        </w:rPr>
      </w:pPr>
      <w:r w:rsidRPr="009B0376">
        <w:rPr>
          <w:rFonts w:ascii="Myriad Pro" w:hAnsi="Myriad Pro"/>
          <w:b/>
          <w:bCs/>
          <w:color w:val="333333"/>
          <w:sz w:val="24"/>
        </w:rPr>
        <w:t>Retirement - </w:t>
      </w:r>
      <w:r w:rsidRPr="009B0376">
        <w:rPr>
          <w:rFonts w:ascii="Myriad Pro" w:hAnsi="Myriad Pro"/>
          <w:color w:val="333333"/>
          <w:sz w:val="24"/>
        </w:rPr>
        <w:t>Membership in Washington State DRS LEOFF System</w:t>
      </w:r>
    </w:p>
    <w:p w14:paraId="4C3F5235" w14:textId="1958196D" w:rsidR="00474712" w:rsidRPr="009B0376" w:rsidRDefault="00474712" w:rsidP="00474712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="Myriad Pro" w:hAnsi="Myriad Pro"/>
          <w:color w:val="333333"/>
          <w:sz w:val="24"/>
        </w:rPr>
      </w:pPr>
      <w:r w:rsidRPr="009B0376">
        <w:rPr>
          <w:rFonts w:ascii="Myriad Pro" w:hAnsi="Myriad Pro"/>
          <w:b/>
          <w:bCs/>
          <w:color w:val="333333"/>
          <w:sz w:val="24"/>
        </w:rPr>
        <w:t>Administrative Leave - </w:t>
      </w:r>
      <w:r w:rsidRPr="009B0376">
        <w:rPr>
          <w:rFonts w:ascii="Myriad Pro" w:hAnsi="Myriad Pro"/>
          <w:color w:val="333333"/>
          <w:sz w:val="24"/>
        </w:rPr>
        <w:t>40 hours/calendar year to be used at employee’s discretion</w:t>
      </w:r>
    </w:p>
    <w:p w14:paraId="3441A966" w14:textId="6A363E94" w:rsidR="00474712" w:rsidRPr="009B0376" w:rsidRDefault="00474712" w:rsidP="00474712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="Myriad Pro" w:hAnsi="Myriad Pro"/>
          <w:color w:val="333333"/>
          <w:sz w:val="24"/>
        </w:rPr>
      </w:pPr>
      <w:r w:rsidRPr="009B0376">
        <w:rPr>
          <w:rFonts w:ascii="Myriad Pro" w:hAnsi="Myriad Pro"/>
          <w:b/>
          <w:bCs/>
          <w:color w:val="333333"/>
          <w:sz w:val="24"/>
        </w:rPr>
        <w:t>PTO –</w:t>
      </w:r>
      <w:r w:rsidRPr="009B0376">
        <w:rPr>
          <w:rFonts w:ascii="Myriad Pro" w:hAnsi="Myriad Pro"/>
          <w:color w:val="333333"/>
          <w:sz w:val="24"/>
        </w:rPr>
        <w:t> Starting accrual dependent on years of service (ranges from 1</w:t>
      </w:r>
      <w:r w:rsidR="00BB77E2">
        <w:rPr>
          <w:rFonts w:ascii="Myriad Pro" w:hAnsi="Myriad Pro"/>
          <w:color w:val="333333"/>
          <w:sz w:val="24"/>
        </w:rPr>
        <w:t>2</w:t>
      </w:r>
      <w:r w:rsidRPr="009B0376">
        <w:rPr>
          <w:rFonts w:ascii="Myriad Pro" w:hAnsi="Myriad Pro"/>
          <w:color w:val="333333"/>
          <w:sz w:val="24"/>
        </w:rPr>
        <w:t>-22/hours per month)</w:t>
      </w:r>
    </w:p>
    <w:p w14:paraId="560C8858" w14:textId="77777777" w:rsidR="00474712" w:rsidRPr="009B0376" w:rsidRDefault="00474712" w:rsidP="00474712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="Myriad Pro" w:hAnsi="Myriad Pro"/>
          <w:color w:val="333333"/>
          <w:sz w:val="24"/>
        </w:rPr>
      </w:pPr>
      <w:r w:rsidRPr="009B0376">
        <w:rPr>
          <w:rFonts w:ascii="Myriad Pro" w:hAnsi="Myriad Pro"/>
          <w:b/>
          <w:bCs/>
          <w:color w:val="333333"/>
          <w:sz w:val="24"/>
        </w:rPr>
        <w:t>Holidays - </w:t>
      </w:r>
      <w:r w:rsidRPr="009B0376">
        <w:rPr>
          <w:rFonts w:ascii="Myriad Pro" w:hAnsi="Myriad Pro"/>
          <w:color w:val="333333"/>
          <w:sz w:val="24"/>
        </w:rPr>
        <w:t>11 paid holidays plus 3 floating holidays to be used at employee’s discretion</w:t>
      </w:r>
    </w:p>
    <w:p w14:paraId="39D76D17" w14:textId="77777777" w:rsidR="00474712" w:rsidRPr="009B0376" w:rsidRDefault="00474712" w:rsidP="00474712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="Myriad Pro" w:hAnsi="Myriad Pro"/>
          <w:color w:val="333333"/>
          <w:sz w:val="24"/>
        </w:rPr>
      </w:pPr>
      <w:r w:rsidRPr="009B0376">
        <w:rPr>
          <w:rFonts w:ascii="Myriad Pro" w:hAnsi="Myriad Pro"/>
          <w:b/>
          <w:bCs/>
          <w:color w:val="333333"/>
          <w:sz w:val="24"/>
        </w:rPr>
        <w:t>Health Insurance - </w:t>
      </w:r>
      <w:r w:rsidRPr="009B0376">
        <w:rPr>
          <w:rFonts w:ascii="Myriad Pro" w:hAnsi="Myriad Pro"/>
          <w:color w:val="333333"/>
          <w:sz w:val="24"/>
        </w:rPr>
        <w:t xml:space="preserve">Medical, dental and vision insurance for </w:t>
      </w:r>
      <w:proofErr w:type="gramStart"/>
      <w:r w:rsidRPr="009B0376">
        <w:rPr>
          <w:rFonts w:ascii="Myriad Pro" w:hAnsi="Myriad Pro"/>
          <w:color w:val="333333"/>
          <w:sz w:val="24"/>
        </w:rPr>
        <w:t>employee</w:t>
      </w:r>
      <w:proofErr w:type="gramEnd"/>
      <w:r w:rsidRPr="009B0376">
        <w:rPr>
          <w:rFonts w:ascii="Myriad Pro" w:hAnsi="Myriad Pro"/>
          <w:color w:val="333333"/>
          <w:sz w:val="24"/>
        </w:rPr>
        <w:t xml:space="preserve"> and dependents including domestic partners. Employee pays 10% of medical premium</w:t>
      </w:r>
    </w:p>
    <w:p w14:paraId="1880CC05" w14:textId="77777777" w:rsidR="00474712" w:rsidRPr="009B0376" w:rsidRDefault="00474712" w:rsidP="00474712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="Myriad Pro" w:hAnsi="Myriad Pro"/>
          <w:color w:val="333333"/>
          <w:sz w:val="24"/>
        </w:rPr>
      </w:pPr>
      <w:r w:rsidRPr="009B0376">
        <w:rPr>
          <w:rFonts w:ascii="Myriad Pro" w:hAnsi="Myriad Pro"/>
          <w:b/>
          <w:bCs/>
          <w:color w:val="333333"/>
          <w:sz w:val="24"/>
        </w:rPr>
        <w:t>Life Insurance - </w:t>
      </w:r>
      <w:r w:rsidRPr="009B0376">
        <w:rPr>
          <w:rFonts w:ascii="Myriad Pro" w:hAnsi="Myriad Pro"/>
          <w:color w:val="333333"/>
          <w:sz w:val="24"/>
        </w:rPr>
        <w:t>$50,000 policy</w:t>
      </w:r>
    </w:p>
    <w:p w14:paraId="7AD00585" w14:textId="2D54436D" w:rsidR="00474712" w:rsidRPr="009B0376" w:rsidRDefault="00BB77E2" w:rsidP="00474712">
      <w:pPr>
        <w:pStyle w:val="ListParagraph"/>
        <w:numPr>
          <w:ilvl w:val="0"/>
          <w:numId w:val="5"/>
        </w:numPr>
        <w:ind w:right="-450"/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>Additional</w:t>
      </w:r>
      <w:r w:rsidR="00474712" w:rsidRPr="009B0376">
        <w:rPr>
          <w:rFonts w:ascii="Myriad Pro" w:hAnsi="Myriad Pro"/>
          <w:sz w:val="24"/>
        </w:rPr>
        <w:t xml:space="preserve"> benefits can be found on the following page: </w:t>
      </w:r>
      <w:hyperlink r:id="rId9" w:history="1">
        <w:r w:rsidR="00474712" w:rsidRPr="009B0376">
          <w:rPr>
            <w:rStyle w:val="Hyperlink"/>
            <w:rFonts w:ascii="Myriad Pro" w:hAnsi="Myriad Pro"/>
            <w:sz w:val="24"/>
          </w:rPr>
          <w:t>https://www.cityofcamas.us/hr/page/salaries-and-benefits</w:t>
        </w:r>
      </w:hyperlink>
      <w:r w:rsidR="00474712" w:rsidRPr="009B0376">
        <w:rPr>
          <w:rFonts w:ascii="Myriad Pro" w:hAnsi="Myriad Pro"/>
          <w:sz w:val="24"/>
        </w:rPr>
        <w:t xml:space="preserve"> </w:t>
      </w:r>
    </w:p>
    <w:p w14:paraId="1970B6C1" w14:textId="77777777" w:rsidR="00474712" w:rsidRPr="009B0376" w:rsidRDefault="00474712" w:rsidP="00474712">
      <w:pPr>
        <w:ind w:right="-360"/>
        <w:rPr>
          <w:rFonts w:ascii="Myriad Pro" w:hAnsi="Myriad Pro" w:cstheme="minorHAnsi"/>
          <w:sz w:val="24"/>
        </w:rPr>
      </w:pPr>
    </w:p>
    <w:p w14:paraId="6CBF7106" w14:textId="77777777" w:rsidR="008E568F" w:rsidRPr="009B0376" w:rsidRDefault="008E568F" w:rsidP="006528E2">
      <w:pPr>
        <w:rPr>
          <w:rFonts w:ascii="Myriad Pro" w:hAnsi="Myriad Pro" w:cstheme="minorHAnsi"/>
          <w:b/>
          <w:bCs/>
          <w:sz w:val="24"/>
        </w:rPr>
      </w:pPr>
      <w:r w:rsidRPr="009B0376">
        <w:rPr>
          <w:rFonts w:ascii="Myriad Pro" w:hAnsi="Myriad Pro" w:cstheme="minorHAnsi"/>
          <w:b/>
          <w:bCs/>
          <w:sz w:val="24"/>
        </w:rPr>
        <w:t>Applicants are required to submit a cover letter and resume with the application.</w:t>
      </w:r>
    </w:p>
    <w:p w14:paraId="05E95549" w14:textId="77777777" w:rsidR="008E568F" w:rsidRPr="009B0376" w:rsidRDefault="008E568F" w:rsidP="006528E2">
      <w:pPr>
        <w:rPr>
          <w:rFonts w:ascii="Myriad Pro" w:hAnsi="Myriad Pro" w:cstheme="minorHAnsi"/>
          <w:b/>
          <w:bCs/>
          <w:sz w:val="24"/>
        </w:rPr>
      </w:pPr>
    </w:p>
    <w:p w14:paraId="29171E9F" w14:textId="075FEBE5" w:rsidR="006528E2" w:rsidRPr="009B0376" w:rsidRDefault="006528E2" w:rsidP="006528E2">
      <w:pPr>
        <w:rPr>
          <w:rFonts w:ascii="Myriad Pro" w:hAnsi="Myriad Pro" w:cstheme="minorHAnsi"/>
          <w:b/>
          <w:bCs/>
          <w:sz w:val="24"/>
        </w:rPr>
      </w:pPr>
      <w:r w:rsidRPr="009B0376">
        <w:rPr>
          <w:rFonts w:ascii="Myriad Pro" w:hAnsi="Myriad Pro" w:cstheme="minorHAnsi"/>
          <w:b/>
          <w:bCs/>
          <w:sz w:val="24"/>
        </w:rPr>
        <w:t xml:space="preserve">Apply online at </w:t>
      </w:r>
      <w:hyperlink r:id="rId10" w:history="1">
        <w:r w:rsidRPr="009B0376">
          <w:rPr>
            <w:rStyle w:val="Hyperlink"/>
            <w:rFonts w:ascii="Myriad Pro" w:hAnsi="Myriad Pro" w:cstheme="minorHAnsi"/>
            <w:b/>
            <w:bCs/>
            <w:sz w:val="24"/>
          </w:rPr>
          <w:t>www.cityofcamas.us/jobs</w:t>
        </w:r>
      </w:hyperlink>
    </w:p>
    <w:p w14:paraId="3F1D9533" w14:textId="77777777" w:rsidR="00AE514C" w:rsidRPr="009B0376" w:rsidRDefault="00AE514C" w:rsidP="00AE514C">
      <w:pPr>
        <w:rPr>
          <w:rFonts w:ascii="Myriad Pro" w:hAnsi="Myriad Pro" w:cstheme="minorHAnsi"/>
          <w:b/>
          <w:bCs/>
          <w:sz w:val="24"/>
        </w:rPr>
      </w:pPr>
    </w:p>
    <w:p w14:paraId="359E03D5" w14:textId="77777777" w:rsidR="00C739C0" w:rsidRPr="009B0376" w:rsidRDefault="00C739C0" w:rsidP="00C739C0">
      <w:pPr>
        <w:rPr>
          <w:rFonts w:ascii="Myriad Pro" w:hAnsi="Myriad Pro" w:cstheme="minorHAnsi"/>
          <w:sz w:val="24"/>
        </w:rPr>
      </w:pPr>
    </w:p>
    <w:p w14:paraId="1B575F1E" w14:textId="77777777" w:rsidR="00C739C0" w:rsidRPr="009B0376" w:rsidRDefault="00C739C0" w:rsidP="00C739C0">
      <w:pPr>
        <w:rPr>
          <w:rFonts w:ascii="Myriad Pro" w:hAnsi="Myriad Pro" w:cstheme="minorHAnsi"/>
          <w:b/>
          <w:bCs/>
          <w:sz w:val="24"/>
        </w:rPr>
      </w:pPr>
    </w:p>
    <w:sectPr w:rsidR="00C739C0" w:rsidRPr="009B0376" w:rsidSect="00CD5BF2">
      <w:footerReference w:type="default" r:id="rId11"/>
      <w:endnotePr>
        <w:numFmt w:val="decimal"/>
      </w:endnotePr>
      <w:pgSz w:w="12240" w:h="15840" w:code="1"/>
      <w:pgMar w:top="630" w:right="1440" w:bottom="576" w:left="1440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B960" w14:textId="77777777" w:rsidR="00A03542" w:rsidRDefault="00A03542">
      <w:r>
        <w:separator/>
      </w:r>
    </w:p>
  </w:endnote>
  <w:endnote w:type="continuationSeparator" w:id="0">
    <w:p w14:paraId="26777EE2" w14:textId="77777777" w:rsidR="00A03542" w:rsidRDefault="00A0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4758" w14:textId="61551D74" w:rsidR="00B70665" w:rsidRPr="00B14DB1" w:rsidRDefault="00B14DB1" w:rsidP="00B70665">
    <w:pPr>
      <w:pStyle w:val="Footer"/>
      <w:rPr>
        <w:rFonts w:ascii="Myriad Pro" w:hAnsi="Myriad Pro" w:cs="Arial"/>
        <w:sz w:val="18"/>
        <w:szCs w:val="18"/>
      </w:rPr>
    </w:pPr>
    <w:r w:rsidRPr="00B14DB1">
      <w:rPr>
        <w:rFonts w:ascii="Myriad Pro" w:hAnsi="Myriad Pro" w:cs="Arial"/>
        <w:sz w:val="18"/>
        <w:szCs w:val="18"/>
      </w:rPr>
      <w:t xml:space="preserve">Posted </w:t>
    </w:r>
    <w:r w:rsidR="00693B23">
      <w:rPr>
        <w:rFonts w:ascii="Myriad Pro" w:hAnsi="Myriad Pro" w:cs="Arial"/>
        <w:sz w:val="18"/>
        <w:szCs w:val="18"/>
      </w:rPr>
      <w:t>February</w:t>
    </w:r>
    <w:r w:rsidR="006528E2">
      <w:rPr>
        <w:rFonts w:ascii="Myriad Pro" w:hAnsi="Myriad Pro" w:cs="Arial"/>
        <w:sz w:val="18"/>
        <w:szCs w:val="18"/>
      </w:rPr>
      <w:t xml:space="preserve"> </w:t>
    </w:r>
    <w:r w:rsidR="006C0797">
      <w:rPr>
        <w:rFonts w:ascii="Myriad Pro" w:hAnsi="Myriad Pro" w:cs="Arial"/>
        <w:sz w:val="18"/>
        <w:szCs w:val="18"/>
      </w:rPr>
      <w:t>12</w:t>
    </w:r>
    <w:r w:rsidR="006528E2">
      <w:rPr>
        <w:rFonts w:ascii="Myriad Pro" w:hAnsi="Myriad Pro" w:cs="Arial"/>
        <w:sz w:val="18"/>
        <w:szCs w:val="18"/>
      </w:rPr>
      <w:t>, 2026</w:t>
    </w:r>
  </w:p>
  <w:p w14:paraId="4448CAB1" w14:textId="1AD76D6D" w:rsidR="00B70665" w:rsidRPr="00A675A1" w:rsidRDefault="00B70665" w:rsidP="00B70665">
    <w:pPr>
      <w:pStyle w:val="Footer"/>
      <w:rPr>
        <w:rFonts w:ascii="Source Sans Pro" w:hAnsi="Source Sans Pro" w:cs="Arial"/>
        <w:sz w:val="18"/>
        <w:szCs w:val="18"/>
      </w:rPr>
    </w:pPr>
  </w:p>
  <w:p w14:paraId="7965A95A" w14:textId="77777777" w:rsidR="00405A33" w:rsidRDefault="00405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4384" w14:textId="77777777" w:rsidR="00A03542" w:rsidRDefault="00A03542">
      <w:r>
        <w:separator/>
      </w:r>
    </w:p>
  </w:footnote>
  <w:footnote w:type="continuationSeparator" w:id="0">
    <w:p w14:paraId="245AA658" w14:textId="77777777" w:rsidR="00A03542" w:rsidRDefault="00A03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5FF"/>
    <w:multiLevelType w:val="multilevel"/>
    <w:tmpl w:val="E7CC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C1169"/>
    <w:multiLevelType w:val="hybridMultilevel"/>
    <w:tmpl w:val="36E8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4BA"/>
    <w:multiLevelType w:val="hybridMultilevel"/>
    <w:tmpl w:val="B770D2D4"/>
    <w:lvl w:ilvl="0" w:tplc="B3B83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2EB2"/>
    <w:multiLevelType w:val="hybridMultilevel"/>
    <w:tmpl w:val="196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46D21"/>
    <w:multiLevelType w:val="hybridMultilevel"/>
    <w:tmpl w:val="BEFA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B16F3"/>
    <w:multiLevelType w:val="hybridMultilevel"/>
    <w:tmpl w:val="45B2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A6828"/>
    <w:multiLevelType w:val="hybridMultilevel"/>
    <w:tmpl w:val="0C4C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85047">
    <w:abstractNumId w:val="6"/>
  </w:num>
  <w:num w:numId="2" w16cid:durableId="190724467">
    <w:abstractNumId w:val="3"/>
  </w:num>
  <w:num w:numId="3" w16cid:durableId="229510391">
    <w:abstractNumId w:val="4"/>
  </w:num>
  <w:num w:numId="4" w16cid:durableId="1006325402">
    <w:abstractNumId w:val="2"/>
  </w:num>
  <w:num w:numId="5" w16cid:durableId="4403336">
    <w:abstractNumId w:val="1"/>
  </w:num>
  <w:num w:numId="6" w16cid:durableId="1805389648">
    <w:abstractNumId w:val="5"/>
  </w:num>
  <w:num w:numId="7" w16cid:durableId="144496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B1"/>
    <w:rsid w:val="000300F0"/>
    <w:rsid w:val="00030856"/>
    <w:rsid w:val="000522C0"/>
    <w:rsid w:val="00086D2D"/>
    <w:rsid w:val="000C58B9"/>
    <w:rsid w:val="00101BA2"/>
    <w:rsid w:val="00121F67"/>
    <w:rsid w:val="00123945"/>
    <w:rsid w:val="0014747E"/>
    <w:rsid w:val="00150528"/>
    <w:rsid w:val="001647EF"/>
    <w:rsid w:val="00181C69"/>
    <w:rsid w:val="00182CEE"/>
    <w:rsid w:val="001B2453"/>
    <w:rsid w:val="00217644"/>
    <w:rsid w:val="00224807"/>
    <w:rsid w:val="00224B6E"/>
    <w:rsid w:val="00225DD4"/>
    <w:rsid w:val="002261CC"/>
    <w:rsid w:val="00280ABE"/>
    <w:rsid w:val="002A6821"/>
    <w:rsid w:val="002B401C"/>
    <w:rsid w:val="002D070F"/>
    <w:rsid w:val="002F2AAB"/>
    <w:rsid w:val="00335454"/>
    <w:rsid w:val="003607FD"/>
    <w:rsid w:val="00367BFD"/>
    <w:rsid w:val="003701E1"/>
    <w:rsid w:val="00391669"/>
    <w:rsid w:val="00395067"/>
    <w:rsid w:val="003E6BA5"/>
    <w:rsid w:val="00403144"/>
    <w:rsid w:val="00405A33"/>
    <w:rsid w:val="004071F9"/>
    <w:rsid w:val="00433307"/>
    <w:rsid w:val="00441B16"/>
    <w:rsid w:val="00441CF3"/>
    <w:rsid w:val="00443A05"/>
    <w:rsid w:val="00445F8A"/>
    <w:rsid w:val="00454682"/>
    <w:rsid w:val="00455875"/>
    <w:rsid w:val="00470F83"/>
    <w:rsid w:val="00474712"/>
    <w:rsid w:val="00474FE1"/>
    <w:rsid w:val="00482338"/>
    <w:rsid w:val="00490672"/>
    <w:rsid w:val="004C46A0"/>
    <w:rsid w:val="004C69CE"/>
    <w:rsid w:val="004D2912"/>
    <w:rsid w:val="004D5D63"/>
    <w:rsid w:val="004E0D8A"/>
    <w:rsid w:val="004F0CDB"/>
    <w:rsid w:val="004F2467"/>
    <w:rsid w:val="00512DA1"/>
    <w:rsid w:val="00531393"/>
    <w:rsid w:val="005411DC"/>
    <w:rsid w:val="00557B27"/>
    <w:rsid w:val="00567096"/>
    <w:rsid w:val="00577283"/>
    <w:rsid w:val="005A06FD"/>
    <w:rsid w:val="005A4ECD"/>
    <w:rsid w:val="005B6611"/>
    <w:rsid w:val="00623681"/>
    <w:rsid w:val="006248CF"/>
    <w:rsid w:val="006528E2"/>
    <w:rsid w:val="006746C2"/>
    <w:rsid w:val="006844D1"/>
    <w:rsid w:val="00684EAC"/>
    <w:rsid w:val="00693B23"/>
    <w:rsid w:val="006A6867"/>
    <w:rsid w:val="006C0797"/>
    <w:rsid w:val="006C3625"/>
    <w:rsid w:val="006D7A50"/>
    <w:rsid w:val="006E64E4"/>
    <w:rsid w:val="00712201"/>
    <w:rsid w:val="00737DC0"/>
    <w:rsid w:val="00745E3A"/>
    <w:rsid w:val="00752F52"/>
    <w:rsid w:val="00755295"/>
    <w:rsid w:val="00767EB1"/>
    <w:rsid w:val="00777BB9"/>
    <w:rsid w:val="00777C6D"/>
    <w:rsid w:val="00784BA1"/>
    <w:rsid w:val="0078523C"/>
    <w:rsid w:val="007E667B"/>
    <w:rsid w:val="007F3031"/>
    <w:rsid w:val="00815E88"/>
    <w:rsid w:val="0083522F"/>
    <w:rsid w:val="008767C5"/>
    <w:rsid w:val="008E562E"/>
    <w:rsid w:val="008E568F"/>
    <w:rsid w:val="008F7F37"/>
    <w:rsid w:val="0090268D"/>
    <w:rsid w:val="00910185"/>
    <w:rsid w:val="00915727"/>
    <w:rsid w:val="00941239"/>
    <w:rsid w:val="00962C95"/>
    <w:rsid w:val="00964182"/>
    <w:rsid w:val="00970C08"/>
    <w:rsid w:val="00986876"/>
    <w:rsid w:val="009931AA"/>
    <w:rsid w:val="009B0376"/>
    <w:rsid w:val="009B6FB9"/>
    <w:rsid w:val="009C1B2B"/>
    <w:rsid w:val="009C65D6"/>
    <w:rsid w:val="009D0C2C"/>
    <w:rsid w:val="009D47B2"/>
    <w:rsid w:val="009D5FA2"/>
    <w:rsid w:val="009E58F7"/>
    <w:rsid w:val="009E7EE0"/>
    <w:rsid w:val="00A03542"/>
    <w:rsid w:val="00A07F41"/>
    <w:rsid w:val="00A46371"/>
    <w:rsid w:val="00A546AD"/>
    <w:rsid w:val="00A960E4"/>
    <w:rsid w:val="00AA7207"/>
    <w:rsid w:val="00AC0F18"/>
    <w:rsid w:val="00AC6316"/>
    <w:rsid w:val="00AD0D50"/>
    <w:rsid w:val="00AE514C"/>
    <w:rsid w:val="00B14DB1"/>
    <w:rsid w:val="00B57683"/>
    <w:rsid w:val="00B70665"/>
    <w:rsid w:val="00B74281"/>
    <w:rsid w:val="00B91196"/>
    <w:rsid w:val="00BB205D"/>
    <w:rsid w:val="00BB75C7"/>
    <w:rsid w:val="00BB77E2"/>
    <w:rsid w:val="00BD07A4"/>
    <w:rsid w:val="00BD153F"/>
    <w:rsid w:val="00BD55A5"/>
    <w:rsid w:val="00BE0D17"/>
    <w:rsid w:val="00BE1353"/>
    <w:rsid w:val="00BF7B2C"/>
    <w:rsid w:val="00C03600"/>
    <w:rsid w:val="00C061A6"/>
    <w:rsid w:val="00C1196D"/>
    <w:rsid w:val="00C4495E"/>
    <w:rsid w:val="00C457AB"/>
    <w:rsid w:val="00C63411"/>
    <w:rsid w:val="00C7393A"/>
    <w:rsid w:val="00C739C0"/>
    <w:rsid w:val="00C84174"/>
    <w:rsid w:val="00CC62FE"/>
    <w:rsid w:val="00CD5BF2"/>
    <w:rsid w:val="00D11253"/>
    <w:rsid w:val="00D11D87"/>
    <w:rsid w:val="00D235ED"/>
    <w:rsid w:val="00D2450A"/>
    <w:rsid w:val="00D30EB3"/>
    <w:rsid w:val="00D75954"/>
    <w:rsid w:val="00D8518E"/>
    <w:rsid w:val="00D97561"/>
    <w:rsid w:val="00DA52E1"/>
    <w:rsid w:val="00DE1817"/>
    <w:rsid w:val="00E05175"/>
    <w:rsid w:val="00E2410F"/>
    <w:rsid w:val="00E479FE"/>
    <w:rsid w:val="00E55756"/>
    <w:rsid w:val="00E64F08"/>
    <w:rsid w:val="00E66B11"/>
    <w:rsid w:val="00E95BDA"/>
    <w:rsid w:val="00EC6AD8"/>
    <w:rsid w:val="00EE7D22"/>
    <w:rsid w:val="00EF116F"/>
    <w:rsid w:val="00F106F2"/>
    <w:rsid w:val="00F1337C"/>
    <w:rsid w:val="00F14DFA"/>
    <w:rsid w:val="00F22803"/>
    <w:rsid w:val="00F35CA1"/>
    <w:rsid w:val="00F400E2"/>
    <w:rsid w:val="00F74C7D"/>
    <w:rsid w:val="00F9679A"/>
    <w:rsid w:val="00F976C6"/>
    <w:rsid w:val="00FB6929"/>
    <w:rsid w:val="00FD3ED6"/>
    <w:rsid w:val="00FE0D13"/>
    <w:rsid w:val="00FF456B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AB207"/>
  <w15:docId w15:val="{88597AFB-9C67-49A0-BE7F-A507E527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D6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4D5D63"/>
    <w:pPr>
      <w:keepNext/>
      <w:widowControl/>
      <w:autoSpaceDE/>
      <w:autoSpaceDN/>
      <w:adjustRightInd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D5D63"/>
  </w:style>
  <w:style w:type="character" w:customStyle="1" w:styleId="Hypertext">
    <w:name w:val="Hypertext"/>
    <w:rsid w:val="004D5D63"/>
    <w:rPr>
      <w:color w:val="0000FF"/>
      <w:u w:val="single"/>
    </w:rPr>
  </w:style>
  <w:style w:type="character" w:styleId="Hyperlink">
    <w:name w:val="Hyperlink"/>
    <w:basedOn w:val="DefaultParagraphFont"/>
    <w:rsid w:val="004D5D63"/>
    <w:rPr>
      <w:color w:val="0000FF"/>
      <w:u w:val="single"/>
    </w:rPr>
  </w:style>
  <w:style w:type="paragraph" w:customStyle="1" w:styleId="Education">
    <w:name w:val="Education"/>
    <w:next w:val="Normal"/>
    <w:rsid w:val="004D5D63"/>
    <w:pPr>
      <w:spacing w:before="60" w:after="120"/>
      <w:ind w:left="1080"/>
      <w:jc w:val="both"/>
    </w:pPr>
    <w:rPr>
      <w:noProof/>
      <w:sz w:val="22"/>
    </w:rPr>
  </w:style>
  <w:style w:type="paragraph" w:styleId="NormalWeb">
    <w:name w:val="Normal (Web)"/>
    <w:basedOn w:val="Normal"/>
    <w:rsid w:val="004D5D6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4D5D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5D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D11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1125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70665"/>
    <w:rPr>
      <w:szCs w:val="24"/>
    </w:rPr>
  </w:style>
  <w:style w:type="character" w:customStyle="1" w:styleId="FooterChar">
    <w:name w:val="Footer Char"/>
    <w:basedOn w:val="DefaultParagraphFont"/>
    <w:link w:val="Footer"/>
    <w:rsid w:val="00B70665"/>
    <w:rPr>
      <w:szCs w:val="24"/>
    </w:rPr>
  </w:style>
  <w:style w:type="paragraph" w:styleId="ListParagraph">
    <w:name w:val="List Paragraph"/>
    <w:basedOn w:val="Normal"/>
    <w:uiPriority w:val="34"/>
    <w:qFormat/>
    <w:rsid w:val="006844D1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BE1353"/>
    <w:rPr>
      <w:color w:val="800080" w:themeColor="followedHyperlink"/>
      <w:u w:val="single"/>
    </w:rPr>
  </w:style>
  <w:style w:type="paragraph" w:customStyle="1" w:styleId="KSA4">
    <w:name w:val="KSA4"/>
    <w:basedOn w:val="Normal"/>
    <w:rsid w:val="006528E2"/>
    <w:pPr>
      <w:widowControl/>
      <w:autoSpaceDE/>
      <w:autoSpaceDN/>
      <w:adjustRightInd/>
      <w:spacing w:after="120"/>
      <w:ind w:left="1080" w:hanging="720"/>
      <w:jc w:val="both"/>
    </w:pPr>
    <w:rPr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28E2"/>
    <w:rPr>
      <w:color w:val="605E5C"/>
      <w:shd w:val="clear" w:color="auto" w:fill="E1DFDD"/>
    </w:rPr>
  </w:style>
  <w:style w:type="paragraph" w:customStyle="1" w:styleId="Sub-subsectionheading2">
    <w:name w:val="Sub-subsection heading2"/>
    <w:basedOn w:val="Normal"/>
    <w:autoRedefine/>
    <w:rsid w:val="00693B23"/>
    <w:pPr>
      <w:keepNext/>
      <w:keepLines/>
      <w:widowControl/>
      <w:autoSpaceDE/>
      <w:autoSpaceDN/>
      <w:adjustRightInd/>
      <w:spacing w:before="120" w:after="120"/>
      <w:ind w:left="1080"/>
      <w:jc w:val="both"/>
    </w:pPr>
    <w:rPr>
      <w:b/>
      <w:sz w:val="22"/>
      <w:szCs w:val="20"/>
      <w:u w:val="single"/>
    </w:rPr>
  </w:style>
  <w:style w:type="paragraph" w:styleId="Revision">
    <w:name w:val="Revision"/>
    <w:hidden/>
    <w:uiPriority w:val="99"/>
    <w:semiHidden/>
    <w:rsid w:val="009D5FA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ityofcamas.us/jo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yofcamas.us/hr/page/salaries-and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66BE2-DE60-4425-8BAA-43513722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PLANNER ( ASSOCIATE/SENIOR)</vt:lpstr>
    </vt:vector>
  </TitlesOfParts>
  <Company>City of Lincoln City</Company>
  <LinksUpToDate>false</LinksUpToDate>
  <CharactersWithSpaces>3196</CharactersWithSpaces>
  <SharedDoc>false</SharedDoc>
  <HLinks>
    <vt:vector size="6" baseType="variant">
      <vt:variant>
        <vt:i4>851987</vt:i4>
      </vt:variant>
      <vt:variant>
        <vt:i4>0</vt:i4>
      </vt:variant>
      <vt:variant>
        <vt:i4>0</vt:i4>
      </vt:variant>
      <vt:variant>
        <vt:i4>5</vt:i4>
      </vt:variant>
      <vt:variant>
        <vt:lpwstr>http://www.ci.camas.wa.us/index.php/jobs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PLANNER ( ASSOCIATE/SENIOR)</dc:title>
  <dc:creator>Jennifer Gorsuch</dc:creator>
  <cp:lastModifiedBy>Tina Jones</cp:lastModifiedBy>
  <cp:revision>2</cp:revision>
  <cp:lastPrinted>2021-04-30T16:08:00Z</cp:lastPrinted>
  <dcterms:created xsi:type="dcterms:W3CDTF">2026-02-12T16:48:00Z</dcterms:created>
  <dcterms:modified xsi:type="dcterms:W3CDTF">2026-02-12T16:48:00Z</dcterms:modified>
</cp:coreProperties>
</file>