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806C" w14:textId="6E783CC1" w:rsidR="008676AC" w:rsidRPr="000F4BEA" w:rsidRDefault="4CDC480A" w:rsidP="6FFEB5BE">
      <w:pPr>
        <w:pStyle w:val="NoSpacing"/>
        <w:rPr>
          <w:rFonts w:asciiTheme="minorHAnsi" w:eastAsia="MS Gothic" w:hAnsiTheme="minorHAnsi" w:cstheme="minorHAnsi"/>
          <w:b/>
          <w:bCs/>
          <w:color w:val="1F4E79" w:themeColor="accent5" w:themeShade="80"/>
          <w:spacing w:val="5"/>
          <w:kern w:val="28"/>
          <w:szCs w:val="24"/>
          <w:lang w:val="en-US"/>
        </w:rPr>
      </w:pPr>
      <w:r w:rsidRPr="000F4BEA">
        <w:rPr>
          <w:rFonts w:asciiTheme="minorHAnsi" w:eastAsia="MS Gothic" w:hAnsiTheme="minorHAnsi" w:cstheme="minorHAnsi"/>
          <w:b/>
          <w:bCs/>
          <w:color w:val="1F4E79" w:themeColor="accent5" w:themeShade="80"/>
          <w:spacing w:val="5"/>
          <w:kern w:val="28"/>
          <w:szCs w:val="24"/>
          <w:lang w:val="en-US"/>
        </w:rPr>
        <w:t xml:space="preserve">Assistant Professor – </w:t>
      </w:r>
      <w:r w:rsidR="074E438B" w:rsidRPr="000F4BEA">
        <w:rPr>
          <w:rFonts w:asciiTheme="minorHAnsi" w:eastAsia="MS Gothic" w:hAnsiTheme="minorHAnsi" w:cstheme="minorHAnsi"/>
          <w:b/>
          <w:bCs/>
          <w:color w:val="1F4E79" w:themeColor="accent5" w:themeShade="80"/>
          <w:szCs w:val="24"/>
          <w:lang w:val="en-US"/>
        </w:rPr>
        <w:t>Artificial Intelligence in Psychological Science</w:t>
      </w:r>
      <w:r w:rsidR="4C114C9F" w:rsidRPr="000F4BEA">
        <w:rPr>
          <w:rFonts w:asciiTheme="minorHAnsi" w:hAnsiTheme="minorHAnsi" w:cstheme="minorHAnsi"/>
          <w:szCs w:val="24"/>
        </w:rPr>
        <w:t xml:space="preserve"> </w:t>
      </w:r>
    </w:p>
    <w:p w14:paraId="6CAA2EFE" w14:textId="269DF531" w:rsidR="008676AC" w:rsidRPr="000F4BEA" w:rsidRDefault="008676AC" w:rsidP="003B4FA7">
      <w:pPr>
        <w:pStyle w:val="NoSpacing"/>
        <w:pBdr>
          <w:bottom w:val="single" w:sz="4" w:space="1" w:color="auto"/>
        </w:pBdr>
        <w:rPr>
          <w:rFonts w:asciiTheme="minorHAnsi" w:eastAsia="MS Gothic" w:hAnsiTheme="minorHAnsi" w:cstheme="minorHAnsi"/>
          <w:b/>
          <w:bCs/>
          <w:color w:val="1F4E79" w:themeColor="accent5" w:themeShade="80"/>
          <w:spacing w:val="5"/>
          <w:kern w:val="28"/>
          <w:szCs w:val="24"/>
          <w:lang w:val="en-US"/>
        </w:rPr>
      </w:pPr>
      <w:r w:rsidRPr="000F4BEA">
        <w:rPr>
          <w:rFonts w:asciiTheme="minorHAnsi" w:eastAsia="MS Gothic" w:hAnsiTheme="minorHAnsi" w:cstheme="minorHAnsi"/>
          <w:b/>
          <w:bCs/>
          <w:color w:val="1F4E79" w:themeColor="accent5" w:themeShade="80"/>
          <w:spacing w:val="5"/>
          <w:kern w:val="28"/>
          <w:szCs w:val="24"/>
          <w:lang w:val="en-US"/>
        </w:rPr>
        <w:t>Job posting</w:t>
      </w:r>
    </w:p>
    <w:p w14:paraId="5689601F" w14:textId="77777777" w:rsidR="008676AC" w:rsidRPr="000F4BEA" w:rsidRDefault="008676AC" w:rsidP="008676AC">
      <w:pPr>
        <w:pStyle w:val="NoSpacing"/>
        <w:rPr>
          <w:rFonts w:asciiTheme="minorHAnsi" w:hAnsiTheme="minorHAnsi" w:cstheme="minorHAnsi"/>
          <w:szCs w:val="24"/>
        </w:rPr>
      </w:pPr>
    </w:p>
    <w:p w14:paraId="718B9303" w14:textId="4368EE3B" w:rsidR="008676AC" w:rsidRPr="000F4BEA" w:rsidRDefault="4CDC480A" w:rsidP="00B96AEB">
      <w:pPr>
        <w:pStyle w:val="NoSpacing"/>
        <w:spacing w:line="259" w:lineRule="auto"/>
        <w:rPr>
          <w:rFonts w:asciiTheme="minorHAnsi" w:hAnsiTheme="minorHAnsi" w:cstheme="minorHAnsi"/>
          <w:szCs w:val="24"/>
        </w:rPr>
      </w:pPr>
      <w:r w:rsidRPr="000F4BEA">
        <w:rPr>
          <w:rFonts w:asciiTheme="minorHAnsi" w:hAnsiTheme="minorHAnsi" w:cstheme="minorHAnsi"/>
          <w:szCs w:val="24"/>
        </w:rPr>
        <w:t xml:space="preserve">The Department of Psychology </w:t>
      </w:r>
      <w:r w:rsidR="6F88BDDD" w:rsidRPr="000F4BEA">
        <w:rPr>
          <w:rFonts w:asciiTheme="minorHAnsi" w:hAnsiTheme="minorHAnsi" w:cstheme="minorHAnsi"/>
          <w:szCs w:val="24"/>
        </w:rPr>
        <w:t xml:space="preserve">in the Faculty of Arts and Science </w:t>
      </w:r>
      <w:r w:rsidRPr="000F4BEA">
        <w:rPr>
          <w:rFonts w:asciiTheme="minorHAnsi" w:hAnsiTheme="minorHAnsi" w:cstheme="minorHAnsi"/>
          <w:szCs w:val="24"/>
        </w:rPr>
        <w:t xml:space="preserve">at the University of Toronto invites applications for a full-time tenure stream faculty position in the area of </w:t>
      </w:r>
      <w:r w:rsidR="074E438B" w:rsidRPr="000F4BEA">
        <w:rPr>
          <w:rFonts w:asciiTheme="minorHAnsi" w:hAnsiTheme="minorHAnsi" w:cstheme="minorHAnsi"/>
          <w:szCs w:val="24"/>
        </w:rPr>
        <w:t>Artificial Intelligence in Psychological Science</w:t>
      </w:r>
      <w:r w:rsidRPr="000F4BEA">
        <w:rPr>
          <w:rFonts w:asciiTheme="minorHAnsi" w:hAnsiTheme="minorHAnsi" w:cstheme="minorHAnsi"/>
          <w:szCs w:val="24"/>
        </w:rPr>
        <w:t>. The appointment will be at the rank of Assistant Professor</w:t>
      </w:r>
      <w:r w:rsidR="3B1C9343" w:rsidRPr="000F4BEA">
        <w:rPr>
          <w:rFonts w:asciiTheme="minorHAnsi" w:hAnsiTheme="minorHAnsi" w:cstheme="minorHAnsi"/>
          <w:szCs w:val="24"/>
        </w:rPr>
        <w:t xml:space="preserve"> </w:t>
      </w:r>
      <w:r w:rsidR="00750058" w:rsidRPr="000F4BEA">
        <w:rPr>
          <w:rFonts w:asciiTheme="minorHAnsi" w:hAnsiTheme="minorHAnsi" w:cstheme="minorHAnsi"/>
          <w:szCs w:val="24"/>
        </w:rPr>
        <w:t xml:space="preserve">with </w:t>
      </w:r>
      <w:r w:rsidR="008317A2" w:rsidRPr="000F4BEA">
        <w:rPr>
          <w:rFonts w:asciiTheme="minorHAnsi" w:hAnsiTheme="minorHAnsi" w:cstheme="minorHAnsi"/>
          <w:szCs w:val="24"/>
        </w:rPr>
        <w:t>an</w:t>
      </w:r>
      <w:r w:rsidR="00750058" w:rsidRPr="000F4BEA">
        <w:rPr>
          <w:rFonts w:asciiTheme="minorHAnsi" w:hAnsiTheme="minorHAnsi" w:cstheme="minorHAnsi"/>
          <w:szCs w:val="24"/>
        </w:rPr>
        <w:t xml:space="preserve"> anticipated start date of</w:t>
      </w:r>
      <w:r w:rsidRPr="000F4BEA">
        <w:rPr>
          <w:rFonts w:asciiTheme="minorHAnsi" w:hAnsiTheme="minorHAnsi" w:cstheme="minorHAnsi"/>
          <w:szCs w:val="24"/>
        </w:rPr>
        <w:t xml:space="preserve"> July 1, 202</w:t>
      </w:r>
      <w:r w:rsidR="5F647D22" w:rsidRPr="000F4BEA">
        <w:rPr>
          <w:rFonts w:asciiTheme="minorHAnsi" w:hAnsiTheme="minorHAnsi" w:cstheme="minorHAnsi"/>
          <w:szCs w:val="24"/>
        </w:rPr>
        <w:t>6</w:t>
      </w:r>
      <w:r w:rsidRPr="000F4BEA">
        <w:rPr>
          <w:rFonts w:asciiTheme="minorHAnsi" w:hAnsiTheme="minorHAnsi" w:cstheme="minorHAnsi"/>
          <w:szCs w:val="24"/>
        </w:rPr>
        <w:t xml:space="preserve">. </w:t>
      </w:r>
    </w:p>
    <w:p w14:paraId="1293D5E0" w14:textId="77777777" w:rsidR="008676AC" w:rsidRPr="000F4BEA" w:rsidRDefault="008676AC" w:rsidP="00B96AEB">
      <w:pPr>
        <w:pStyle w:val="NoSpacing"/>
        <w:spacing w:line="259" w:lineRule="auto"/>
        <w:rPr>
          <w:rFonts w:asciiTheme="minorHAnsi" w:hAnsiTheme="minorHAnsi" w:cstheme="minorHAnsi"/>
          <w:color w:val="333333"/>
          <w:szCs w:val="24"/>
          <w:shd w:val="clear" w:color="auto" w:fill="FFFFFF"/>
        </w:rPr>
      </w:pPr>
    </w:p>
    <w:p w14:paraId="72C82DC3" w14:textId="040CB7BF" w:rsidR="00C05E18" w:rsidRPr="000F4BEA" w:rsidRDefault="001A4256" w:rsidP="00B96AEB">
      <w:pPr>
        <w:pStyle w:val="NoSpacing"/>
        <w:spacing w:line="259" w:lineRule="auto"/>
        <w:rPr>
          <w:rFonts w:asciiTheme="minorHAnsi" w:hAnsiTheme="minorHAnsi" w:cstheme="minorHAnsi"/>
          <w:szCs w:val="24"/>
        </w:rPr>
      </w:pPr>
      <w:r w:rsidRPr="000F4BEA">
        <w:rPr>
          <w:rFonts w:asciiTheme="minorHAnsi" w:hAnsiTheme="minorHAnsi" w:cstheme="minorHAnsi"/>
          <w:szCs w:val="24"/>
        </w:rPr>
        <w:t>This search aligns with the University’s commitment to strategically and proactively promote diversity among our community members (</w:t>
      </w:r>
      <w:hyperlink r:id="rId11" w:history="1">
        <w:r w:rsidRPr="000F4BEA">
          <w:rPr>
            <w:rStyle w:val="Hyperlink"/>
            <w:rFonts w:asciiTheme="minorHAnsi" w:hAnsiTheme="minorHAnsi" w:cstheme="minorHAnsi"/>
            <w:szCs w:val="24"/>
          </w:rPr>
          <w:t>Statement on Equity, Diversity &amp; Excellence</w:t>
        </w:r>
      </w:hyperlink>
      <w:r w:rsidRPr="000F4BEA">
        <w:rPr>
          <w:rFonts w:asciiTheme="minorHAnsi" w:hAnsiTheme="minorHAnsi" w:cstheme="minorHAnsi"/>
          <w:szCs w:val="24"/>
        </w:rPr>
        <w:t>). Recognizing that Black, Indigenous, and other Racialized communities have experienced inequities that have developed historically and are ongoing, we strongly welcome and encourage candidates from those communities to apply.</w:t>
      </w:r>
    </w:p>
    <w:p w14:paraId="36E91825" w14:textId="77777777" w:rsidR="00E17D57" w:rsidRPr="000F4BEA" w:rsidRDefault="00E17D57" w:rsidP="00B96AEB">
      <w:pPr>
        <w:pStyle w:val="NoSpacing"/>
        <w:spacing w:line="259" w:lineRule="auto"/>
        <w:rPr>
          <w:rFonts w:asciiTheme="minorHAnsi" w:hAnsiTheme="minorHAnsi" w:cstheme="minorHAnsi"/>
          <w:szCs w:val="24"/>
        </w:rPr>
      </w:pPr>
    </w:p>
    <w:p w14:paraId="39C69BBD" w14:textId="150ED30F" w:rsidR="00C05E18" w:rsidRPr="000F4BEA" w:rsidRDefault="00C05E18" w:rsidP="00B96AEB">
      <w:pPr>
        <w:pStyle w:val="NoSpacing"/>
        <w:spacing w:line="259" w:lineRule="auto"/>
        <w:rPr>
          <w:rFonts w:asciiTheme="minorHAnsi" w:hAnsiTheme="minorHAnsi" w:cstheme="minorHAnsi"/>
          <w:szCs w:val="24"/>
        </w:rPr>
      </w:pPr>
      <w:r w:rsidRPr="000F4BEA">
        <w:rPr>
          <w:rFonts w:asciiTheme="minorHAnsi" w:hAnsiTheme="minorHAnsi" w:cstheme="minorHAnsi"/>
          <w:szCs w:val="24"/>
        </w:rPr>
        <w:t>Candidates must have earned a PhD degree in</w:t>
      </w:r>
      <w:r w:rsidR="00E17D57" w:rsidRPr="000F4BEA">
        <w:rPr>
          <w:rFonts w:asciiTheme="minorHAnsi" w:hAnsiTheme="minorHAnsi" w:cstheme="minorHAnsi"/>
          <w:szCs w:val="24"/>
        </w:rPr>
        <w:t xml:space="preserve"> Psychology</w:t>
      </w:r>
      <w:r w:rsidRPr="000F4BEA">
        <w:rPr>
          <w:rFonts w:asciiTheme="minorHAnsi" w:hAnsiTheme="minorHAnsi" w:cstheme="minorHAnsi"/>
          <w:color w:val="5B9BD4"/>
          <w:szCs w:val="24"/>
        </w:rPr>
        <w:t xml:space="preserve"> </w:t>
      </w:r>
      <w:r w:rsidRPr="000F4BEA">
        <w:rPr>
          <w:rFonts w:asciiTheme="minorHAnsi" w:hAnsiTheme="minorHAnsi" w:cstheme="minorHAnsi"/>
          <w:szCs w:val="24"/>
        </w:rPr>
        <w:t>or a related area by the time of appointment, or shortly thereafter, with a demonstrated record of excellence in research and teaching.</w:t>
      </w:r>
      <w:r w:rsidR="00B33F02" w:rsidRPr="000F4BEA">
        <w:rPr>
          <w:rFonts w:asciiTheme="minorHAnsi" w:hAnsiTheme="minorHAnsi" w:cstheme="minorHAnsi"/>
          <w:szCs w:val="24"/>
        </w:rPr>
        <w:t xml:space="preserve"> We seek candidates whose research and teaching interests complement and enhance our existing </w:t>
      </w:r>
      <w:hyperlink r:id="rId12" w:history="1">
        <w:r w:rsidR="00B33F02" w:rsidRPr="000F4BEA">
          <w:rPr>
            <w:rStyle w:val="Hyperlink"/>
            <w:rFonts w:asciiTheme="minorHAnsi" w:hAnsiTheme="minorHAnsi" w:cstheme="minorHAnsi"/>
            <w:szCs w:val="24"/>
          </w:rPr>
          <w:t>departmental strengths</w:t>
        </w:r>
      </w:hyperlink>
      <w:r w:rsidR="00B33F02" w:rsidRPr="000F4BEA">
        <w:rPr>
          <w:rFonts w:asciiTheme="minorHAnsi" w:hAnsiTheme="minorHAnsi" w:cstheme="minorHAnsi"/>
          <w:szCs w:val="24"/>
        </w:rPr>
        <w:t>.</w:t>
      </w:r>
      <w:r w:rsidR="00CD2B23" w:rsidRPr="000F4BEA">
        <w:rPr>
          <w:rStyle w:val="normaltextrun"/>
          <w:rFonts w:asciiTheme="minorHAnsi" w:hAnsiTheme="minorHAnsi" w:cstheme="minorHAnsi"/>
          <w:color w:val="000000"/>
          <w:szCs w:val="24"/>
          <w:shd w:val="clear" w:color="auto" w:fill="FFFFFF"/>
        </w:rPr>
        <w:t> </w:t>
      </w:r>
      <w:r w:rsidRPr="000F4BEA">
        <w:rPr>
          <w:rFonts w:asciiTheme="minorHAnsi" w:hAnsiTheme="minorHAnsi" w:cstheme="minorHAnsi"/>
          <w:szCs w:val="24"/>
        </w:rPr>
        <w:t>The successful candidate will be expected to pursue innovative and independent research, and to establish an outstanding, competitive, and externally funded research program.</w:t>
      </w:r>
    </w:p>
    <w:p w14:paraId="58EAA533" w14:textId="77777777" w:rsidR="000220CE" w:rsidRPr="000F4BEA" w:rsidRDefault="000220CE" w:rsidP="00B96AEB">
      <w:pPr>
        <w:pStyle w:val="NoSpacing"/>
        <w:spacing w:line="259" w:lineRule="auto"/>
        <w:rPr>
          <w:rFonts w:asciiTheme="minorHAnsi" w:hAnsiTheme="minorHAnsi" w:cstheme="minorHAnsi"/>
          <w:szCs w:val="24"/>
        </w:rPr>
      </w:pPr>
    </w:p>
    <w:p w14:paraId="454F4C01" w14:textId="7BB13F98" w:rsidR="4E0DEBA4" w:rsidRPr="000F4BEA" w:rsidRDefault="4E0DEBA4" w:rsidP="00B96AEB">
      <w:pPr>
        <w:spacing w:after="0"/>
        <w:rPr>
          <w:rFonts w:eastAsia="Aptos" w:cstheme="minorHAnsi"/>
          <w:sz w:val="24"/>
          <w:szCs w:val="24"/>
        </w:rPr>
      </w:pPr>
      <w:r w:rsidRPr="000F4BEA">
        <w:rPr>
          <w:rFonts w:eastAsia="Aptos" w:cstheme="minorHAnsi"/>
          <w:sz w:val="24"/>
          <w:szCs w:val="24"/>
        </w:rPr>
        <w:t>Candidates must provide evidence of research excellence which can be demonstrated by a record of publications in top-ranked and field relevant journals or forthcoming publications meeting high international standards, the submitted research statement, presentations at significant conferences, awards and accolades, and strong endorsements from referees.</w:t>
      </w:r>
    </w:p>
    <w:p w14:paraId="7B4153F9" w14:textId="77777777" w:rsidR="0062720B" w:rsidRPr="000F4BEA" w:rsidRDefault="0062720B" w:rsidP="00B96AEB">
      <w:pPr>
        <w:spacing w:after="0"/>
        <w:rPr>
          <w:rFonts w:eastAsia="Aptos" w:cstheme="minorHAnsi"/>
          <w:sz w:val="24"/>
          <w:szCs w:val="24"/>
        </w:rPr>
      </w:pPr>
    </w:p>
    <w:p w14:paraId="5A3F7896" w14:textId="5F0A6BE9" w:rsidR="6FFEB5BE" w:rsidRPr="000F4BEA" w:rsidRDefault="004C765B" w:rsidP="00B96AEB">
      <w:pPr>
        <w:pStyle w:val="NoSpacing"/>
        <w:spacing w:line="259" w:lineRule="auto"/>
        <w:rPr>
          <w:rFonts w:asciiTheme="minorHAnsi" w:hAnsiTheme="minorHAnsi" w:cstheme="minorHAnsi"/>
          <w:szCs w:val="24"/>
        </w:rPr>
      </w:pPr>
      <w:r w:rsidRPr="000F4BEA">
        <w:rPr>
          <w:rFonts w:asciiTheme="minorHAnsi" w:eastAsia="Calibri" w:hAnsiTheme="minorHAnsi" w:cstheme="minorHAnsi"/>
          <w:szCs w:val="24"/>
          <w:lang w:val="en-US"/>
        </w:rPr>
        <w:t xml:space="preserve">We seek candidates whose research integrates psychology with advances in AI and complements our core areas: developmental psychology; perception, cognition, and cognitive neuroscience; social and personality psychology; or </w:t>
      </w:r>
      <w:proofErr w:type="spellStart"/>
      <w:r w:rsidRPr="000F4BEA">
        <w:rPr>
          <w:rFonts w:asciiTheme="minorHAnsi" w:eastAsia="Calibri" w:hAnsiTheme="minorHAnsi" w:cstheme="minorHAnsi"/>
          <w:szCs w:val="24"/>
          <w:lang w:val="en-US"/>
        </w:rPr>
        <w:t>behavioural</w:t>
      </w:r>
      <w:proofErr w:type="spellEnd"/>
      <w:r w:rsidRPr="000F4BEA">
        <w:rPr>
          <w:rFonts w:asciiTheme="minorHAnsi" w:eastAsia="Calibri" w:hAnsiTheme="minorHAnsi" w:cstheme="minorHAnsi"/>
          <w:szCs w:val="24"/>
          <w:lang w:val="en-US"/>
        </w:rPr>
        <w:t xml:space="preserve"> neuroscience. Possible foci include AI applications in big data analysis (social), brain and thought process modeling (developmental, cognitive neuroscience), or multi-unit activity networking (</w:t>
      </w:r>
      <w:proofErr w:type="spellStart"/>
      <w:r w:rsidRPr="000F4BEA">
        <w:rPr>
          <w:rFonts w:asciiTheme="minorHAnsi" w:eastAsia="Calibri" w:hAnsiTheme="minorHAnsi" w:cstheme="minorHAnsi"/>
          <w:szCs w:val="24"/>
          <w:lang w:val="en-US"/>
        </w:rPr>
        <w:t>behavioural</w:t>
      </w:r>
      <w:proofErr w:type="spellEnd"/>
      <w:r w:rsidRPr="000F4BEA">
        <w:rPr>
          <w:rFonts w:asciiTheme="minorHAnsi" w:eastAsia="Calibri" w:hAnsiTheme="minorHAnsi" w:cstheme="minorHAnsi"/>
          <w:szCs w:val="24"/>
          <w:lang w:val="en-US"/>
        </w:rPr>
        <w:t xml:space="preserve"> neuroscience). Topics may also include human–machine interaction in a technologically augmented society, such as cognitive challenges of VR/AR or self-driving vehicles, and trust in generative AI content. Expertise in computational/quantitative modeling and teaching in statistics at the undergraduate and/or graduate level is especially welcome. </w:t>
      </w:r>
      <w:r w:rsidRPr="000F4BEA">
        <w:rPr>
          <w:rFonts w:asciiTheme="minorHAnsi" w:hAnsiTheme="minorHAnsi" w:cstheme="minorHAnsi"/>
          <w:szCs w:val="24"/>
          <w:lang w:val="en-US"/>
        </w:rPr>
        <w:t xml:space="preserve">Applicants are encouraged to review the research and teaching profiles of current faculty members. In your cover letter, please indicate into which of the above-mentioned research directions your own research profile would fall. Please visit our home page: Department of Psychology, </w:t>
      </w:r>
      <w:hyperlink r:id="rId13">
        <w:r w:rsidRPr="000F4BEA">
          <w:rPr>
            <w:rStyle w:val="Hyperlink"/>
            <w:rFonts w:asciiTheme="minorHAnsi" w:hAnsiTheme="minorHAnsi" w:cstheme="minorHAnsi"/>
            <w:szCs w:val="24"/>
            <w:lang w:val="en-US"/>
          </w:rPr>
          <w:t>www.psych.utoronto.ca</w:t>
        </w:r>
      </w:hyperlink>
    </w:p>
    <w:p w14:paraId="0913A9E6" w14:textId="77777777" w:rsidR="004C765B" w:rsidRPr="000F4BEA" w:rsidRDefault="004C765B" w:rsidP="00B96AEB">
      <w:pPr>
        <w:pStyle w:val="NoSpacing"/>
        <w:spacing w:line="259" w:lineRule="auto"/>
        <w:rPr>
          <w:rFonts w:asciiTheme="minorHAnsi" w:hAnsiTheme="minorHAnsi" w:cstheme="minorHAnsi"/>
          <w:szCs w:val="24"/>
        </w:rPr>
      </w:pPr>
    </w:p>
    <w:p w14:paraId="11B6795D" w14:textId="04FA1566" w:rsidR="009053D3" w:rsidRPr="000F4BEA" w:rsidRDefault="000220CE" w:rsidP="00B96AEB">
      <w:pPr>
        <w:pStyle w:val="NoSpacing"/>
        <w:spacing w:line="259" w:lineRule="auto"/>
        <w:rPr>
          <w:rFonts w:asciiTheme="minorHAnsi" w:hAnsiTheme="minorHAnsi" w:cstheme="minorHAnsi"/>
          <w:szCs w:val="24"/>
        </w:rPr>
      </w:pPr>
      <w:r w:rsidRPr="000F4BEA">
        <w:rPr>
          <w:rFonts w:asciiTheme="minorHAnsi" w:hAnsiTheme="minorHAnsi" w:cstheme="minorHAnsi"/>
          <w:szCs w:val="24"/>
        </w:rPr>
        <w:lastRenderedPageBreak/>
        <w:t>Evidence of excellence in teaching will be demonstrated by teaching accomplishments, and the teaching dossier, including a teaching statement, sample course materials, and teaching evaluations or other evidence of superior performance in teaching-related activities submitted as part of the application, as well as strong letters of reference. Other teaching-related activities can include performance as a teaching assistant or course instructor, experience leading successful workshops or seminars, student mentorship, or excellent conference presentations or posters.</w:t>
      </w:r>
      <w:r w:rsidR="00C267B4" w:rsidRPr="000F4BEA">
        <w:rPr>
          <w:rFonts w:asciiTheme="minorHAnsi" w:hAnsiTheme="minorHAnsi" w:cstheme="minorHAnsi"/>
          <w:szCs w:val="24"/>
        </w:rPr>
        <w:t xml:space="preserve"> </w:t>
      </w:r>
    </w:p>
    <w:p w14:paraId="3D2EB793" w14:textId="05D0C00C" w:rsidR="2FD475B8" w:rsidRPr="000F4BEA" w:rsidRDefault="2FD475B8" w:rsidP="00B96AEB">
      <w:pPr>
        <w:spacing w:after="0"/>
        <w:rPr>
          <w:rFonts w:cstheme="minorHAnsi"/>
          <w:sz w:val="24"/>
          <w:szCs w:val="24"/>
          <w:lang w:val="en-US"/>
        </w:rPr>
      </w:pPr>
    </w:p>
    <w:p w14:paraId="07AD84C4" w14:textId="26DA8ADB" w:rsidR="009346C1" w:rsidRPr="000F4BEA" w:rsidRDefault="009346C1" w:rsidP="00B96AEB">
      <w:pPr>
        <w:pStyle w:val="NoSpacing"/>
        <w:spacing w:line="259" w:lineRule="auto"/>
        <w:rPr>
          <w:rFonts w:asciiTheme="minorHAnsi" w:hAnsiTheme="minorHAnsi" w:cstheme="minorHAnsi"/>
          <w:szCs w:val="24"/>
        </w:rPr>
      </w:pPr>
      <w:r w:rsidRPr="000F4BEA">
        <w:rPr>
          <w:rFonts w:asciiTheme="minorHAnsi" w:hAnsiTheme="minorHAnsi" w:cstheme="minorHAnsi"/>
          <w:szCs w:val="24"/>
          <w:lang w:val="en-US"/>
        </w:rPr>
        <w:t xml:space="preserve">The successful candidate will undertake undergraduate and graduate teaching responsibilities on the University’s STG CAMPUS (downtown Toronto). </w:t>
      </w:r>
      <w:r w:rsidRPr="000F4BEA">
        <w:rPr>
          <w:rFonts w:asciiTheme="minorHAnsi" w:hAnsiTheme="minorHAnsi" w:cstheme="minorHAnsi"/>
          <w:szCs w:val="24"/>
        </w:rPr>
        <w:t>The successful candidate will join a vibrant intellectual community of world-class scholars at Canada’s leading university. The University of Toronto offers a wide range of opportunities for collaborative and interdisciplinary research and teaching, the excitement of working with a highly diverse student population and actively encourages innovative scholarship. The Greater Toronto Area offers amazing cultural and demographic diversity and one of the highest standards of living in the world. </w:t>
      </w:r>
    </w:p>
    <w:p w14:paraId="37AC103C" w14:textId="77777777" w:rsidR="008676AC" w:rsidRPr="000F4BEA" w:rsidRDefault="008676AC" w:rsidP="00B96AEB">
      <w:pPr>
        <w:pStyle w:val="NoSpacing"/>
        <w:spacing w:line="259" w:lineRule="auto"/>
        <w:rPr>
          <w:rFonts w:asciiTheme="minorHAnsi" w:hAnsiTheme="minorHAnsi" w:cstheme="minorHAnsi"/>
          <w:szCs w:val="24"/>
        </w:rPr>
      </w:pPr>
    </w:p>
    <w:p w14:paraId="221F03A4" w14:textId="1ADB67B9" w:rsidR="00291F7B" w:rsidRPr="000F4BEA" w:rsidRDefault="00291F7B" w:rsidP="00B96AEB">
      <w:pPr>
        <w:pStyle w:val="NoSpacing"/>
        <w:spacing w:line="259" w:lineRule="auto"/>
        <w:rPr>
          <w:rFonts w:asciiTheme="minorHAnsi" w:hAnsiTheme="minorHAnsi" w:cstheme="minorHAnsi"/>
          <w:szCs w:val="24"/>
        </w:rPr>
      </w:pPr>
      <w:r w:rsidRPr="000F4BEA">
        <w:rPr>
          <w:rFonts w:asciiTheme="minorHAnsi" w:hAnsiTheme="minorHAnsi" w:cstheme="minorHAnsi"/>
          <w:szCs w:val="24"/>
        </w:rPr>
        <w:t>Salary will be commensurate with qualifications and experience.</w:t>
      </w:r>
    </w:p>
    <w:p w14:paraId="551688F3" w14:textId="77777777" w:rsidR="008D5185" w:rsidRPr="000F4BEA" w:rsidRDefault="008D5185" w:rsidP="00B96AEB">
      <w:pPr>
        <w:pStyle w:val="NoSpacing"/>
        <w:spacing w:line="259" w:lineRule="auto"/>
        <w:rPr>
          <w:rFonts w:asciiTheme="minorHAnsi" w:hAnsiTheme="minorHAnsi" w:cstheme="minorHAnsi"/>
          <w:szCs w:val="24"/>
        </w:rPr>
      </w:pPr>
    </w:p>
    <w:p w14:paraId="3A5B3CB8" w14:textId="362D8B6A" w:rsidR="00357B61" w:rsidRPr="000F4BEA" w:rsidRDefault="04CCAC95" w:rsidP="00B96AEB">
      <w:pPr>
        <w:pStyle w:val="NoSpacing"/>
        <w:spacing w:line="259" w:lineRule="auto"/>
        <w:rPr>
          <w:rStyle w:val="CommentReference"/>
          <w:rFonts w:asciiTheme="minorHAnsi" w:hAnsiTheme="minorHAnsi" w:cstheme="minorHAnsi"/>
          <w:sz w:val="24"/>
          <w:szCs w:val="24"/>
        </w:rPr>
      </w:pPr>
      <w:r w:rsidRPr="000F4BEA">
        <w:rPr>
          <w:rFonts w:asciiTheme="minorHAnsi" w:hAnsiTheme="minorHAnsi" w:cstheme="minorHAnsi"/>
          <w:szCs w:val="24"/>
        </w:rPr>
        <w:t xml:space="preserve">All qualified candidates are invited to apply online by clicking the link below. </w:t>
      </w:r>
      <w:r w:rsidR="00442C6D" w:rsidRPr="000F4BEA">
        <w:rPr>
          <w:rFonts w:asciiTheme="minorHAnsi" w:hAnsiTheme="minorHAnsi" w:cstheme="minorHAnsi"/>
          <w:szCs w:val="24"/>
        </w:rPr>
        <w:t>Applicants must submit a</w:t>
      </w:r>
      <w:r w:rsidR="008D6C17" w:rsidRPr="000F4BEA">
        <w:rPr>
          <w:rFonts w:asciiTheme="minorHAnsi" w:hAnsiTheme="minorHAnsi" w:cstheme="minorHAnsi"/>
          <w:szCs w:val="24"/>
        </w:rPr>
        <w:t xml:space="preserve"> cover letter; a current curriculum vitae; a research statement</w:t>
      </w:r>
      <w:r w:rsidR="00615318" w:rsidRPr="000F4BEA">
        <w:rPr>
          <w:rFonts w:asciiTheme="minorHAnsi" w:hAnsiTheme="minorHAnsi" w:cstheme="minorHAnsi"/>
          <w:szCs w:val="24"/>
        </w:rPr>
        <w:t xml:space="preserve"> outlin</w:t>
      </w:r>
      <w:r w:rsidR="00AD59C2" w:rsidRPr="000F4BEA">
        <w:rPr>
          <w:rFonts w:asciiTheme="minorHAnsi" w:hAnsiTheme="minorHAnsi" w:cstheme="minorHAnsi"/>
          <w:szCs w:val="24"/>
        </w:rPr>
        <w:t>in</w:t>
      </w:r>
      <w:r w:rsidR="00615318" w:rsidRPr="000F4BEA">
        <w:rPr>
          <w:rFonts w:asciiTheme="minorHAnsi" w:hAnsiTheme="minorHAnsi" w:cstheme="minorHAnsi"/>
          <w:szCs w:val="24"/>
        </w:rPr>
        <w:t>g current and future research interests; a recent writing sample; and a teaching dossier including a teaching statement</w:t>
      </w:r>
      <w:r w:rsidR="00AD59C2" w:rsidRPr="000F4BEA">
        <w:rPr>
          <w:rFonts w:asciiTheme="minorHAnsi" w:hAnsiTheme="minorHAnsi" w:cstheme="minorHAnsi"/>
          <w:szCs w:val="24"/>
        </w:rPr>
        <w:t>, sample course materials, and teaching evaluations</w:t>
      </w:r>
      <w:r w:rsidR="00E249A9" w:rsidRPr="000F4BEA">
        <w:rPr>
          <w:rFonts w:asciiTheme="minorHAnsi" w:hAnsiTheme="minorHAnsi" w:cstheme="minorHAnsi"/>
          <w:szCs w:val="24"/>
        </w:rPr>
        <w:t xml:space="preserve"> or evidence of superior performance in other teaching related activities as listed above.</w:t>
      </w:r>
      <w:r w:rsidR="00E249A9" w:rsidRPr="000F4BEA">
        <w:rPr>
          <w:rStyle w:val="CommentReference"/>
          <w:rFonts w:asciiTheme="minorHAnsi" w:hAnsiTheme="minorHAnsi" w:cstheme="minorHAnsi"/>
          <w:sz w:val="24"/>
          <w:szCs w:val="24"/>
        </w:rPr>
        <w:t xml:space="preserve"> </w:t>
      </w:r>
    </w:p>
    <w:p w14:paraId="3B70457E" w14:textId="77777777" w:rsidR="00333C77" w:rsidRPr="000F4BEA" w:rsidRDefault="00333C77" w:rsidP="00B96AEB">
      <w:pPr>
        <w:pStyle w:val="NoSpacing"/>
        <w:spacing w:line="259" w:lineRule="auto"/>
        <w:rPr>
          <w:rStyle w:val="CommentReference"/>
          <w:rFonts w:asciiTheme="minorHAnsi" w:hAnsiTheme="minorHAnsi" w:cstheme="minorHAnsi"/>
          <w:sz w:val="24"/>
          <w:szCs w:val="24"/>
        </w:rPr>
      </w:pPr>
    </w:p>
    <w:p w14:paraId="7B2A81C1" w14:textId="77777777" w:rsidR="00333C77" w:rsidRPr="000F4BEA" w:rsidRDefault="00333C77" w:rsidP="00333C77">
      <w:pPr>
        <w:pStyle w:val="NoSpacing"/>
        <w:spacing w:line="259" w:lineRule="auto"/>
        <w:rPr>
          <w:rFonts w:asciiTheme="minorHAnsi" w:hAnsiTheme="minorHAnsi" w:cstheme="minorHAnsi"/>
          <w:szCs w:val="24"/>
        </w:rPr>
      </w:pPr>
      <w:bookmarkStart w:id="0" w:name="_Hlk197519613"/>
      <w:r w:rsidRPr="000F4BEA">
        <w:rPr>
          <w:rFonts w:asciiTheme="minorHAnsi" w:hAnsiTheme="minorHAnsi" w:cstheme="minorHAnsi"/>
          <w:szCs w:val="24"/>
          <w:lang w:val="en-US"/>
        </w:rPr>
        <w:t xml:space="preserve">Equity, diversity and inclusion are essential to academic excellence as articulated in University of Toronto’s </w:t>
      </w:r>
      <w:hyperlink r:id="rId14" w:history="1">
        <w:r w:rsidRPr="000F4BEA">
          <w:rPr>
            <w:rStyle w:val="Hyperlink"/>
            <w:rFonts w:asciiTheme="minorHAnsi" w:hAnsiTheme="minorHAnsi" w:cstheme="minorHAnsi"/>
            <w:szCs w:val="24"/>
            <w:lang w:val="en-US"/>
          </w:rPr>
          <w:t>Statement on Equity, Diversity and Excellence</w:t>
        </w:r>
      </w:hyperlink>
      <w:r w:rsidRPr="000F4BEA">
        <w:rPr>
          <w:rFonts w:asciiTheme="minorHAnsi" w:hAnsiTheme="minorHAnsi" w:cstheme="minorHAnsi"/>
          <w:szCs w:val="24"/>
          <w:lang w:val="en-US"/>
        </w:rPr>
        <w:t>. We seek candidates who share these values and who demonstrate throughout the application materials their commitment and efforts to advance equity, diversity, inclusion, and the promotion of a respectful and collegial learning and working environment.</w:t>
      </w:r>
      <w:bookmarkEnd w:id="0"/>
    </w:p>
    <w:p w14:paraId="349B73AC" w14:textId="77777777" w:rsidR="00333C77" w:rsidRPr="000F4BEA" w:rsidRDefault="00333C77" w:rsidP="00B96AEB">
      <w:pPr>
        <w:pStyle w:val="NoSpacing"/>
        <w:spacing w:line="259" w:lineRule="auto"/>
        <w:rPr>
          <w:rFonts w:asciiTheme="minorHAnsi" w:hAnsiTheme="minorHAnsi" w:cstheme="minorHAnsi"/>
          <w:szCs w:val="24"/>
        </w:rPr>
      </w:pPr>
    </w:p>
    <w:p w14:paraId="3853949A" w14:textId="7978A006" w:rsidR="00A97037" w:rsidRPr="000F4BEA" w:rsidRDefault="00A97037" w:rsidP="00B96AEB">
      <w:pPr>
        <w:pStyle w:val="NoSpacing"/>
        <w:spacing w:line="259" w:lineRule="auto"/>
        <w:rPr>
          <w:rFonts w:asciiTheme="minorHAnsi" w:hAnsiTheme="minorHAnsi" w:cstheme="minorHAnsi"/>
          <w:szCs w:val="24"/>
        </w:rPr>
      </w:pPr>
      <w:r w:rsidRPr="000F4BEA">
        <w:rPr>
          <w:rFonts w:asciiTheme="minorHAnsi" w:hAnsiTheme="minorHAnsi" w:cstheme="minorHAnsi"/>
          <w:szCs w:val="24"/>
        </w:rPr>
        <w:t xml:space="preserve">Applicants must provide the name and contact information of three references. The University of Toronto’s recruiting tool will automatically solicit and collect letters of reference from each referee within 48 hours after an application is submitted. Applicants remain responsible for ensuring that referees submit recent letters (on letterhead, dated and signed) by the closing date. More details on the automatic reference letter collection, including timelines, are available in the </w:t>
      </w:r>
      <w:hyperlink r:id="rId15" w:history="1">
        <w:r w:rsidRPr="000F4BEA">
          <w:rPr>
            <w:rStyle w:val="Hyperlink"/>
            <w:rFonts w:asciiTheme="minorHAnsi" w:hAnsiTheme="minorHAnsi" w:cstheme="minorHAnsi"/>
            <w:szCs w:val="24"/>
          </w:rPr>
          <w:t>candidate FAQ</w:t>
        </w:r>
      </w:hyperlink>
      <w:r w:rsidRPr="000F4BEA">
        <w:rPr>
          <w:rFonts w:asciiTheme="minorHAnsi" w:hAnsiTheme="minorHAnsi" w:cstheme="minorHAnsi"/>
          <w:szCs w:val="24"/>
        </w:rPr>
        <w:t>.</w:t>
      </w:r>
    </w:p>
    <w:p w14:paraId="452DE1F3" w14:textId="77777777" w:rsidR="003B4FA7" w:rsidRPr="000F4BEA" w:rsidRDefault="003B4FA7" w:rsidP="00B96AEB">
      <w:pPr>
        <w:pStyle w:val="NoSpacing"/>
        <w:spacing w:line="259" w:lineRule="auto"/>
        <w:rPr>
          <w:rFonts w:asciiTheme="minorHAnsi" w:hAnsiTheme="minorHAnsi" w:cstheme="minorHAnsi"/>
          <w:szCs w:val="24"/>
        </w:rPr>
      </w:pPr>
    </w:p>
    <w:p w14:paraId="1C22D248" w14:textId="051E9D07" w:rsidR="00DB37BF" w:rsidRPr="000F4BEA" w:rsidRDefault="00357B61" w:rsidP="00B96AEB">
      <w:pPr>
        <w:spacing w:after="0"/>
        <w:rPr>
          <w:rFonts w:cstheme="minorHAnsi"/>
          <w:sz w:val="24"/>
          <w:szCs w:val="24"/>
        </w:rPr>
      </w:pPr>
      <w:r w:rsidRPr="000F4BEA">
        <w:rPr>
          <w:rFonts w:cstheme="minorHAnsi"/>
          <w:sz w:val="24"/>
          <w:szCs w:val="24"/>
        </w:rPr>
        <w:t xml:space="preserve">Submission guidelines can be found at </w:t>
      </w:r>
      <w:hyperlink r:id="rId16" w:history="1">
        <w:r w:rsidRPr="000F4BEA">
          <w:rPr>
            <w:rStyle w:val="Hyperlink"/>
            <w:rFonts w:cstheme="minorHAnsi"/>
            <w:sz w:val="24"/>
            <w:szCs w:val="24"/>
          </w:rPr>
          <w:t>http://uoft.me/how-to-apply</w:t>
        </w:r>
      </w:hyperlink>
      <w:r w:rsidRPr="000F4BEA">
        <w:rPr>
          <w:rFonts w:cstheme="minorHAnsi"/>
          <w:sz w:val="24"/>
          <w:szCs w:val="24"/>
        </w:rPr>
        <w:t>. Your CV and cover letter should be uploaded into the dedicated fields. Please combine additional application materials into one or two files in PDF/MS Word format. If you have any questions about this position, please</w:t>
      </w:r>
      <w:r w:rsidR="00AC5E15" w:rsidRPr="000F4BEA">
        <w:rPr>
          <w:rFonts w:cstheme="minorHAnsi"/>
          <w:sz w:val="24"/>
          <w:szCs w:val="24"/>
        </w:rPr>
        <w:t xml:space="preserve"> </w:t>
      </w:r>
      <w:r w:rsidR="00AC5E15" w:rsidRPr="000F4BEA">
        <w:rPr>
          <w:rFonts w:eastAsia="Times New Roman" w:cstheme="minorHAnsi"/>
          <w:sz w:val="24"/>
          <w:szCs w:val="24"/>
          <w:shd w:val="clear" w:color="auto" w:fill="FFFFFF"/>
          <w:lang w:val="en-US" w:eastAsia="en-CA"/>
        </w:rPr>
        <w:t xml:space="preserve">contact Poppy Lockwood, Chair, Department of Psychology at </w:t>
      </w:r>
      <w:hyperlink r:id="rId17" w:history="1">
        <w:r w:rsidR="00AC5E15" w:rsidRPr="000F4BEA">
          <w:rPr>
            <w:rStyle w:val="Hyperlink"/>
            <w:rFonts w:eastAsia="Times New Roman" w:cstheme="minorHAnsi"/>
            <w:sz w:val="24"/>
            <w:szCs w:val="24"/>
            <w:shd w:val="clear" w:color="auto" w:fill="FFFFFF"/>
            <w:lang w:val="en-US" w:eastAsia="en-CA"/>
          </w:rPr>
          <w:t>psy.chair@utoronto.ca</w:t>
        </w:r>
      </w:hyperlink>
      <w:r w:rsidR="00AC5E15" w:rsidRPr="000F4BEA">
        <w:rPr>
          <w:rFonts w:eastAsia="Times New Roman" w:cstheme="minorHAnsi"/>
          <w:color w:val="555555"/>
          <w:sz w:val="24"/>
          <w:szCs w:val="24"/>
          <w:shd w:val="clear" w:color="auto" w:fill="FFFFFF"/>
          <w:lang w:val="en-US" w:eastAsia="en-CA"/>
        </w:rPr>
        <w:t>.</w:t>
      </w:r>
    </w:p>
    <w:p w14:paraId="4A06448E" w14:textId="77777777" w:rsidR="001F7D63" w:rsidRPr="000F4BEA" w:rsidRDefault="001F7D63" w:rsidP="00B96AEB">
      <w:pPr>
        <w:spacing w:after="0"/>
        <w:rPr>
          <w:rFonts w:cstheme="minorHAnsi"/>
          <w:sz w:val="24"/>
          <w:szCs w:val="24"/>
        </w:rPr>
      </w:pPr>
    </w:p>
    <w:p w14:paraId="24E37B38" w14:textId="7A483EAC" w:rsidR="008676AC" w:rsidRPr="000F4BEA" w:rsidRDefault="00DB37BF" w:rsidP="00B96AEB">
      <w:pPr>
        <w:spacing w:after="0"/>
        <w:rPr>
          <w:rFonts w:cstheme="minorHAnsi"/>
          <w:sz w:val="24"/>
          <w:szCs w:val="24"/>
        </w:rPr>
      </w:pPr>
      <w:r w:rsidRPr="000F4BEA">
        <w:rPr>
          <w:rFonts w:cstheme="minorHAnsi"/>
          <w:sz w:val="24"/>
          <w:szCs w:val="24"/>
        </w:rPr>
        <w:t>All application materials, including recent reference letters, must be received by</w:t>
      </w:r>
      <w:r w:rsidR="001F5B99" w:rsidRPr="000F4BEA">
        <w:rPr>
          <w:rFonts w:cstheme="minorHAnsi"/>
          <w:sz w:val="24"/>
          <w:szCs w:val="24"/>
        </w:rPr>
        <w:t xml:space="preserve"> October </w:t>
      </w:r>
      <w:r w:rsidR="00011090" w:rsidRPr="000F4BEA">
        <w:rPr>
          <w:rFonts w:cstheme="minorHAnsi"/>
          <w:sz w:val="24"/>
          <w:szCs w:val="24"/>
        </w:rPr>
        <w:t>15</w:t>
      </w:r>
      <w:r w:rsidR="001F5B99" w:rsidRPr="000F4BEA">
        <w:rPr>
          <w:rFonts w:cstheme="minorHAnsi"/>
          <w:sz w:val="24"/>
          <w:szCs w:val="24"/>
        </w:rPr>
        <w:t>, 2025.</w:t>
      </w:r>
      <w:r w:rsidRPr="000F4BEA">
        <w:rPr>
          <w:rFonts w:cstheme="minorHAnsi"/>
          <w:sz w:val="24"/>
          <w:szCs w:val="24"/>
        </w:rPr>
        <w:t xml:space="preserve"> </w:t>
      </w:r>
    </w:p>
    <w:p w14:paraId="7AAD6251" w14:textId="77777777" w:rsidR="004E3F55" w:rsidRPr="000F4BEA" w:rsidRDefault="004E3F55" w:rsidP="00B96AEB">
      <w:pPr>
        <w:spacing w:after="0"/>
        <w:rPr>
          <w:rFonts w:cstheme="minorHAnsi"/>
          <w:sz w:val="24"/>
          <w:szCs w:val="24"/>
        </w:rPr>
      </w:pPr>
    </w:p>
    <w:p w14:paraId="2937F2D2" w14:textId="46815493" w:rsidR="004E3F55" w:rsidRPr="000F4BEA" w:rsidRDefault="004E3F55" w:rsidP="00B96AEB">
      <w:pPr>
        <w:spacing w:after="0"/>
        <w:rPr>
          <w:rFonts w:cstheme="minorHAnsi"/>
          <w:sz w:val="24"/>
          <w:szCs w:val="24"/>
        </w:rPr>
      </w:pPr>
      <w:r w:rsidRPr="000F4BEA">
        <w:rPr>
          <w:rFonts w:cstheme="minorHAnsi"/>
          <w:sz w:val="24"/>
          <w:szCs w:val="24"/>
        </w:rPr>
        <w:t>All qualified candidates are encouraged to apply; however, Canadians and permanent residents will be given priority.</w:t>
      </w:r>
    </w:p>
    <w:p w14:paraId="4358BC9A" w14:textId="77777777" w:rsidR="00C52218" w:rsidRPr="000F4BEA" w:rsidRDefault="00C52218" w:rsidP="00B96AEB">
      <w:pPr>
        <w:spacing w:after="0"/>
        <w:rPr>
          <w:rFonts w:cstheme="minorHAnsi"/>
          <w:sz w:val="24"/>
          <w:szCs w:val="24"/>
        </w:rPr>
      </w:pPr>
    </w:p>
    <w:p w14:paraId="490A1783" w14:textId="77777777" w:rsidR="00C52218" w:rsidRDefault="00C52218" w:rsidP="00C52218">
      <w:pPr>
        <w:pStyle w:val="Default"/>
        <w:rPr>
          <w:rFonts w:asciiTheme="minorHAnsi" w:hAnsiTheme="minorHAnsi" w:cstheme="minorHAnsi"/>
        </w:rPr>
      </w:pPr>
      <w:r w:rsidRPr="000F4BEA">
        <w:rPr>
          <w:rFonts w:asciiTheme="minorHAnsi" w:hAnsiTheme="minorHAnsi" w:cstheme="minorHAnsi"/>
        </w:rPr>
        <w:t>The University of Toronto embraces Diversity and is building a culture of belonging that increases our capacity to effectively address and serve the interests of our global community. We strongly encourage applications from Indigenous Peoples, Black and racialized persons, women, persons with disabilities, and people of diverse sexual and gender identities. We value applicants who have demonstrated a commitment to equity, diversity and inclusion and recognize that diverse perspectives, experiences, and expertise are essential to strengthening our academic mission.</w:t>
      </w:r>
    </w:p>
    <w:p w14:paraId="6C96EDA8" w14:textId="77777777" w:rsidR="000F4BEA" w:rsidRPr="000F4BEA" w:rsidRDefault="000F4BEA" w:rsidP="00C52218">
      <w:pPr>
        <w:pStyle w:val="Default"/>
        <w:rPr>
          <w:rFonts w:asciiTheme="minorHAnsi" w:hAnsiTheme="minorHAnsi" w:cstheme="minorHAnsi"/>
        </w:rPr>
      </w:pPr>
    </w:p>
    <w:p w14:paraId="2CAEF70C" w14:textId="2334E45E" w:rsidR="00C52218" w:rsidRPr="000F4BEA" w:rsidRDefault="00C52218" w:rsidP="00C52218">
      <w:pPr>
        <w:spacing w:after="0"/>
        <w:rPr>
          <w:rFonts w:cstheme="minorHAnsi"/>
          <w:sz w:val="24"/>
          <w:szCs w:val="24"/>
        </w:rPr>
      </w:pPr>
      <w:r w:rsidRPr="000F4BEA">
        <w:rPr>
          <w:rFonts w:cstheme="minorHAnsi"/>
          <w:sz w:val="24"/>
          <w:szCs w:val="24"/>
        </w:rPr>
        <w:t xml:space="preserve">As part of your application, you will be asked to complete a brief Diversity Survey. This survey is voluntary. Any information directly related to you is confidential and cannot be accessed by search committees or human resources staff. Results will be aggregated for institutional planning purposes. For more information, please see </w:t>
      </w:r>
      <w:r w:rsidRPr="000F4BEA">
        <w:rPr>
          <w:rFonts w:cstheme="minorHAnsi"/>
          <w:color w:val="007EA2"/>
          <w:sz w:val="24"/>
          <w:szCs w:val="24"/>
        </w:rPr>
        <w:t>http://uoft.me/UP</w:t>
      </w:r>
      <w:r w:rsidRPr="000F4BEA">
        <w:rPr>
          <w:rFonts w:cstheme="minorHAnsi"/>
          <w:sz w:val="24"/>
          <w:szCs w:val="24"/>
        </w:rPr>
        <w:t>.</w:t>
      </w:r>
    </w:p>
    <w:p w14:paraId="12AD801A" w14:textId="5EECFFDE" w:rsidR="004B44FD" w:rsidRDefault="004B44FD" w:rsidP="6FFEB5BE">
      <w:pPr>
        <w:rPr>
          <w:rFonts w:cstheme="minorHAnsi"/>
          <w:sz w:val="24"/>
          <w:szCs w:val="24"/>
          <w:lang w:val="en-US"/>
        </w:rPr>
      </w:pPr>
    </w:p>
    <w:p w14:paraId="7143DE2B" w14:textId="0643FBFD" w:rsidR="00642AAA" w:rsidRPr="00642AAA" w:rsidRDefault="00642AAA" w:rsidP="00642AAA">
      <w:pPr>
        <w:rPr>
          <w:rFonts w:cstheme="minorHAnsi"/>
          <w:sz w:val="24"/>
          <w:szCs w:val="24"/>
        </w:rPr>
      </w:pPr>
      <w:r w:rsidRPr="00642AAA">
        <w:rPr>
          <w:rFonts w:cstheme="minorHAnsi"/>
          <w:sz w:val="24"/>
          <w:szCs w:val="24"/>
        </w:rPr>
        <w:t>To apply, please visit: </w:t>
      </w:r>
      <w:hyperlink r:id="rId18" w:tgtFrame="_blank" w:tooltip="https://jobs.utoronto.ca/job/Toronto-Assistant-Professor-Artificial-Intelligence-in-Psychological-Science-ON/595420017/" w:history="1">
        <w:r w:rsidRPr="00642AAA">
          <w:rPr>
            <w:rStyle w:val="Hyperlink"/>
            <w:rFonts w:cstheme="minorHAnsi"/>
            <w:sz w:val="24"/>
            <w:szCs w:val="24"/>
          </w:rPr>
          <w:t>ht</w:t>
        </w:r>
        <w:r w:rsidRPr="00642AAA">
          <w:rPr>
            <w:rStyle w:val="Hyperlink"/>
            <w:rFonts w:cstheme="minorHAnsi"/>
            <w:sz w:val="24"/>
            <w:szCs w:val="24"/>
          </w:rPr>
          <w:t>t</w:t>
        </w:r>
        <w:r w:rsidRPr="00642AAA">
          <w:rPr>
            <w:rStyle w:val="Hyperlink"/>
            <w:rFonts w:cstheme="minorHAnsi"/>
            <w:sz w:val="24"/>
            <w:szCs w:val="24"/>
          </w:rPr>
          <w:t>ps://jobs.utoronto.ca/job/Toronto-Assistant-Professor-Artificial-Intelligence-in-Psychological-Science-ON/595420017/</w:t>
        </w:r>
      </w:hyperlink>
    </w:p>
    <w:sectPr w:rsidR="00642AAA" w:rsidRPr="00642AAA">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D7064" w14:textId="77777777" w:rsidR="00687F95" w:rsidRDefault="00687F95" w:rsidP="005C31DC">
      <w:pPr>
        <w:spacing w:after="0" w:line="240" w:lineRule="auto"/>
      </w:pPr>
      <w:r>
        <w:separator/>
      </w:r>
    </w:p>
  </w:endnote>
  <w:endnote w:type="continuationSeparator" w:id="0">
    <w:p w14:paraId="1F97CF3A" w14:textId="77777777" w:rsidR="00687F95" w:rsidRDefault="00687F95" w:rsidP="005C31DC">
      <w:pPr>
        <w:spacing w:after="0" w:line="240" w:lineRule="auto"/>
      </w:pPr>
      <w:r>
        <w:continuationSeparator/>
      </w:r>
    </w:p>
  </w:endnote>
  <w:endnote w:type="continuationNotice" w:id="1">
    <w:p w14:paraId="766C91DC" w14:textId="77777777" w:rsidR="00687F95" w:rsidRDefault="00687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FA0D" w14:textId="77777777" w:rsidR="000B20B7" w:rsidRDefault="000B2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71C0" w14:textId="77777777" w:rsidR="000B20B7" w:rsidRDefault="000B2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87CF" w14:textId="77777777" w:rsidR="000B20B7" w:rsidRDefault="000B2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33A2" w14:textId="77777777" w:rsidR="00687F95" w:rsidRDefault="00687F95" w:rsidP="005C31DC">
      <w:pPr>
        <w:spacing w:after="0" w:line="240" w:lineRule="auto"/>
      </w:pPr>
      <w:r>
        <w:separator/>
      </w:r>
    </w:p>
  </w:footnote>
  <w:footnote w:type="continuationSeparator" w:id="0">
    <w:p w14:paraId="1B7EDC95" w14:textId="77777777" w:rsidR="00687F95" w:rsidRDefault="00687F95" w:rsidP="005C31DC">
      <w:pPr>
        <w:spacing w:after="0" w:line="240" w:lineRule="auto"/>
      </w:pPr>
      <w:r>
        <w:continuationSeparator/>
      </w:r>
    </w:p>
  </w:footnote>
  <w:footnote w:type="continuationNotice" w:id="1">
    <w:p w14:paraId="0E69C1EA" w14:textId="77777777" w:rsidR="00687F95" w:rsidRDefault="00687F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1171" w14:textId="77777777" w:rsidR="000B20B7" w:rsidRDefault="000B2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4713" w14:textId="77777777" w:rsidR="000B20B7" w:rsidRDefault="000B20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75936" w14:textId="77777777" w:rsidR="000B20B7" w:rsidRDefault="000B2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C4E10"/>
    <w:multiLevelType w:val="hybridMultilevel"/>
    <w:tmpl w:val="1154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973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AC"/>
    <w:rsid w:val="00006532"/>
    <w:rsid w:val="00011090"/>
    <w:rsid w:val="00017509"/>
    <w:rsid w:val="000220CE"/>
    <w:rsid w:val="00045355"/>
    <w:rsid w:val="00053BDF"/>
    <w:rsid w:val="00074D33"/>
    <w:rsid w:val="000B0A6E"/>
    <w:rsid w:val="000B1F65"/>
    <w:rsid w:val="000B20B7"/>
    <w:rsid w:val="000C5836"/>
    <w:rsid w:val="000D3507"/>
    <w:rsid w:val="000E30AB"/>
    <w:rsid w:val="000F4BEA"/>
    <w:rsid w:val="000F6FB1"/>
    <w:rsid w:val="00101D60"/>
    <w:rsid w:val="00133233"/>
    <w:rsid w:val="0015443E"/>
    <w:rsid w:val="001631E6"/>
    <w:rsid w:val="0016428F"/>
    <w:rsid w:val="00171916"/>
    <w:rsid w:val="00186C7A"/>
    <w:rsid w:val="00192677"/>
    <w:rsid w:val="001A4256"/>
    <w:rsid w:val="001B1014"/>
    <w:rsid w:val="001B2A4C"/>
    <w:rsid w:val="001B5786"/>
    <w:rsid w:val="001C5857"/>
    <w:rsid w:val="001D1549"/>
    <w:rsid w:val="001D68AF"/>
    <w:rsid w:val="001D7CEC"/>
    <w:rsid w:val="001E34F7"/>
    <w:rsid w:val="001F5B99"/>
    <w:rsid w:val="001F7D63"/>
    <w:rsid w:val="00202FA4"/>
    <w:rsid w:val="00203A82"/>
    <w:rsid w:val="00205A31"/>
    <w:rsid w:val="002072E5"/>
    <w:rsid w:val="002302B4"/>
    <w:rsid w:val="00242371"/>
    <w:rsid w:val="00246674"/>
    <w:rsid w:val="00252266"/>
    <w:rsid w:val="00263A25"/>
    <w:rsid w:val="00291F7B"/>
    <w:rsid w:val="00295C53"/>
    <w:rsid w:val="002B217D"/>
    <w:rsid w:val="002B6F1B"/>
    <w:rsid w:val="002B731B"/>
    <w:rsid w:val="0033376B"/>
    <w:rsid w:val="00333C77"/>
    <w:rsid w:val="00340BCC"/>
    <w:rsid w:val="003427CF"/>
    <w:rsid w:val="00346217"/>
    <w:rsid w:val="00350BB3"/>
    <w:rsid w:val="0035195B"/>
    <w:rsid w:val="00357B61"/>
    <w:rsid w:val="00370424"/>
    <w:rsid w:val="00383DE8"/>
    <w:rsid w:val="003B4FA7"/>
    <w:rsid w:val="003E37E3"/>
    <w:rsid w:val="003F4122"/>
    <w:rsid w:val="00407008"/>
    <w:rsid w:val="004105CD"/>
    <w:rsid w:val="00417B45"/>
    <w:rsid w:val="00420309"/>
    <w:rsid w:val="00433619"/>
    <w:rsid w:val="00442C6D"/>
    <w:rsid w:val="00445E3A"/>
    <w:rsid w:val="004B44FD"/>
    <w:rsid w:val="004C765B"/>
    <w:rsid w:val="004D05B5"/>
    <w:rsid w:val="004E3F55"/>
    <w:rsid w:val="005148EC"/>
    <w:rsid w:val="005203C0"/>
    <w:rsid w:val="00523AA6"/>
    <w:rsid w:val="00551022"/>
    <w:rsid w:val="005560BD"/>
    <w:rsid w:val="005602B8"/>
    <w:rsid w:val="005768E6"/>
    <w:rsid w:val="00594786"/>
    <w:rsid w:val="005A74E2"/>
    <w:rsid w:val="005B71AF"/>
    <w:rsid w:val="005C31DC"/>
    <w:rsid w:val="005D37CD"/>
    <w:rsid w:val="005F693A"/>
    <w:rsid w:val="00602520"/>
    <w:rsid w:val="00615318"/>
    <w:rsid w:val="0062720B"/>
    <w:rsid w:val="00642AAA"/>
    <w:rsid w:val="00643E89"/>
    <w:rsid w:val="006705CE"/>
    <w:rsid w:val="0068016E"/>
    <w:rsid w:val="00687F95"/>
    <w:rsid w:val="00691728"/>
    <w:rsid w:val="006955C0"/>
    <w:rsid w:val="006B7155"/>
    <w:rsid w:val="006F3BC7"/>
    <w:rsid w:val="007052FD"/>
    <w:rsid w:val="00705E83"/>
    <w:rsid w:val="00722E08"/>
    <w:rsid w:val="00722F57"/>
    <w:rsid w:val="00743D9C"/>
    <w:rsid w:val="00750058"/>
    <w:rsid w:val="007546A4"/>
    <w:rsid w:val="00760CEC"/>
    <w:rsid w:val="007641CD"/>
    <w:rsid w:val="0079703D"/>
    <w:rsid w:val="007A78E7"/>
    <w:rsid w:val="007C76A3"/>
    <w:rsid w:val="007D4CD6"/>
    <w:rsid w:val="007E07E3"/>
    <w:rsid w:val="007F3DD9"/>
    <w:rsid w:val="007F71A6"/>
    <w:rsid w:val="0082000A"/>
    <w:rsid w:val="008204A6"/>
    <w:rsid w:val="00826B70"/>
    <w:rsid w:val="008317A2"/>
    <w:rsid w:val="00840407"/>
    <w:rsid w:val="0085448C"/>
    <w:rsid w:val="008676AC"/>
    <w:rsid w:val="00874D42"/>
    <w:rsid w:val="008A2B67"/>
    <w:rsid w:val="008A5164"/>
    <w:rsid w:val="008C22BC"/>
    <w:rsid w:val="008D5185"/>
    <w:rsid w:val="008D6C17"/>
    <w:rsid w:val="008E792C"/>
    <w:rsid w:val="00900C25"/>
    <w:rsid w:val="00903D02"/>
    <w:rsid w:val="009053D3"/>
    <w:rsid w:val="0091354E"/>
    <w:rsid w:val="009346C1"/>
    <w:rsid w:val="0098364E"/>
    <w:rsid w:val="00986761"/>
    <w:rsid w:val="00986DFA"/>
    <w:rsid w:val="009A5C2C"/>
    <w:rsid w:val="009D3B5B"/>
    <w:rsid w:val="009D67D5"/>
    <w:rsid w:val="00A065CA"/>
    <w:rsid w:val="00A0669F"/>
    <w:rsid w:val="00A06FFE"/>
    <w:rsid w:val="00A07487"/>
    <w:rsid w:val="00A21827"/>
    <w:rsid w:val="00A22002"/>
    <w:rsid w:val="00A2382B"/>
    <w:rsid w:val="00A238A8"/>
    <w:rsid w:val="00A97037"/>
    <w:rsid w:val="00AC0EB4"/>
    <w:rsid w:val="00AC5E15"/>
    <w:rsid w:val="00AD59C2"/>
    <w:rsid w:val="00AE391A"/>
    <w:rsid w:val="00AF3D50"/>
    <w:rsid w:val="00B052BF"/>
    <w:rsid w:val="00B13D0F"/>
    <w:rsid w:val="00B3257B"/>
    <w:rsid w:val="00B32C1D"/>
    <w:rsid w:val="00B33F02"/>
    <w:rsid w:val="00B37681"/>
    <w:rsid w:val="00B45DD4"/>
    <w:rsid w:val="00B75E52"/>
    <w:rsid w:val="00B96AEB"/>
    <w:rsid w:val="00BA7A8A"/>
    <w:rsid w:val="00BC4E74"/>
    <w:rsid w:val="00BD3051"/>
    <w:rsid w:val="00C05E18"/>
    <w:rsid w:val="00C267B4"/>
    <w:rsid w:val="00C36A77"/>
    <w:rsid w:val="00C420A9"/>
    <w:rsid w:val="00C510F9"/>
    <w:rsid w:val="00C52218"/>
    <w:rsid w:val="00C633E4"/>
    <w:rsid w:val="00C77465"/>
    <w:rsid w:val="00C93EFD"/>
    <w:rsid w:val="00CA2DEC"/>
    <w:rsid w:val="00CC3D19"/>
    <w:rsid w:val="00CD2B23"/>
    <w:rsid w:val="00CE0956"/>
    <w:rsid w:val="00CE79A2"/>
    <w:rsid w:val="00D26294"/>
    <w:rsid w:val="00D30EF2"/>
    <w:rsid w:val="00D50C40"/>
    <w:rsid w:val="00D530BB"/>
    <w:rsid w:val="00D71F67"/>
    <w:rsid w:val="00D96787"/>
    <w:rsid w:val="00DB098A"/>
    <w:rsid w:val="00DB37BF"/>
    <w:rsid w:val="00DC7D85"/>
    <w:rsid w:val="00E06B39"/>
    <w:rsid w:val="00E17D57"/>
    <w:rsid w:val="00E23129"/>
    <w:rsid w:val="00E249A9"/>
    <w:rsid w:val="00E3377C"/>
    <w:rsid w:val="00E41868"/>
    <w:rsid w:val="00E4362F"/>
    <w:rsid w:val="00E572E7"/>
    <w:rsid w:val="00E64B51"/>
    <w:rsid w:val="00E9002D"/>
    <w:rsid w:val="00EA01AA"/>
    <w:rsid w:val="00EA1337"/>
    <w:rsid w:val="00ED314D"/>
    <w:rsid w:val="00ED7874"/>
    <w:rsid w:val="00EE2F70"/>
    <w:rsid w:val="00F15469"/>
    <w:rsid w:val="00F3308A"/>
    <w:rsid w:val="00F7232A"/>
    <w:rsid w:val="00F72952"/>
    <w:rsid w:val="00F72ECC"/>
    <w:rsid w:val="00F80F37"/>
    <w:rsid w:val="00F825B8"/>
    <w:rsid w:val="00F86F33"/>
    <w:rsid w:val="00F879FA"/>
    <w:rsid w:val="00FA5B6E"/>
    <w:rsid w:val="00FB4AD0"/>
    <w:rsid w:val="00FD21BB"/>
    <w:rsid w:val="00FE429F"/>
    <w:rsid w:val="00FF11F0"/>
    <w:rsid w:val="00FF692E"/>
    <w:rsid w:val="04106A37"/>
    <w:rsid w:val="04CCAC95"/>
    <w:rsid w:val="051EF0B9"/>
    <w:rsid w:val="0522B9AC"/>
    <w:rsid w:val="0628F0A8"/>
    <w:rsid w:val="07346042"/>
    <w:rsid w:val="074E438B"/>
    <w:rsid w:val="075632B8"/>
    <w:rsid w:val="076C1E62"/>
    <w:rsid w:val="0EBFBC16"/>
    <w:rsid w:val="0F6AA45F"/>
    <w:rsid w:val="1029B96D"/>
    <w:rsid w:val="10753B78"/>
    <w:rsid w:val="13763331"/>
    <w:rsid w:val="205C3E45"/>
    <w:rsid w:val="21228EE6"/>
    <w:rsid w:val="221DCF4D"/>
    <w:rsid w:val="226608D1"/>
    <w:rsid w:val="2369F11A"/>
    <w:rsid w:val="239D3578"/>
    <w:rsid w:val="24D47559"/>
    <w:rsid w:val="261E9E2A"/>
    <w:rsid w:val="2934FF66"/>
    <w:rsid w:val="2A9D3E4F"/>
    <w:rsid w:val="2BBD5016"/>
    <w:rsid w:val="2D2FD767"/>
    <w:rsid w:val="2D36E6A7"/>
    <w:rsid w:val="2DB3B864"/>
    <w:rsid w:val="2DE49D26"/>
    <w:rsid w:val="2DE74A96"/>
    <w:rsid w:val="2FD475B8"/>
    <w:rsid w:val="3020CF0E"/>
    <w:rsid w:val="3080AA09"/>
    <w:rsid w:val="3167FD81"/>
    <w:rsid w:val="32507D78"/>
    <w:rsid w:val="33106077"/>
    <w:rsid w:val="3392CAD3"/>
    <w:rsid w:val="34D2469E"/>
    <w:rsid w:val="35117904"/>
    <w:rsid w:val="373FF1BD"/>
    <w:rsid w:val="37AA0460"/>
    <w:rsid w:val="388237C8"/>
    <w:rsid w:val="3B1C9343"/>
    <w:rsid w:val="3D095BA0"/>
    <w:rsid w:val="3DB00BF4"/>
    <w:rsid w:val="3F8081D8"/>
    <w:rsid w:val="40863926"/>
    <w:rsid w:val="41D5D938"/>
    <w:rsid w:val="42790842"/>
    <w:rsid w:val="47F52C9D"/>
    <w:rsid w:val="48882776"/>
    <w:rsid w:val="4896E130"/>
    <w:rsid w:val="48BBCBD9"/>
    <w:rsid w:val="492B124C"/>
    <w:rsid w:val="4A3A611C"/>
    <w:rsid w:val="4AFC5752"/>
    <w:rsid w:val="4C114C9F"/>
    <w:rsid w:val="4C57E952"/>
    <w:rsid w:val="4CDC480A"/>
    <w:rsid w:val="4D675F9B"/>
    <w:rsid w:val="4D99D4F9"/>
    <w:rsid w:val="4E0DEBA4"/>
    <w:rsid w:val="4EABB58D"/>
    <w:rsid w:val="4F167A29"/>
    <w:rsid w:val="4F2DA963"/>
    <w:rsid w:val="4FA4A1FA"/>
    <w:rsid w:val="50136A53"/>
    <w:rsid w:val="50243436"/>
    <w:rsid w:val="58B53178"/>
    <w:rsid w:val="5A59C14C"/>
    <w:rsid w:val="5BE21CC6"/>
    <w:rsid w:val="5C6B201B"/>
    <w:rsid w:val="5DFCBC01"/>
    <w:rsid w:val="5E84E550"/>
    <w:rsid w:val="5F647D22"/>
    <w:rsid w:val="5FFAC08D"/>
    <w:rsid w:val="6528096D"/>
    <w:rsid w:val="666A7D2D"/>
    <w:rsid w:val="66E6C013"/>
    <w:rsid w:val="67C79F0D"/>
    <w:rsid w:val="67F92F15"/>
    <w:rsid w:val="69A06EB1"/>
    <w:rsid w:val="69FAA3B6"/>
    <w:rsid w:val="6ACD87C3"/>
    <w:rsid w:val="6C2BC15C"/>
    <w:rsid w:val="6E142399"/>
    <w:rsid w:val="6E4BFF01"/>
    <w:rsid w:val="6F88BDDD"/>
    <w:rsid w:val="6FFEB5BE"/>
    <w:rsid w:val="70AA5B5A"/>
    <w:rsid w:val="70B75D47"/>
    <w:rsid w:val="74024B1A"/>
    <w:rsid w:val="7515BE4D"/>
    <w:rsid w:val="76458DF7"/>
    <w:rsid w:val="78958EAC"/>
    <w:rsid w:val="789B6AB8"/>
    <w:rsid w:val="79B70B03"/>
    <w:rsid w:val="7A54A7A7"/>
    <w:rsid w:val="7A8A88C1"/>
    <w:rsid w:val="7C4741BA"/>
    <w:rsid w:val="7D409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7042"/>
  <w15:chartTrackingRefBased/>
  <w15:docId w15:val="{5A5C0AFC-82B0-4C0A-9F63-E89AA466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6AC"/>
    <w:rPr>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unhideWhenUsed/>
    <w:rsid w:val="000C5836"/>
    <w:pPr>
      <w:widowControl w:val="0"/>
      <w:spacing w:after="0" w:line="240" w:lineRule="auto"/>
    </w:pPr>
    <w:rPr>
      <w:rFonts w:ascii="Segoe UI" w:hAnsi="Segoe UI"/>
      <w:sz w:val="18"/>
      <w:szCs w:val="20"/>
    </w:rPr>
  </w:style>
  <w:style w:type="character" w:customStyle="1" w:styleId="CommentTextChar">
    <w:name w:val="Comment Text Char"/>
    <w:basedOn w:val="DefaultParagraphFont"/>
    <w:link w:val="CommentText"/>
    <w:uiPriority w:val="99"/>
    <w:rsid w:val="000C5836"/>
    <w:rPr>
      <w:rFonts w:ascii="Segoe UI" w:hAnsi="Segoe UI"/>
      <w:sz w:val="18"/>
      <w:szCs w:val="20"/>
      <w:lang w:val="en-CA"/>
    </w:rPr>
  </w:style>
  <w:style w:type="character" w:styleId="Hyperlink">
    <w:name w:val="Hyperlink"/>
    <w:basedOn w:val="DefaultParagraphFont"/>
    <w:uiPriority w:val="99"/>
    <w:unhideWhenUsed/>
    <w:rsid w:val="008676AC"/>
    <w:rPr>
      <w:color w:val="0000FF"/>
      <w:u w:val="single"/>
    </w:rPr>
  </w:style>
  <w:style w:type="paragraph" w:styleId="NoSpacing">
    <w:name w:val="No Spacing"/>
    <w:uiPriority w:val="1"/>
    <w:qFormat/>
    <w:rsid w:val="008676AC"/>
    <w:pPr>
      <w:spacing w:after="0" w:line="240" w:lineRule="auto"/>
    </w:pPr>
    <w:rPr>
      <w:rFonts w:ascii="Times New Roman" w:hAnsi="Times New Roman"/>
      <w:sz w:val="24"/>
      <w:lang w:val="en-CA"/>
    </w:rPr>
  </w:style>
  <w:style w:type="character" w:styleId="CommentReference">
    <w:name w:val="annotation reference"/>
    <w:basedOn w:val="DefaultParagraphFont"/>
    <w:uiPriority w:val="99"/>
    <w:semiHidden/>
    <w:unhideWhenUsed/>
    <w:rsid w:val="008676AC"/>
    <w:rPr>
      <w:sz w:val="16"/>
      <w:szCs w:val="16"/>
    </w:rPr>
  </w:style>
  <w:style w:type="paragraph" w:styleId="Header">
    <w:name w:val="header"/>
    <w:basedOn w:val="Normal"/>
    <w:link w:val="HeaderChar"/>
    <w:uiPriority w:val="99"/>
    <w:unhideWhenUsed/>
    <w:rsid w:val="00867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6AC"/>
    <w:rPr>
      <w:lang w:val="en-CA"/>
    </w:rPr>
  </w:style>
  <w:style w:type="paragraph" w:styleId="Footer">
    <w:name w:val="footer"/>
    <w:basedOn w:val="Normal"/>
    <w:link w:val="FooterChar"/>
    <w:uiPriority w:val="99"/>
    <w:unhideWhenUsed/>
    <w:rsid w:val="00867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6AC"/>
    <w:rPr>
      <w:lang w:val="en-CA"/>
    </w:rPr>
  </w:style>
  <w:style w:type="character" w:customStyle="1" w:styleId="cf01">
    <w:name w:val="cf01"/>
    <w:basedOn w:val="DefaultParagraphFont"/>
    <w:rsid w:val="008676AC"/>
    <w:rPr>
      <w:rFonts w:ascii="Segoe UI" w:hAnsi="Segoe UI" w:cs="Segoe UI" w:hint="default"/>
      <w:sz w:val="18"/>
      <w:szCs w:val="18"/>
    </w:rPr>
  </w:style>
  <w:style w:type="paragraph" w:customStyle="1" w:styleId="pf0">
    <w:name w:val="pf0"/>
    <w:basedOn w:val="Normal"/>
    <w:rsid w:val="008676A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11">
    <w:name w:val="cf11"/>
    <w:basedOn w:val="DefaultParagraphFont"/>
    <w:rsid w:val="008676AC"/>
    <w:rPr>
      <w:rFonts w:ascii="Segoe UI" w:hAnsi="Segoe UI" w:cs="Segoe UI" w:hint="default"/>
      <w:sz w:val="18"/>
      <w:szCs w:val="18"/>
      <w:shd w:val="clear" w:color="auto" w:fill="FFFFFF"/>
    </w:rPr>
  </w:style>
  <w:style w:type="character" w:styleId="UnresolvedMention">
    <w:name w:val="Unresolved Mention"/>
    <w:basedOn w:val="DefaultParagraphFont"/>
    <w:uiPriority w:val="99"/>
    <w:semiHidden/>
    <w:unhideWhenUsed/>
    <w:rsid w:val="00A0669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A1337"/>
    <w:pPr>
      <w:widowControl/>
      <w:spacing w:after="160"/>
    </w:pPr>
    <w:rPr>
      <w:rFonts w:asciiTheme="minorHAnsi" w:hAnsiTheme="minorHAnsi"/>
      <w:b/>
      <w:bCs/>
      <w:sz w:val="20"/>
    </w:rPr>
  </w:style>
  <w:style w:type="character" w:customStyle="1" w:styleId="CommentSubjectChar">
    <w:name w:val="Comment Subject Char"/>
    <w:basedOn w:val="CommentTextChar"/>
    <w:link w:val="CommentSubject"/>
    <w:uiPriority w:val="99"/>
    <w:semiHidden/>
    <w:rsid w:val="00EA1337"/>
    <w:rPr>
      <w:rFonts w:ascii="Segoe UI" w:hAnsi="Segoe UI"/>
      <w:b/>
      <w:bCs/>
      <w:sz w:val="20"/>
      <w:szCs w:val="20"/>
      <w:lang w:val="en-CA"/>
    </w:rPr>
  </w:style>
  <w:style w:type="paragraph" w:styleId="ListParagraph">
    <w:name w:val="List Paragraph"/>
    <w:basedOn w:val="Normal"/>
    <w:uiPriority w:val="34"/>
    <w:qFormat/>
    <w:rsid w:val="00D530BB"/>
    <w:pPr>
      <w:ind w:left="720"/>
      <w:contextualSpacing/>
    </w:pPr>
  </w:style>
  <w:style w:type="paragraph" w:styleId="Revision">
    <w:name w:val="Revision"/>
    <w:hidden/>
    <w:uiPriority w:val="99"/>
    <w:semiHidden/>
    <w:rsid w:val="000C5836"/>
    <w:pPr>
      <w:spacing w:after="0" w:line="240" w:lineRule="auto"/>
    </w:pPr>
    <w:rPr>
      <w:lang w:val="en-CA"/>
    </w:rPr>
  </w:style>
  <w:style w:type="table" w:styleId="TableGrid">
    <w:name w:val="Table Grid"/>
    <w:basedOn w:val="TableNormal"/>
    <w:uiPriority w:val="39"/>
    <w:rsid w:val="00DB37BF"/>
    <w:pPr>
      <w:spacing w:after="0" w:line="240" w:lineRule="auto"/>
    </w:pPr>
    <w:rPr>
      <w:kern w:val="2"/>
      <w:sz w:val="24"/>
      <w:szCs w:val="24"/>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052FD"/>
  </w:style>
  <w:style w:type="character" w:customStyle="1" w:styleId="trackchangetextinsertion">
    <w:name w:val="trackchangetextinsertion"/>
    <w:basedOn w:val="DefaultParagraphFont"/>
    <w:rsid w:val="00CD2B23"/>
  </w:style>
  <w:style w:type="character" w:styleId="FollowedHyperlink">
    <w:name w:val="FollowedHyperlink"/>
    <w:basedOn w:val="DefaultParagraphFont"/>
    <w:uiPriority w:val="99"/>
    <w:semiHidden/>
    <w:unhideWhenUsed/>
    <w:rsid w:val="00986DFA"/>
    <w:rPr>
      <w:color w:val="954F72" w:themeColor="followedHyperlink"/>
      <w:u w:val="single"/>
    </w:rPr>
  </w:style>
  <w:style w:type="paragraph" w:customStyle="1" w:styleId="Default">
    <w:name w:val="Default"/>
    <w:rsid w:val="00C522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44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sych.utoronto.ca" TargetMode="External"/><Relationship Id="rId18" Type="http://schemas.openxmlformats.org/officeDocument/2006/relationships/hyperlink" Target="https://jobs.utoronto.ca/job/Toronto-Assistant-Professor-Artificial-Intelligence-in-Psychological-Science-ON/59542001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sych.utoronto.ca/" TargetMode="External"/><Relationship Id="rId17" Type="http://schemas.openxmlformats.org/officeDocument/2006/relationships/hyperlink" Target="mailto:psy.chair@utoronto.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bs.utoronto.ca/content/Frequently-Asked-Ques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verningcouncil.utoronto.ca/secretariat/policies/equity-diversity-and-excellence-statement-december-14-2006"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jobs.utoronto.ca/content/Frequently-Asked-Questions/?locale=en_U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verningcouncil.utoronto.ca/secretariat/policies/equity-diversity-and-excellence-statement-december-14-2006" TargetMode="External"/><Relationship Id="rId22" Type="http://schemas.openxmlformats.org/officeDocument/2006/relationships/footer" Target="footer2.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800B43EA-EA8D-4A2D-98C4-26375C283901}">
    <t:Anchor>
      <t:Comment id="410404840"/>
    </t:Anchor>
    <t:History>
      <t:Event id="{83EA6FEF-D4D6-4B35-8EF3-13A0E0313AD8}" time="2025-08-13T16:23:03.526Z">
        <t:Attribution userId="S::penelope.lockwood@utoronto.ca::9d252b71-da25-4cfb-95a3-c56f0d24cc66" userProvider="AD" userName="Penelope Lockwood"/>
        <t:Anchor>
          <t:Comment id="1292069663"/>
        </t:Anchor>
        <t:Create/>
      </t:Event>
      <t:Event id="{5028931B-E875-4286-9D40-B72D1B1D5FF3}" time="2025-08-13T16:23:03.526Z">
        <t:Attribution userId="S::penelope.lockwood@utoronto.ca::9d252b71-da25-4cfb-95a3-c56f0d24cc66" userProvider="AD" userName="Penelope Lockwood"/>
        <t:Anchor>
          <t:Comment id="1292069663"/>
        </t:Anchor>
        <t:Assign userId="S::alison.chasteen@utoronto.ca::ea3616f9-6a7f-4704-aeab-10c5a037f493" userProvider="AD" userName="Alison Chasteen"/>
      </t:Event>
      <t:Event id="{10220D87-EBB0-48B5-9BE2-35CD85166DE4}" time="2025-08-13T16:23:03.526Z">
        <t:Attribution userId="S::penelope.lockwood@utoronto.ca::9d252b71-da25-4cfb-95a3-c56f0d24cc66" userProvider="AD" userName="Penelope Lockwood"/>
        <t:Anchor>
          <t:Comment id="1292069663"/>
        </t:Anchor>
        <t:SetTitle title="@Alison Chasteen Before I finalize this, I just wanted to clarify your comment here. If the job is not &quot;mental health and well-being,&quot; what would the alternative be? I thought that by including &quot;mental&quot; we were narrowing the focus as discussed at the …"/>
      </t:Event>
    </t:History>
  </t:Task>
  <t:Task id="{4E822FA0-B62A-456E-8794-81C38D6E575B}">
    <t:Anchor>
      <t:Comment id="32181352"/>
    </t:Anchor>
    <t:History>
      <t:Event id="{B73D77F0-4178-4CB6-AB92-83CE8AAE25ED}" time="2025-08-13T16:29:35.575Z">
        <t:Attribution userId="S::penelope.lockwood@utoronto.ca::9d252b71-da25-4cfb-95a3-c56f0d24cc66" userProvider="AD" userName="Penelope Lockwood"/>
        <t:Anchor>
          <t:Comment id="32181352"/>
        </t:Anchor>
        <t:Create/>
      </t:Event>
      <t:Event id="{90B424F2-6AC8-4488-8AC8-B782FC945566}" time="2025-08-13T16:29:35.575Z">
        <t:Attribution userId="S::penelope.lockwood@utoronto.ca::9d252b71-da25-4cfb-95a3-c56f0d24cc66" userProvider="AD" userName="Penelope Lockwood"/>
        <t:Anchor>
          <t:Comment id="32181352"/>
        </t:Anchor>
        <t:Assign userId="S::f.cheung@utoronto.ca::4ba2592c-f5cc-49db-88a3-ce2444085ec0" userProvider="AD" userName="Felix Cheung"/>
      </t:Event>
      <t:Event id="{A8849EFE-B055-4499-8D97-9364A8BF6EC4}" time="2025-08-13T16:29:35.575Z">
        <t:Attribution userId="S::penelope.lockwood@utoronto.ca::9d252b71-da25-4cfb-95a3-c56f0d24cc66" userProvider="AD" userName="Penelope Lockwood"/>
        <t:Anchor>
          <t:Comment id="32181352"/>
        </t:Anchor>
        <t:SetTitle title="@Felix Cheung @Laura Corbit @Meg Schlichting Just confirming that you don't have any concerns regarding the wording here before I submit this for approval tomorr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fd7abb7-6cc3-43bf-865d-196742dc5634" xsi:nil="true"/>
    <lcf76f155ced4ddcb4097134ff3c332f xmlns="f5cafe97-2b83-4c5e-b23d-a7caa8c3f9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69413C8E7933469EDA9F8FE6089AFE" ma:contentTypeVersion="11" ma:contentTypeDescription="Create a new document." ma:contentTypeScope="" ma:versionID="ea89fd4d0131ad859cab1f452962cfee">
  <xsd:schema xmlns:xsd="http://www.w3.org/2001/XMLSchema" xmlns:xs="http://www.w3.org/2001/XMLSchema" xmlns:p="http://schemas.microsoft.com/office/2006/metadata/properties" xmlns:ns2="f5cafe97-2b83-4c5e-b23d-a7caa8c3f94f" xmlns:ns3="1fd7abb7-6cc3-43bf-865d-196742dc5634" targetNamespace="http://schemas.microsoft.com/office/2006/metadata/properties" ma:root="true" ma:fieldsID="8ce7ef1f5bcbc0f523bad5967b1204d8" ns2:_="" ns3:_="">
    <xsd:import namespace="f5cafe97-2b83-4c5e-b23d-a7caa8c3f94f"/>
    <xsd:import namespace="1fd7abb7-6cc3-43bf-865d-196742dc56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afe97-2b83-4c5e-b23d-a7caa8c3f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7abb7-6cc3-43bf-865d-196742dc56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561177-f01d-4794-9232-4b1f74de0a88}" ma:internalName="TaxCatchAll" ma:showField="CatchAllData" ma:web="1fd7abb7-6cc3-43bf-865d-196742dc56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97590-FFF5-47DC-AA93-2DB9E35B66F3}">
  <ds:schemaRefs>
    <ds:schemaRef ds:uri="http://schemas.openxmlformats.org/officeDocument/2006/bibliography"/>
  </ds:schemaRefs>
</ds:datastoreItem>
</file>

<file path=customXml/itemProps2.xml><?xml version="1.0" encoding="utf-8"?>
<ds:datastoreItem xmlns:ds="http://schemas.openxmlformats.org/officeDocument/2006/customXml" ds:itemID="{D33263D9-4565-465C-B28B-B6C75F1F84BE}">
  <ds:schemaRefs>
    <ds:schemaRef ds:uri="http://schemas.microsoft.com/office/2006/metadata/properties"/>
    <ds:schemaRef ds:uri="http://schemas.microsoft.com/office/infopath/2007/PartnerControls"/>
    <ds:schemaRef ds:uri="1fd7abb7-6cc3-43bf-865d-196742dc5634"/>
    <ds:schemaRef ds:uri="f5cafe97-2b83-4c5e-b23d-a7caa8c3f94f"/>
  </ds:schemaRefs>
</ds:datastoreItem>
</file>

<file path=customXml/itemProps3.xml><?xml version="1.0" encoding="utf-8"?>
<ds:datastoreItem xmlns:ds="http://schemas.openxmlformats.org/officeDocument/2006/customXml" ds:itemID="{CAD463ED-6DE6-4738-9772-2DBE575C0DAA}">
  <ds:schemaRefs>
    <ds:schemaRef ds:uri="http://schemas.microsoft.com/sharepoint/v3/contenttype/forms"/>
  </ds:schemaRefs>
</ds:datastoreItem>
</file>

<file path=customXml/itemProps4.xml><?xml version="1.0" encoding="utf-8"?>
<ds:datastoreItem xmlns:ds="http://schemas.openxmlformats.org/officeDocument/2006/customXml" ds:itemID="{860BBF8B-28A3-4D95-88BE-398E0FE4F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afe97-2b83-4c5e-b23d-a7caa8c3f94f"/>
    <ds:schemaRef ds:uri="1fd7abb7-6cc3-43bf-865d-196742dc5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1177</Words>
  <Characters>6711</Characters>
  <Application>Microsoft Office Word</Application>
  <DocSecurity>0</DocSecurity>
  <Lines>55</Lines>
  <Paragraphs>15</Paragraphs>
  <ScaleCrop>false</ScaleCrop>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Lan</dc:creator>
  <cp:keywords/>
  <dc:description/>
  <cp:lastModifiedBy>Meg Schlichting</cp:lastModifiedBy>
  <cp:revision>6</cp:revision>
  <dcterms:created xsi:type="dcterms:W3CDTF">2025-09-03T20:45:00Z</dcterms:created>
  <dcterms:modified xsi:type="dcterms:W3CDTF">2025-09-10T21:10:00Z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0x0101007069413C8E7933469EDA9F8FE6089AFE</vt:lpwstr>
  </property>
  <property fmtid="{D5CDD505-2E9C-101B-9397-08002B2CF9AE}" pid="3" name="MediaServiceImageTags">
    <vt:lpwstr/>
  </property>
</Properties>
</file>