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5290" w14:textId="77777777" w:rsidR="00100045" w:rsidRPr="00100045" w:rsidRDefault="00100045" w:rsidP="00100045">
      <w:pPr>
        <w:rPr>
          <w:b/>
          <w:bCs/>
        </w:rPr>
      </w:pPr>
      <w:r w:rsidRPr="00100045">
        <w:rPr>
          <w:b/>
          <w:bCs/>
        </w:rPr>
        <w:t xml:space="preserve">Assistant Professor of Psychology, UC Clermont College </w:t>
      </w:r>
    </w:p>
    <w:p w14:paraId="64E54A82" w14:textId="77777777" w:rsidR="00100045" w:rsidRPr="00100045" w:rsidRDefault="00100045" w:rsidP="00100045">
      <w:r w:rsidRPr="00100045">
        <w:rPr>
          <w:b/>
          <w:bCs/>
        </w:rPr>
        <w:t xml:space="preserve">Current UC employees must apply internally via </w:t>
      </w:r>
      <w:r w:rsidRPr="00100045">
        <w:rPr>
          <w:b/>
          <w:bCs/>
          <w:i/>
          <w:iCs/>
        </w:rPr>
        <w:t>SuccessFactors</w:t>
      </w:r>
      <w:r w:rsidRPr="00100045">
        <w:rPr>
          <w:b/>
          <w:bCs/>
        </w:rPr>
        <w:t> </w:t>
      </w:r>
    </w:p>
    <w:p w14:paraId="4B684228" w14:textId="77777777" w:rsidR="00100045" w:rsidRPr="00100045" w:rsidRDefault="00100045" w:rsidP="00100045">
      <w:r w:rsidRPr="00100045">
        <w:t> </w:t>
      </w:r>
    </w:p>
    <w:p w14:paraId="79BEC5B4" w14:textId="77777777" w:rsidR="00100045" w:rsidRPr="00100045" w:rsidRDefault="00100045" w:rsidP="00100045">
      <w:r w:rsidRPr="00100045">
        <w:rPr>
          <w:b/>
          <w:bCs/>
        </w:rPr>
        <w:t>Next Lives at the University of Cincinnati </w:t>
      </w:r>
    </w:p>
    <w:p w14:paraId="26B38E0B" w14:textId="77777777" w:rsidR="00100045" w:rsidRPr="00100045" w:rsidRDefault="00100045" w:rsidP="00100045">
      <w:r w:rsidRPr="00100045">
        <w:br/>
        <w:t>Founded in 1819, the University of Cincinnati ranks among the nation’s best urban public research universities. Home to more than 53,000 students, 12,000 faculty and staff, and over 350,000 living alumni, UC, a Carnegie 1 institution, combines research prowess with a physical setting The New York Times has called “the most ambitious campus design program in the country." UC's momentum has never been stronger as the anchor of the Cincinnati Innovation District, the oldest cooperative education (co-op) program in the country with students earning $88.8 million annually through paid experiences, an academic health system, and as a member of the Big 12 Conference. The university contributes $10.6 billion in economic impact to the city and $22.7 billion to the state of Ohio. At UC, next is all of us. Learn more at uc.edu. </w:t>
      </w:r>
    </w:p>
    <w:p w14:paraId="515CF504" w14:textId="77777777" w:rsidR="00100045" w:rsidRPr="00100045" w:rsidRDefault="00100045" w:rsidP="00100045">
      <w:r w:rsidRPr="00100045">
        <w:t> </w:t>
      </w:r>
    </w:p>
    <w:p w14:paraId="76307D0E" w14:textId="77777777" w:rsidR="00100045" w:rsidRPr="00100045" w:rsidRDefault="00100045" w:rsidP="00100045">
      <w:r w:rsidRPr="00100045">
        <w:t>UC is a mission-driven organization where we are committed to student success and positively transforming the community through scholarship and service.  We thrive on innovation, making an impact, and fostering an environment where staff and faculty are key contributors to UC’s success.   </w:t>
      </w:r>
    </w:p>
    <w:p w14:paraId="3D3A83CA" w14:textId="77777777" w:rsidR="00100045" w:rsidRPr="00100045" w:rsidRDefault="00100045" w:rsidP="00100045">
      <w:pPr>
        <w:rPr>
          <w:b/>
          <w:bCs/>
        </w:rPr>
      </w:pPr>
      <w:r w:rsidRPr="00100045">
        <w:rPr>
          <w:b/>
          <w:bCs/>
        </w:rPr>
        <w:t>About UC Clermont</w:t>
      </w:r>
    </w:p>
    <w:p w14:paraId="08DEA00C" w14:textId="77777777" w:rsidR="00100045" w:rsidRPr="00100045" w:rsidRDefault="00100045" w:rsidP="00100045">
      <w:r w:rsidRPr="00100045">
        <w:t>UC Clermont College is a two-year open access admissions branch campus of the University of Cincinnati located near the Cincinnati metropolitan area, with an enrollment of approximately 4,000 students. UC Clermont, situated in a beautiful, wooded area, is the newer of two University branch campuses in and around the University’s uptown campus. The college offers a variety of transfer programs, certificates, associate degrees, and a baccalaureate degree.</w:t>
      </w:r>
    </w:p>
    <w:p w14:paraId="5FAEA0A8" w14:textId="77777777" w:rsidR="00100045" w:rsidRPr="00100045" w:rsidRDefault="00100045" w:rsidP="00100045">
      <w:pPr>
        <w:rPr>
          <w:b/>
          <w:bCs/>
        </w:rPr>
      </w:pPr>
      <w:r w:rsidRPr="00100045">
        <w:rPr>
          <w:b/>
          <w:bCs/>
        </w:rPr>
        <w:t>Job Overview</w:t>
      </w:r>
    </w:p>
    <w:p w14:paraId="495644FE" w14:textId="77777777" w:rsidR="00100045" w:rsidRPr="00100045" w:rsidRDefault="00100045" w:rsidP="00100045">
      <w:r w:rsidRPr="00100045">
        <w:t>The University of Cincinnati (UC) Clermont College’s Social Sciences Department invites applications for a full-time, tenure-track Assistant Professor of Psychology position to begin August 15, 2026. The Clermont Psychology program offers a range of courses for majors and non-majors and a two-year Associate of Arts in Psychology or Neuroscience with the ability to transfer to a four-year Psychology program on UC’s uptown campus. </w:t>
      </w:r>
    </w:p>
    <w:p w14:paraId="0DA196B3" w14:textId="77777777" w:rsidR="00100045" w:rsidRPr="00100045" w:rsidRDefault="00100045" w:rsidP="00100045">
      <w:r w:rsidRPr="00100045">
        <w:lastRenderedPageBreak/>
        <w:t> </w:t>
      </w:r>
    </w:p>
    <w:p w14:paraId="0B1EFD04" w14:textId="77777777" w:rsidR="00100045" w:rsidRPr="00100045" w:rsidRDefault="00100045" w:rsidP="00100045">
      <w:r w:rsidRPr="00100045">
        <w:t>An Assistant Professor at the University of Cincinnati is expected to teach, conduct research, engage in scholarly and other professional or creative activities. This position will support the University of Cincinnati’s mission and commitment to excellence and intellectual diversity in our students, faculty, staff, and all our activities.</w:t>
      </w:r>
    </w:p>
    <w:p w14:paraId="3EDD2778" w14:textId="77777777" w:rsidR="00100045" w:rsidRPr="00100045" w:rsidRDefault="00100045" w:rsidP="00100045">
      <w:pPr>
        <w:rPr>
          <w:b/>
          <w:bCs/>
        </w:rPr>
      </w:pPr>
      <w:r w:rsidRPr="00100045">
        <w:rPr>
          <w:b/>
          <w:bCs/>
        </w:rPr>
        <w:t>Essential Functions</w:t>
      </w:r>
    </w:p>
    <w:p w14:paraId="453FF618" w14:textId="77777777" w:rsidR="00100045" w:rsidRPr="00100045" w:rsidRDefault="00100045" w:rsidP="00100045">
      <w:r w:rsidRPr="00100045">
        <w:t>Responsibilities include teaching 12 credit hours per semester, excluding summers, unless otherwise indicated. Other essential functions include:</w:t>
      </w:r>
    </w:p>
    <w:p w14:paraId="41D0C5D8" w14:textId="77777777" w:rsidR="00100045" w:rsidRPr="00100045" w:rsidRDefault="00100045" w:rsidP="00100045">
      <w:r w:rsidRPr="00100045">
        <w:t> </w:t>
      </w:r>
    </w:p>
    <w:p w14:paraId="0142C21E" w14:textId="77777777" w:rsidR="00100045" w:rsidRPr="00100045" w:rsidRDefault="00100045" w:rsidP="00100045">
      <w:pPr>
        <w:numPr>
          <w:ilvl w:val="0"/>
          <w:numId w:val="1"/>
        </w:numPr>
      </w:pPr>
      <w:r w:rsidRPr="00100045">
        <w:t>Serve as a mentor to students and evaluate student coursework</w:t>
      </w:r>
    </w:p>
    <w:p w14:paraId="791DB9C8" w14:textId="77777777" w:rsidR="00100045" w:rsidRPr="00100045" w:rsidRDefault="00100045" w:rsidP="00100045">
      <w:pPr>
        <w:numPr>
          <w:ilvl w:val="0"/>
          <w:numId w:val="1"/>
        </w:numPr>
      </w:pPr>
      <w:r w:rsidRPr="00100045">
        <w:t>Teach assigned undergraduate courses and seminars.</w:t>
      </w:r>
    </w:p>
    <w:p w14:paraId="046D3967" w14:textId="77777777" w:rsidR="00100045" w:rsidRPr="00100045" w:rsidRDefault="00100045" w:rsidP="00100045">
      <w:pPr>
        <w:numPr>
          <w:ilvl w:val="0"/>
          <w:numId w:val="1"/>
        </w:numPr>
      </w:pPr>
      <w:r w:rsidRPr="00100045">
        <w:t>Evaluate and develop curriculum for department and/or college.</w:t>
      </w:r>
    </w:p>
    <w:p w14:paraId="6D3FDA4A" w14:textId="77777777" w:rsidR="00100045" w:rsidRPr="00100045" w:rsidRDefault="00100045" w:rsidP="00100045">
      <w:pPr>
        <w:numPr>
          <w:ilvl w:val="0"/>
          <w:numId w:val="1"/>
        </w:numPr>
      </w:pPr>
      <w:r w:rsidRPr="00100045">
        <w:t>Attend Faculty and Department meetings</w:t>
      </w:r>
    </w:p>
    <w:p w14:paraId="45A639BA" w14:textId="77777777" w:rsidR="00100045" w:rsidRPr="00100045" w:rsidRDefault="00100045" w:rsidP="00100045">
      <w:pPr>
        <w:numPr>
          <w:ilvl w:val="0"/>
          <w:numId w:val="1"/>
        </w:numPr>
      </w:pPr>
      <w:r w:rsidRPr="00100045">
        <w:t>Participate in the process of shared governance</w:t>
      </w:r>
    </w:p>
    <w:p w14:paraId="15015D54" w14:textId="77777777" w:rsidR="00100045" w:rsidRPr="00100045" w:rsidRDefault="00100045" w:rsidP="00100045">
      <w:pPr>
        <w:numPr>
          <w:ilvl w:val="0"/>
          <w:numId w:val="1"/>
        </w:numPr>
      </w:pPr>
      <w:r w:rsidRPr="00100045">
        <w:t>Serve on college or university committees and participate in curriculum development activities, independent study activities, and off-campus learning.</w:t>
      </w:r>
    </w:p>
    <w:p w14:paraId="7066214D" w14:textId="77777777" w:rsidR="00100045" w:rsidRPr="00100045" w:rsidRDefault="00100045" w:rsidP="00100045">
      <w:pPr>
        <w:numPr>
          <w:ilvl w:val="0"/>
          <w:numId w:val="1"/>
        </w:numPr>
      </w:pPr>
      <w:r w:rsidRPr="00100045">
        <w:t>Engage in other activities ancillary to or in support of their responsibilities.</w:t>
      </w:r>
    </w:p>
    <w:p w14:paraId="1918733F" w14:textId="77777777" w:rsidR="00100045" w:rsidRPr="00100045" w:rsidRDefault="00100045" w:rsidP="00100045">
      <w:pPr>
        <w:numPr>
          <w:ilvl w:val="0"/>
          <w:numId w:val="1"/>
        </w:numPr>
      </w:pPr>
      <w:r w:rsidRPr="00100045">
        <w:t>Review, and where necessary, respond in a timely manner to all University-related communications.</w:t>
      </w:r>
    </w:p>
    <w:p w14:paraId="5A09FD7E" w14:textId="77777777" w:rsidR="00100045" w:rsidRPr="00100045" w:rsidRDefault="00100045" w:rsidP="00100045">
      <w:pPr>
        <w:numPr>
          <w:ilvl w:val="0"/>
          <w:numId w:val="1"/>
        </w:numPr>
      </w:pPr>
      <w:r w:rsidRPr="00100045">
        <w:t>Render service to the professional or lay community which is relevant to the individual’s academic specialty.</w:t>
      </w:r>
    </w:p>
    <w:p w14:paraId="4C4EC129" w14:textId="77777777" w:rsidR="00100045" w:rsidRPr="00100045" w:rsidRDefault="00100045" w:rsidP="00100045">
      <w:pPr>
        <w:numPr>
          <w:ilvl w:val="0"/>
          <w:numId w:val="1"/>
        </w:numPr>
      </w:pPr>
      <w:r w:rsidRPr="00100045">
        <w:t>Other related duties as assigned.</w:t>
      </w:r>
    </w:p>
    <w:p w14:paraId="04551B70" w14:textId="77777777" w:rsidR="00100045" w:rsidRPr="00100045" w:rsidRDefault="00100045" w:rsidP="00100045">
      <w:pPr>
        <w:rPr>
          <w:b/>
          <w:bCs/>
        </w:rPr>
      </w:pPr>
      <w:r w:rsidRPr="00100045">
        <w:rPr>
          <w:b/>
          <w:bCs/>
        </w:rPr>
        <w:t>Minimum Requirements</w:t>
      </w:r>
    </w:p>
    <w:p w14:paraId="500A4D7C" w14:textId="77777777" w:rsidR="00100045" w:rsidRPr="00100045" w:rsidRDefault="00100045" w:rsidP="00100045">
      <w:pPr>
        <w:numPr>
          <w:ilvl w:val="0"/>
          <w:numId w:val="2"/>
        </w:numPr>
      </w:pPr>
      <w:r w:rsidRPr="00100045">
        <w:t xml:space="preserve">Candidates must have earned a doctoral degree in Psychology prior to employment. </w:t>
      </w:r>
    </w:p>
    <w:p w14:paraId="364B77EC" w14:textId="77777777" w:rsidR="00100045" w:rsidRPr="00100045" w:rsidRDefault="00100045" w:rsidP="00100045">
      <w:pPr>
        <w:numPr>
          <w:ilvl w:val="0"/>
          <w:numId w:val="2"/>
        </w:numPr>
      </w:pPr>
      <w:r w:rsidRPr="00100045">
        <w:t xml:space="preserve">In addition, candidates should possess college teaching experience (online and in person) and demonstrate effectiveness in teaching. </w:t>
      </w:r>
    </w:p>
    <w:p w14:paraId="08446577" w14:textId="77777777" w:rsidR="00100045" w:rsidRPr="00100045" w:rsidRDefault="00100045" w:rsidP="00100045">
      <w:pPr>
        <w:numPr>
          <w:ilvl w:val="0"/>
          <w:numId w:val="2"/>
        </w:numPr>
      </w:pPr>
      <w:r w:rsidRPr="00100045">
        <w:t xml:space="preserve">Candidates should be able to teach courses which may include Introductory Psychology, Biopsychology/Behavioral Neuropsychology, Research Methods and </w:t>
      </w:r>
      <w:r w:rsidRPr="00100045">
        <w:lastRenderedPageBreak/>
        <w:t xml:space="preserve">Statistics, Developmental Psychology, First-Year Experience in Psychology &amp; Neuroscience and other Psychology courses. </w:t>
      </w:r>
    </w:p>
    <w:p w14:paraId="42F539B5" w14:textId="77777777" w:rsidR="00100045" w:rsidRPr="00100045" w:rsidRDefault="00100045" w:rsidP="00100045">
      <w:pPr>
        <w:numPr>
          <w:ilvl w:val="0"/>
          <w:numId w:val="2"/>
        </w:numPr>
      </w:pPr>
      <w:r w:rsidRPr="00100045">
        <w:t>Preferred experience in online and in-person teaching.</w:t>
      </w:r>
    </w:p>
    <w:p w14:paraId="54B3A66D" w14:textId="77777777" w:rsidR="00100045" w:rsidRPr="00100045" w:rsidRDefault="00100045" w:rsidP="00100045">
      <w:pPr>
        <w:rPr>
          <w:b/>
          <w:bCs/>
        </w:rPr>
      </w:pPr>
      <w:r w:rsidRPr="00100045">
        <w:rPr>
          <w:b/>
          <w:bCs/>
        </w:rPr>
        <w:t>Additional Qualifications Considered</w:t>
      </w:r>
    </w:p>
    <w:p w14:paraId="0B047CFE" w14:textId="77777777" w:rsidR="00100045" w:rsidRPr="00100045" w:rsidRDefault="00100045" w:rsidP="00100045">
      <w:r w:rsidRPr="00100045">
        <w:t>Preference will be given to candidates with two (2) or more years of college teaching experience at open-access institutions, some research experience, and the ability to teach the courses listed above, with priority given to Research Methods and Statistics. Preference will be given to candidates who demonstrate skill and commitment to high quality college instruction with a student-centered approach. </w:t>
      </w:r>
    </w:p>
    <w:p w14:paraId="463BC423" w14:textId="77777777" w:rsidR="00100045" w:rsidRPr="00100045" w:rsidRDefault="00100045" w:rsidP="00100045">
      <w:pPr>
        <w:rPr>
          <w:b/>
          <w:bCs/>
        </w:rPr>
      </w:pPr>
      <w:r w:rsidRPr="00100045">
        <w:rPr>
          <w:b/>
          <w:bCs/>
        </w:rPr>
        <w:t>Additional Application Information</w:t>
      </w:r>
    </w:p>
    <w:p w14:paraId="7DE03E77" w14:textId="77777777" w:rsidR="00100045" w:rsidRPr="00100045" w:rsidRDefault="00100045" w:rsidP="00100045">
      <w:r w:rsidRPr="00100045">
        <w:t xml:space="preserve">Please apply at www.jobsatuc.edu by submitting the following materials: </w:t>
      </w:r>
    </w:p>
    <w:p w14:paraId="1EC94D93" w14:textId="77777777" w:rsidR="00100045" w:rsidRPr="00100045" w:rsidRDefault="00100045" w:rsidP="00100045">
      <w:r w:rsidRPr="00100045">
        <w:t> </w:t>
      </w:r>
    </w:p>
    <w:p w14:paraId="2BB1BB13" w14:textId="77777777" w:rsidR="00100045" w:rsidRPr="00100045" w:rsidRDefault="00100045" w:rsidP="00100045">
      <w:pPr>
        <w:numPr>
          <w:ilvl w:val="0"/>
          <w:numId w:val="3"/>
        </w:numPr>
      </w:pPr>
      <w:r w:rsidRPr="00100045">
        <w:t>A cover letter and curriculum vitae</w:t>
      </w:r>
    </w:p>
    <w:p w14:paraId="5C6283FE" w14:textId="77777777" w:rsidR="00100045" w:rsidRPr="00100045" w:rsidRDefault="00100045" w:rsidP="00100045">
      <w:pPr>
        <w:numPr>
          <w:ilvl w:val="0"/>
          <w:numId w:val="3"/>
        </w:numPr>
      </w:pPr>
      <w:r w:rsidRPr="00100045">
        <w:t>Available peer and/or summary of student evaluations of teaching</w:t>
      </w:r>
    </w:p>
    <w:p w14:paraId="4A6E9B0A" w14:textId="77777777" w:rsidR="00100045" w:rsidRPr="00100045" w:rsidRDefault="00100045" w:rsidP="00100045">
      <w:pPr>
        <w:numPr>
          <w:ilvl w:val="0"/>
          <w:numId w:val="3"/>
        </w:numPr>
      </w:pPr>
      <w:r w:rsidRPr="00100045">
        <w:t>A statement of teaching philosophy</w:t>
      </w:r>
    </w:p>
    <w:p w14:paraId="103E9A77" w14:textId="77777777" w:rsidR="00100045" w:rsidRPr="00100045" w:rsidRDefault="00100045" w:rsidP="00100045">
      <w:pPr>
        <w:numPr>
          <w:ilvl w:val="0"/>
          <w:numId w:val="3"/>
        </w:numPr>
      </w:pPr>
      <w:r w:rsidRPr="00100045">
        <w:t>Recent sample syllabi </w:t>
      </w:r>
    </w:p>
    <w:p w14:paraId="4CB873D0" w14:textId="77777777" w:rsidR="00100045" w:rsidRPr="00100045" w:rsidRDefault="00100045" w:rsidP="00100045">
      <w:pPr>
        <w:numPr>
          <w:ilvl w:val="0"/>
          <w:numId w:val="3"/>
        </w:numPr>
      </w:pPr>
      <w:r w:rsidRPr="00100045">
        <w:t>Unofficial copies of academic transcripts</w:t>
      </w:r>
    </w:p>
    <w:p w14:paraId="5B3FCF53" w14:textId="77777777" w:rsidR="00100045" w:rsidRPr="00100045" w:rsidRDefault="00100045" w:rsidP="00100045">
      <w:pPr>
        <w:numPr>
          <w:ilvl w:val="0"/>
          <w:numId w:val="3"/>
        </w:numPr>
      </w:pPr>
      <w:r w:rsidRPr="00100045">
        <w:t>Contact information for three references. </w:t>
      </w:r>
    </w:p>
    <w:p w14:paraId="3A01780C" w14:textId="77777777" w:rsidR="00100045" w:rsidRPr="00100045" w:rsidRDefault="00100045" w:rsidP="00100045">
      <w:pPr>
        <w:numPr>
          <w:ilvl w:val="0"/>
          <w:numId w:val="3"/>
        </w:numPr>
      </w:pPr>
      <w:r w:rsidRPr="00100045">
        <w:t>In addition, candidates invited for interviews will need to submit official copies of all college transcripts as well as present a teaching demonstration. </w:t>
      </w:r>
    </w:p>
    <w:p w14:paraId="6567367B" w14:textId="77777777" w:rsidR="00100045" w:rsidRPr="00100045" w:rsidRDefault="00100045" w:rsidP="00100045">
      <w:r w:rsidRPr="00100045">
        <w:t> </w:t>
      </w:r>
    </w:p>
    <w:p w14:paraId="43A1E985" w14:textId="77777777" w:rsidR="00100045" w:rsidRPr="00100045" w:rsidRDefault="00100045" w:rsidP="00100045">
      <w:r w:rsidRPr="00100045">
        <w:t>Questions should be forwarded to: Brittany Tooson-Stahl, 4200 Clermont College Drive, Batavia, OH 45103, toosonbj@ucmail.uc.edu. </w:t>
      </w:r>
    </w:p>
    <w:p w14:paraId="35886F2E" w14:textId="77777777" w:rsidR="00100045" w:rsidRPr="00100045" w:rsidRDefault="00100045" w:rsidP="00100045">
      <w:r w:rsidRPr="00100045">
        <w:t> </w:t>
      </w:r>
    </w:p>
    <w:p w14:paraId="4E1E05B6" w14:textId="77777777" w:rsidR="00100045" w:rsidRPr="00100045" w:rsidRDefault="00100045" w:rsidP="00100045">
      <w:r w:rsidRPr="00100045">
        <w:t>This position is not eligible for H-1B sponsorship.</w:t>
      </w:r>
    </w:p>
    <w:p w14:paraId="70CDF453" w14:textId="77777777" w:rsidR="00100045" w:rsidRPr="00100045" w:rsidRDefault="00100045" w:rsidP="00100045">
      <w:r w:rsidRPr="00100045">
        <w:t> </w:t>
      </w:r>
    </w:p>
    <w:p w14:paraId="282312DC" w14:textId="77777777" w:rsidR="00100045" w:rsidRPr="00100045" w:rsidRDefault="00100045" w:rsidP="00100045">
      <w:r w:rsidRPr="00100045">
        <w:t>Committee will start reviewing applications November 17, 2025.</w:t>
      </w:r>
    </w:p>
    <w:p w14:paraId="64973B64" w14:textId="77777777" w:rsidR="00100045" w:rsidRPr="00100045" w:rsidRDefault="00100045" w:rsidP="00100045">
      <w:r w:rsidRPr="00100045">
        <w:rPr>
          <w:b/>
          <w:bCs/>
        </w:rPr>
        <w:t>Compensation and Benefits</w:t>
      </w:r>
    </w:p>
    <w:p w14:paraId="18CE5162" w14:textId="77777777" w:rsidR="00100045" w:rsidRPr="00100045" w:rsidRDefault="00100045" w:rsidP="00100045">
      <w:r w:rsidRPr="00100045">
        <w:lastRenderedPageBreak/>
        <w:t>UC offers an exceptional benefits package designed to support your well-being, financial security, and work-life balance. (</w:t>
      </w:r>
      <w:hyperlink r:id="rId5" w:history="1">
        <w:r w:rsidRPr="00100045">
          <w:rPr>
            <w:rStyle w:val="Hyperlink"/>
          </w:rPr>
          <w:t>UC Benefits Link</w:t>
        </w:r>
      </w:hyperlink>
      <w:r w:rsidRPr="00100045">
        <w:t>) Highlights include:</w:t>
      </w:r>
    </w:p>
    <w:p w14:paraId="3E14DF37" w14:textId="77777777" w:rsidR="00100045" w:rsidRPr="00100045" w:rsidRDefault="00100045" w:rsidP="00100045">
      <w:r w:rsidRPr="00100045">
        <w:t> </w:t>
      </w:r>
    </w:p>
    <w:p w14:paraId="41C406D0" w14:textId="77777777" w:rsidR="00100045" w:rsidRPr="00100045" w:rsidRDefault="00100045" w:rsidP="00100045">
      <w:r w:rsidRPr="00100045">
        <w:rPr>
          <w:b/>
          <w:bCs/>
        </w:rPr>
        <w:t>Comprehensive Tuition Remission</w:t>
      </w:r>
    </w:p>
    <w:p w14:paraId="18463E7E" w14:textId="77777777" w:rsidR="00100045" w:rsidRPr="00100045" w:rsidRDefault="00100045" w:rsidP="00100045">
      <w:r w:rsidRPr="00100045">
        <w:t>UC provides tuition remission for you and your eligible dependents, covering tuition costs for nearly all undergraduate and graduate programs offered by the university.</w:t>
      </w:r>
    </w:p>
    <w:p w14:paraId="59D834F3" w14:textId="77777777" w:rsidR="00100045" w:rsidRPr="00100045" w:rsidRDefault="00100045" w:rsidP="00100045">
      <w:r w:rsidRPr="00100045">
        <w:rPr>
          <w:b/>
          <w:bCs/>
        </w:rPr>
        <w:t>Robust Retirement Plans</w:t>
      </w:r>
    </w:p>
    <w:p w14:paraId="56742B90" w14:textId="77777777" w:rsidR="00100045" w:rsidRPr="00100045" w:rsidRDefault="00100045" w:rsidP="00100045">
      <w:r w:rsidRPr="00100045">
        <w:t>As a UC employee, you won’t contribute to Social Security (except Medicare). Instead, you’ll choose between state pension plans (OPERS, STRS) or an Alternative Retirement Plan (ARP), with UC contributing 14–18% of your salary based on position.</w:t>
      </w:r>
    </w:p>
    <w:p w14:paraId="41B8129F" w14:textId="77777777" w:rsidR="00100045" w:rsidRPr="00100045" w:rsidRDefault="00100045" w:rsidP="00100045">
      <w:r w:rsidRPr="00100045">
        <w:rPr>
          <w:b/>
          <w:bCs/>
        </w:rPr>
        <w:t>Real Work-Life Balance</w:t>
      </w:r>
    </w:p>
    <w:p w14:paraId="4DAF3966" w14:textId="77777777" w:rsidR="00100045" w:rsidRPr="00100045" w:rsidRDefault="00100045" w:rsidP="00100045">
      <w:r w:rsidRPr="00100045">
        <w:t>UC prioritizes work-life balance with a generous time-off policy, including:</w:t>
      </w:r>
    </w:p>
    <w:p w14:paraId="5639DD83" w14:textId="77777777" w:rsidR="00100045" w:rsidRPr="00100045" w:rsidRDefault="00100045" w:rsidP="00100045">
      <w:r w:rsidRPr="00100045">
        <w:t>Vacation and sick time</w:t>
      </w:r>
    </w:p>
    <w:p w14:paraId="04F3D42B" w14:textId="77777777" w:rsidR="00100045" w:rsidRPr="00100045" w:rsidRDefault="00100045" w:rsidP="00100045">
      <w:r w:rsidRPr="00100045">
        <w:t>11 paid holidays and additional end-of-year paid time off (Winter Season Days)</w:t>
      </w:r>
    </w:p>
    <w:p w14:paraId="191F267A" w14:textId="77777777" w:rsidR="00100045" w:rsidRPr="00100045" w:rsidRDefault="00100045" w:rsidP="00100045">
      <w:r w:rsidRPr="00100045">
        <w:t>6 weeks of paid parental leave for new parents</w:t>
      </w:r>
    </w:p>
    <w:p w14:paraId="5B13DA47" w14:textId="77777777" w:rsidR="00100045" w:rsidRPr="00100045" w:rsidRDefault="00100045" w:rsidP="00100045">
      <w:r w:rsidRPr="00100045">
        <w:rPr>
          <w:b/>
          <w:bCs/>
        </w:rPr>
        <w:t>Additional Benefits Include:</w:t>
      </w:r>
    </w:p>
    <w:p w14:paraId="23A9CC55" w14:textId="77777777" w:rsidR="00100045" w:rsidRPr="00100045" w:rsidRDefault="00100045" w:rsidP="00100045">
      <w:pPr>
        <w:numPr>
          <w:ilvl w:val="0"/>
          <w:numId w:val="4"/>
        </w:numPr>
      </w:pPr>
      <w:r w:rsidRPr="00100045">
        <w:t>Competitive salary based on experience</w:t>
      </w:r>
    </w:p>
    <w:p w14:paraId="441099FE" w14:textId="77777777" w:rsidR="00100045" w:rsidRPr="00100045" w:rsidRDefault="00100045" w:rsidP="00100045">
      <w:pPr>
        <w:numPr>
          <w:ilvl w:val="0"/>
          <w:numId w:val="4"/>
        </w:numPr>
      </w:pPr>
      <w:r w:rsidRPr="00100045">
        <w:t>Comprehensive health coverage (medical, dental, vision, prescription)</w:t>
      </w:r>
    </w:p>
    <w:p w14:paraId="4BF07931" w14:textId="77777777" w:rsidR="00100045" w:rsidRPr="00100045" w:rsidRDefault="00100045" w:rsidP="00100045">
      <w:pPr>
        <w:numPr>
          <w:ilvl w:val="0"/>
          <w:numId w:val="4"/>
        </w:numPr>
      </w:pPr>
      <w:r w:rsidRPr="00100045">
        <w:t>Flexible spending accounts &amp; wellness programs</w:t>
      </w:r>
    </w:p>
    <w:p w14:paraId="6366376C" w14:textId="77777777" w:rsidR="00100045" w:rsidRPr="00100045" w:rsidRDefault="00100045" w:rsidP="00100045">
      <w:pPr>
        <w:numPr>
          <w:ilvl w:val="0"/>
          <w:numId w:val="4"/>
        </w:numPr>
      </w:pPr>
      <w:r w:rsidRPr="00100045">
        <w:t>Professional development &amp; mentorship opportunities</w:t>
      </w:r>
    </w:p>
    <w:p w14:paraId="63691647" w14:textId="77777777" w:rsidR="00100045" w:rsidRPr="00100045" w:rsidRDefault="00100045" w:rsidP="00100045">
      <w:r w:rsidRPr="00100045">
        <w:t> </w:t>
      </w:r>
    </w:p>
    <w:p w14:paraId="51889F26" w14:textId="77777777" w:rsidR="00100045" w:rsidRPr="00100045" w:rsidRDefault="00100045" w:rsidP="00100045">
      <w:r w:rsidRPr="00100045">
        <w:t>To learn more about why UC is a great place to work, please visit our careers page at </w:t>
      </w:r>
      <w:hyperlink r:id="rId6" w:history="1">
        <w:r w:rsidRPr="00100045">
          <w:rPr>
            <w:rStyle w:val="Hyperlink"/>
          </w:rPr>
          <w:t>https://www.uc.edu/careers.html</w:t>
        </w:r>
      </w:hyperlink>
      <w:r w:rsidRPr="00100045">
        <w:rPr>
          <w:u w:val="single"/>
        </w:rPr>
        <w:t xml:space="preserve"> </w:t>
      </w:r>
    </w:p>
    <w:p w14:paraId="014E4A3A" w14:textId="77777777" w:rsidR="00100045" w:rsidRPr="00100045" w:rsidRDefault="00100045" w:rsidP="00100045">
      <w:r w:rsidRPr="00100045">
        <w:t> </w:t>
      </w:r>
    </w:p>
    <w:p w14:paraId="3382493F" w14:textId="77777777" w:rsidR="00100045" w:rsidRPr="00100045" w:rsidRDefault="00100045" w:rsidP="00100045">
      <w:r w:rsidRPr="00100045">
        <w:t>UC is an E-Verify employer.  If hired into this position, you will be required to provide satisfactory proof of employment eligibility by providing acceptable, original forms of identification for employment verification via the Federal I-9 employment verification process. A list of acceptable documents can be seen here: </w:t>
      </w:r>
      <w:hyperlink r:id="rId7" w:tooltip="https://www.uscis.gov/i-9-central/form-i-9-acceptable-documents" w:history="1">
        <w:r w:rsidRPr="00100045">
          <w:rPr>
            <w:rStyle w:val="Hyperlink"/>
          </w:rPr>
          <w:t>https://www.uscis.gov/i-9-central/form-i-9-acceptable-documents</w:t>
        </w:r>
      </w:hyperlink>
    </w:p>
    <w:p w14:paraId="2840B5E1" w14:textId="77777777" w:rsidR="00100045" w:rsidRPr="00100045" w:rsidRDefault="00100045" w:rsidP="00100045">
      <w:r w:rsidRPr="00100045">
        <w:lastRenderedPageBreak/>
        <w:t> </w:t>
      </w:r>
    </w:p>
    <w:p w14:paraId="558E3C5C" w14:textId="77777777" w:rsidR="00100045" w:rsidRPr="00100045" w:rsidRDefault="00100045" w:rsidP="00100045">
      <w:r w:rsidRPr="00100045">
        <w:rPr>
          <w:b/>
          <w:bCs/>
        </w:rPr>
        <w:t>Important</w:t>
      </w:r>
      <w:r w:rsidRPr="00100045">
        <w:t>: To apply you must create a profile and submit a complete job application through the UC applicant portal.  We are unable to consider “easy apply” applications submitted via other websites.   For questions about the UC recruiting process or to request accommodations with the application, please contact Human Resources at </w:t>
      </w:r>
      <w:hyperlink r:id="rId8" w:history="1">
        <w:r w:rsidRPr="00100045">
          <w:rPr>
            <w:rStyle w:val="Hyperlink"/>
            <w:b/>
            <w:bCs/>
          </w:rPr>
          <w:t>jobs@uc.edu</w:t>
        </w:r>
      </w:hyperlink>
      <w:r w:rsidRPr="00100045">
        <w:rPr>
          <w:b/>
          <w:bCs/>
          <w:u w:val="single"/>
        </w:rPr>
        <w:t>. </w:t>
      </w:r>
    </w:p>
    <w:p w14:paraId="4CAE7FC8" w14:textId="77777777" w:rsidR="00100045" w:rsidRPr="00100045" w:rsidRDefault="00100045" w:rsidP="00100045">
      <w:r w:rsidRPr="00100045">
        <w:t> </w:t>
      </w:r>
    </w:p>
    <w:p w14:paraId="5D690275" w14:textId="77777777" w:rsidR="00100045" w:rsidRPr="00100045" w:rsidRDefault="00100045" w:rsidP="00100045">
      <w:r w:rsidRPr="00100045">
        <w:t>FOR ALL FACULTY HIRES OFFICIAL ACADEMIC TRANSCRIPTS WILL BE REQUIRED AT THE TIME OF HIRE</w:t>
      </w:r>
    </w:p>
    <w:p w14:paraId="20902470" w14:textId="77777777" w:rsidR="00100045" w:rsidRPr="00100045" w:rsidRDefault="00100045" w:rsidP="00100045">
      <w:r w:rsidRPr="00100045">
        <w:t> </w:t>
      </w:r>
    </w:p>
    <w:p w14:paraId="54D29FAC" w14:textId="77777777" w:rsidR="00100045" w:rsidRPr="00100045" w:rsidRDefault="00100045" w:rsidP="00100045">
      <w:r w:rsidRPr="00100045">
        <w:rPr>
          <w:b/>
          <w:bCs/>
        </w:rPr>
        <w:t>Equal Opportunity Employer.  Building a workplace where all qualified applicants will receive consideration for employment, including Individuals with Disabilities and Protected Veterans.</w:t>
      </w:r>
    </w:p>
    <w:p w14:paraId="3EBF3C1F" w14:textId="77777777" w:rsidR="00100045" w:rsidRDefault="00100045"/>
    <w:sectPr w:rsidR="00100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E3F8C"/>
    <w:multiLevelType w:val="multilevel"/>
    <w:tmpl w:val="3B7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D7300"/>
    <w:multiLevelType w:val="multilevel"/>
    <w:tmpl w:val="1C0A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B3423"/>
    <w:multiLevelType w:val="multilevel"/>
    <w:tmpl w:val="C508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472FB5"/>
    <w:multiLevelType w:val="multilevel"/>
    <w:tmpl w:val="DD10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697300">
    <w:abstractNumId w:val="3"/>
  </w:num>
  <w:num w:numId="2" w16cid:durableId="715588996">
    <w:abstractNumId w:val="1"/>
  </w:num>
  <w:num w:numId="3" w16cid:durableId="1875263386">
    <w:abstractNumId w:val="0"/>
  </w:num>
  <w:num w:numId="4" w16cid:durableId="1255438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45"/>
    <w:rsid w:val="00100045"/>
    <w:rsid w:val="004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FAF6"/>
  <w15:chartTrackingRefBased/>
  <w15:docId w15:val="{B17465AD-DF83-4A63-A36F-9D1E18E7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0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0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0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0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0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0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0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045"/>
    <w:rPr>
      <w:rFonts w:eastAsiaTheme="majorEastAsia" w:cstheme="majorBidi"/>
      <w:color w:val="272727" w:themeColor="text1" w:themeTint="D8"/>
    </w:rPr>
  </w:style>
  <w:style w:type="paragraph" w:styleId="Title">
    <w:name w:val="Title"/>
    <w:basedOn w:val="Normal"/>
    <w:next w:val="Normal"/>
    <w:link w:val="TitleChar"/>
    <w:uiPriority w:val="10"/>
    <w:qFormat/>
    <w:rsid w:val="00100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045"/>
    <w:pPr>
      <w:spacing w:before="160"/>
      <w:jc w:val="center"/>
    </w:pPr>
    <w:rPr>
      <w:i/>
      <w:iCs/>
      <w:color w:val="404040" w:themeColor="text1" w:themeTint="BF"/>
    </w:rPr>
  </w:style>
  <w:style w:type="character" w:customStyle="1" w:styleId="QuoteChar">
    <w:name w:val="Quote Char"/>
    <w:basedOn w:val="DefaultParagraphFont"/>
    <w:link w:val="Quote"/>
    <w:uiPriority w:val="29"/>
    <w:rsid w:val="00100045"/>
    <w:rPr>
      <w:i/>
      <w:iCs/>
      <w:color w:val="404040" w:themeColor="text1" w:themeTint="BF"/>
    </w:rPr>
  </w:style>
  <w:style w:type="paragraph" w:styleId="ListParagraph">
    <w:name w:val="List Paragraph"/>
    <w:basedOn w:val="Normal"/>
    <w:uiPriority w:val="34"/>
    <w:qFormat/>
    <w:rsid w:val="00100045"/>
    <w:pPr>
      <w:ind w:left="720"/>
      <w:contextualSpacing/>
    </w:pPr>
  </w:style>
  <w:style w:type="character" w:styleId="IntenseEmphasis">
    <w:name w:val="Intense Emphasis"/>
    <w:basedOn w:val="DefaultParagraphFont"/>
    <w:uiPriority w:val="21"/>
    <w:qFormat/>
    <w:rsid w:val="00100045"/>
    <w:rPr>
      <w:i/>
      <w:iCs/>
      <w:color w:val="0F4761" w:themeColor="accent1" w:themeShade="BF"/>
    </w:rPr>
  </w:style>
  <w:style w:type="paragraph" w:styleId="IntenseQuote">
    <w:name w:val="Intense Quote"/>
    <w:basedOn w:val="Normal"/>
    <w:next w:val="Normal"/>
    <w:link w:val="IntenseQuoteChar"/>
    <w:uiPriority w:val="30"/>
    <w:qFormat/>
    <w:rsid w:val="00100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045"/>
    <w:rPr>
      <w:i/>
      <w:iCs/>
      <w:color w:val="0F4761" w:themeColor="accent1" w:themeShade="BF"/>
    </w:rPr>
  </w:style>
  <w:style w:type="character" w:styleId="IntenseReference">
    <w:name w:val="Intense Reference"/>
    <w:basedOn w:val="DefaultParagraphFont"/>
    <w:uiPriority w:val="32"/>
    <w:qFormat/>
    <w:rsid w:val="00100045"/>
    <w:rPr>
      <w:b/>
      <w:bCs/>
      <w:smallCaps/>
      <w:color w:val="0F4761" w:themeColor="accent1" w:themeShade="BF"/>
      <w:spacing w:val="5"/>
    </w:rPr>
  </w:style>
  <w:style w:type="character" w:styleId="Hyperlink">
    <w:name w:val="Hyperlink"/>
    <w:basedOn w:val="DefaultParagraphFont"/>
    <w:uiPriority w:val="99"/>
    <w:unhideWhenUsed/>
    <w:rsid w:val="00100045"/>
    <w:rPr>
      <w:color w:val="467886" w:themeColor="hyperlink"/>
      <w:u w:val="single"/>
    </w:rPr>
  </w:style>
  <w:style w:type="character" w:styleId="UnresolvedMention">
    <w:name w:val="Unresolved Mention"/>
    <w:basedOn w:val="DefaultParagraphFont"/>
    <w:uiPriority w:val="99"/>
    <w:semiHidden/>
    <w:unhideWhenUsed/>
    <w:rsid w:val="00100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48869">
      <w:bodyDiv w:val="1"/>
      <w:marLeft w:val="0"/>
      <w:marRight w:val="0"/>
      <w:marTop w:val="0"/>
      <w:marBottom w:val="0"/>
      <w:divBdr>
        <w:top w:val="none" w:sz="0" w:space="0" w:color="auto"/>
        <w:left w:val="none" w:sz="0" w:space="0" w:color="auto"/>
        <w:bottom w:val="none" w:sz="0" w:space="0" w:color="auto"/>
        <w:right w:val="none" w:sz="0" w:space="0" w:color="auto"/>
      </w:divBdr>
      <w:divsChild>
        <w:div w:id="874270313">
          <w:marLeft w:val="0"/>
          <w:marRight w:val="0"/>
          <w:marTop w:val="0"/>
          <w:marBottom w:val="0"/>
          <w:divBdr>
            <w:top w:val="none" w:sz="0" w:space="0" w:color="auto"/>
            <w:left w:val="none" w:sz="0" w:space="0" w:color="auto"/>
            <w:bottom w:val="none" w:sz="0" w:space="0" w:color="auto"/>
            <w:right w:val="none" w:sz="0" w:space="0" w:color="auto"/>
          </w:divBdr>
          <w:divsChild>
            <w:div w:id="95950998">
              <w:marLeft w:val="0"/>
              <w:marRight w:val="0"/>
              <w:marTop w:val="0"/>
              <w:marBottom w:val="0"/>
              <w:divBdr>
                <w:top w:val="none" w:sz="0" w:space="0" w:color="auto"/>
                <w:left w:val="none" w:sz="0" w:space="0" w:color="auto"/>
                <w:bottom w:val="none" w:sz="0" w:space="0" w:color="auto"/>
                <w:right w:val="none" w:sz="0" w:space="0" w:color="auto"/>
              </w:divBdr>
              <w:divsChild>
                <w:div w:id="1768498756">
                  <w:marLeft w:val="0"/>
                  <w:marRight w:val="0"/>
                  <w:marTop w:val="0"/>
                  <w:marBottom w:val="0"/>
                  <w:divBdr>
                    <w:top w:val="none" w:sz="0" w:space="0" w:color="auto"/>
                    <w:left w:val="none" w:sz="0" w:space="0" w:color="auto"/>
                    <w:bottom w:val="none" w:sz="0" w:space="0" w:color="auto"/>
                    <w:right w:val="none" w:sz="0" w:space="0" w:color="auto"/>
                  </w:divBdr>
                  <w:divsChild>
                    <w:div w:id="16659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5856">
          <w:marLeft w:val="0"/>
          <w:marRight w:val="0"/>
          <w:marTop w:val="0"/>
          <w:marBottom w:val="0"/>
          <w:divBdr>
            <w:top w:val="none" w:sz="0" w:space="0" w:color="auto"/>
            <w:left w:val="none" w:sz="0" w:space="0" w:color="auto"/>
            <w:bottom w:val="none" w:sz="0" w:space="0" w:color="auto"/>
            <w:right w:val="none" w:sz="0" w:space="0" w:color="auto"/>
          </w:divBdr>
          <w:divsChild>
            <w:div w:id="1488403135">
              <w:marLeft w:val="0"/>
              <w:marRight w:val="0"/>
              <w:marTop w:val="0"/>
              <w:marBottom w:val="0"/>
              <w:divBdr>
                <w:top w:val="none" w:sz="0" w:space="0" w:color="auto"/>
                <w:left w:val="none" w:sz="0" w:space="0" w:color="auto"/>
                <w:bottom w:val="none" w:sz="0" w:space="0" w:color="auto"/>
                <w:right w:val="none" w:sz="0" w:space="0" w:color="auto"/>
              </w:divBdr>
              <w:divsChild>
                <w:div w:id="690688904">
                  <w:marLeft w:val="0"/>
                  <w:marRight w:val="0"/>
                  <w:marTop w:val="0"/>
                  <w:marBottom w:val="0"/>
                  <w:divBdr>
                    <w:top w:val="none" w:sz="0" w:space="0" w:color="auto"/>
                    <w:left w:val="none" w:sz="0" w:space="0" w:color="auto"/>
                    <w:bottom w:val="none" w:sz="0" w:space="0" w:color="auto"/>
                    <w:right w:val="none" w:sz="0" w:space="0" w:color="auto"/>
                  </w:divBdr>
                  <w:divsChild>
                    <w:div w:id="1864702742">
                      <w:marLeft w:val="0"/>
                      <w:marRight w:val="0"/>
                      <w:marTop w:val="0"/>
                      <w:marBottom w:val="0"/>
                      <w:divBdr>
                        <w:top w:val="none" w:sz="0" w:space="0" w:color="auto"/>
                        <w:left w:val="none" w:sz="0" w:space="0" w:color="auto"/>
                        <w:bottom w:val="none" w:sz="0" w:space="0" w:color="auto"/>
                        <w:right w:val="none" w:sz="0" w:space="0" w:color="auto"/>
                      </w:divBdr>
                      <w:divsChild>
                        <w:div w:id="1806659917">
                          <w:marLeft w:val="0"/>
                          <w:marRight w:val="0"/>
                          <w:marTop w:val="0"/>
                          <w:marBottom w:val="0"/>
                          <w:divBdr>
                            <w:top w:val="none" w:sz="0" w:space="0" w:color="auto"/>
                            <w:left w:val="none" w:sz="0" w:space="0" w:color="auto"/>
                            <w:bottom w:val="none" w:sz="0" w:space="0" w:color="auto"/>
                            <w:right w:val="none" w:sz="0" w:space="0" w:color="auto"/>
                          </w:divBdr>
                          <w:divsChild>
                            <w:div w:id="1657877660">
                              <w:marLeft w:val="0"/>
                              <w:marRight w:val="0"/>
                              <w:marTop w:val="0"/>
                              <w:marBottom w:val="0"/>
                              <w:divBdr>
                                <w:top w:val="none" w:sz="0" w:space="0" w:color="auto"/>
                                <w:left w:val="none" w:sz="0" w:space="0" w:color="auto"/>
                                <w:bottom w:val="none" w:sz="0" w:space="0" w:color="auto"/>
                                <w:right w:val="none" w:sz="0" w:space="0" w:color="auto"/>
                              </w:divBdr>
                              <w:divsChild>
                                <w:div w:id="922419905">
                                  <w:marLeft w:val="0"/>
                                  <w:marRight w:val="0"/>
                                  <w:marTop w:val="0"/>
                                  <w:marBottom w:val="0"/>
                                  <w:divBdr>
                                    <w:top w:val="none" w:sz="0" w:space="0" w:color="auto"/>
                                    <w:left w:val="none" w:sz="0" w:space="0" w:color="auto"/>
                                    <w:bottom w:val="none" w:sz="0" w:space="0" w:color="auto"/>
                                    <w:right w:val="none" w:sz="0" w:space="0" w:color="auto"/>
                                  </w:divBdr>
                                </w:div>
                                <w:div w:id="926965205">
                                  <w:marLeft w:val="0"/>
                                  <w:marRight w:val="0"/>
                                  <w:marTop w:val="0"/>
                                  <w:marBottom w:val="0"/>
                                  <w:divBdr>
                                    <w:top w:val="none" w:sz="0" w:space="0" w:color="auto"/>
                                    <w:left w:val="none" w:sz="0" w:space="0" w:color="auto"/>
                                    <w:bottom w:val="none" w:sz="0" w:space="0" w:color="auto"/>
                                    <w:right w:val="none" w:sz="0" w:space="0" w:color="auto"/>
                                  </w:divBdr>
                                </w:div>
                              </w:divsChild>
                            </w:div>
                            <w:div w:id="1444425900">
                              <w:marLeft w:val="0"/>
                              <w:marRight w:val="0"/>
                              <w:marTop w:val="0"/>
                              <w:marBottom w:val="0"/>
                              <w:divBdr>
                                <w:top w:val="none" w:sz="0" w:space="0" w:color="auto"/>
                                <w:left w:val="none" w:sz="0" w:space="0" w:color="auto"/>
                                <w:bottom w:val="none" w:sz="0" w:space="0" w:color="auto"/>
                                <w:right w:val="none" w:sz="0" w:space="0" w:color="auto"/>
                              </w:divBdr>
                              <w:divsChild>
                                <w:div w:id="1811895912">
                                  <w:marLeft w:val="0"/>
                                  <w:marRight w:val="0"/>
                                  <w:marTop w:val="0"/>
                                  <w:marBottom w:val="0"/>
                                  <w:divBdr>
                                    <w:top w:val="none" w:sz="0" w:space="0" w:color="auto"/>
                                    <w:left w:val="none" w:sz="0" w:space="0" w:color="auto"/>
                                    <w:bottom w:val="none" w:sz="0" w:space="0" w:color="auto"/>
                                    <w:right w:val="none" w:sz="0" w:space="0" w:color="auto"/>
                                  </w:divBdr>
                                </w:div>
                                <w:div w:id="10301339">
                                  <w:marLeft w:val="0"/>
                                  <w:marRight w:val="0"/>
                                  <w:marTop w:val="0"/>
                                  <w:marBottom w:val="0"/>
                                  <w:divBdr>
                                    <w:top w:val="none" w:sz="0" w:space="0" w:color="auto"/>
                                    <w:left w:val="none" w:sz="0" w:space="0" w:color="auto"/>
                                    <w:bottom w:val="none" w:sz="0" w:space="0" w:color="auto"/>
                                    <w:right w:val="none" w:sz="0" w:space="0" w:color="auto"/>
                                  </w:divBdr>
                                </w:div>
                              </w:divsChild>
                            </w:div>
                            <w:div w:id="2138642462">
                              <w:marLeft w:val="0"/>
                              <w:marRight w:val="0"/>
                              <w:marTop w:val="0"/>
                              <w:marBottom w:val="0"/>
                              <w:divBdr>
                                <w:top w:val="none" w:sz="0" w:space="0" w:color="auto"/>
                                <w:left w:val="none" w:sz="0" w:space="0" w:color="auto"/>
                                <w:bottom w:val="none" w:sz="0" w:space="0" w:color="auto"/>
                                <w:right w:val="none" w:sz="0" w:space="0" w:color="auto"/>
                              </w:divBdr>
                              <w:divsChild>
                                <w:div w:id="1098864134">
                                  <w:marLeft w:val="0"/>
                                  <w:marRight w:val="0"/>
                                  <w:marTop w:val="0"/>
                                  <w:marBottom w:val="0"/>
                                  <w:divBdr>
                                    <w:top w:val="none" w:sz="0" w:space="0" w:color="auto"/>
                                    <w:left w:val="none" w:sz="0" w:space="0" w:color="auto"/>
                                    <w:bottom w:val="none" w:sz="0" w:space="0" w:color="auto"/>
                                    <w:right w:val="none" w:sz="0" w:space="0" w:color="auto"/>
                                  </w:divBdr>
                                </w:div>
                                <w:div w:id="1405839471">
                                  <w:marLeft w:val="0"/>
                                  <w:marRight w:val="0"/>
                                  <w:marTop w:val="0"/>
                                  <w:marBottom w:val="0"/>
                                  <w:divBdr>
                                    <w:top w:val="none" w:sz="0" w:space="0" w:color="auto"/>
                                    <w:left w:val="none" w:sz="0" w:space="0" w:color="auto"/>
                                    <w:bottom w:val="none" w:sz="0" w:space="0" w:color="auto"/>
                                    <w:right w:val="none" w:sz="0" w:space="0" w:color="auto"/>
                                  </w:divBdr>
                                </w:div>
                              </w:divsChild>
                            </w:div>
                            <w:div w:id="775442350">
                              <w:marLeft w:val="0"/>
                              <w:marRight w:val="0"/>
                              <w:marTop w:val="0"/>
                              <w:marBottom w:val="0"/>
                              <w:divBdr>
                                <w:top w:val="none" w:sz="0" w:space="0" w:color="auto"/>
                                <w:left w:val="none" w:sz="0" w:space="0" w:color="auto"/>
                                <w:bottom w:val="none" w:sz="0" w:space="0" w:color="auto"/>
                                <w:right w:val="none" w:sz="0" w:space="0" w:color="auto"/>
                              </w:divBdr>
                              <w:divsChild>
                                <w:div w:id="855119825">
                                  <w:marLeft w:val="0"/>
                                  <w:marRight w:val="0"/>
                                  <w:marTop w:val="0"/>
                                  <w:marBottom w:val="0"/>
                                  <w:divBdr>
                                    <w:top w:val="none" w:sz="0" w:space="0" w:color="auto"/>
                                    <w:left w:val="none" w:sz="0" w:space="0" w:color="auto"/>
                                    <w:bottom w:val="none" w:sz="0" w:space="0" w:color="auto"/>
                                    <w:right w:val="none" w:sz="0" w:space="0" w:color="auto"/>
                                  </w:divBdr>
                                </w:div>
                                <w:div w:id="1952977609">
                                  <w:marLeft w:val="0"/>
                                  <w:marRight w:val="0"/>
                                  <w:marTop w:val="0"/>
                                  <w:marBottom w:val="0"/>
                                  <w:divBdr>
                                    <w:top w:val="none" w:sz="0" w:space="0" w:color="auto"/>
                                    <w:left w:val="none" w:sz="0" w:space="0" w:color="auto"/>
                                    <w:bottom w:val="none" w:sz="0" w:space="0" w:color="auto"/>
                                    <w:right w:val="none" w:sz="0" w:space="0" w:color="auto"/>
                                  </w:divBdr>
                                </w:div>
                              </w:divsChild>
                            </w:div>
                            <w:div w:id="1184324027">
                              <w:marLeft w:val="0"/>
                              <w:marRight w:val="0"/>
                              <w:marTop w:val="0"/>
                              <w:marBottom w:val="0"/>
                              <w:divBdr>
                                <w:top w:val="none" w:sz="0" w:space="0" w:color="auto"/>
                                <w:left w:val="none" w:sz="0" w:space="0" w:color="auto"/>
                                <w:bottom w:val="none" w:sz="0" w:space="0" w:color="auto"/>
                                <w:right w:val="none" w:sz="0" w:space="0" w:color="auto"/>
                              </w:divBdr>
                              <w:divsChild>
                                <w:div w:id="1727025298">
                                  <w:marLeft w:val="0"/>
                                  <w:marRight w:val="0"/>
                                  <w:marTop w:val="0"/>
                                  <w:marBottom w:val="0"/>
                                  <w:divBdr>
                                    <w:top w:val="none" w:sz="0" w:space="0" w:color="auto"/>
                                    <w:left w:val="none" w:sz="0" w:space="0" w:color="auto"/>
                                    <w:bottom w:val="none" w:sz="0" w:space="0" w:color="auto"/>
                                    <w:right w:val="none" w:sz="0" w:space="0" w:color="auto"/>
                                  </w:divBdr>
                                </w:div>
                                <w:div w:id="85224894">
                                  <w:marLeft w:val="0"/>
                                  <w:marRight w:val="0"/>
                                  <w:marTop w:val="0"/>
                                  <w:marBottom w:val="0"/>
                                  <w:divBdr>
                                    <w:top w:val="none" w:sz="0" w:space="0" w:color="auto"/>
                                    <w:left w:val="none" w:sz="0" w:space="0" w:color="auto"/>
                                    <w:bottom w:val="none" w:sz="0" w:space="0" w:color="auto"/>
                                    <w:right w:val="none" w:sz="0" w:space="0" w:color="auto"/>
                                  </w:divBdr>
                                </w:div>
                              </w:divsChild>
                            </w:div>
                            <w:div w:id="1457988800">
                              <w:marLeft w:val="0"/>
                              <w:marRight w:val="0"/>
                              <w:marTop w:val="0"/>
                              <w:marBottom w:val="0"/>
                              <w:divBdr>
                                <w:top w:val="none" w:sz="0" w:space="0" w:color="auto"/>
                                <w:left w:val="none" w:sz="0" w:space="0" w:color="auto"/>
                                <w:bottom w:val="none" w:sz="0" w:space="0" w:color="auto"/>
                                <w:right w:val="none" w:sz="0" w:space="0" w:color="auto"/>
                              </w:divBdr>
                              <w:divsChild>
                                <w:div w:id="1985890345">
                                  <w:marLeft w:val="0"/>
                                  <w:marRight w:val="0"/>
                                  <w:marTop w:val="0"/>
                                  <w:marBottom w:val="0"/>
                                  <w:divBdr>
                                    <w:top w:val="none" w:sz="0" w:space="0" w:color="auto"/>
                                    <w:left w:val="none" w:sz="0" w:space="0" w:color="auto"/>
                                    <w:bottom w:val="none" w:sz="0" w:space="0" w:color="auto"/>
                                    <w:right w:val="none" w:sz="0" w:space="0" w:color="auto"/>
                                  </w:divBdr>
                                </w:div>
                                <w:div w:id="10932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641822">
      <w:bodyDiv w:val="1"/>
      <w:marLeft w:val="0"/>
      <w:marRight w:val="0"/>
      <w:marTop w:val="0"/>
      <w:marBottom w:val="0"/>
      <w:divBdr>
        <w:top w:val="none" w:sz="0" w:space="0" w:color="auto"/>
        <w:left w:val="none" w:sz="0" w:space="0" w:color="auto"/>
        <w:bottom w:val="none" w:sz="0" w:space="0" w:color="auto"/>
        <w:right w:val="none" w:sz="0" w:space="0" w:color="auto"/>
      </w:divBdr>
      <w:divsChild>
        <w:div w:id="429277705">
          <w:marLeft w:val="0"/>
          <w:marRight w:val="0"/>
          <w:marTop w:val="0"/>
          <w:marBottom w:val="0"/>
          <w:divBdr>
            <w:top w:val="none" w:sz="0" w:space="0" w:color="auto"/>
            <w:left w:val="none" w:sz="0" w:space="0" w:color="auto"/>
            <w:bottom w:val="none" w:sz="0" w:space="0" w:color="auto"/>
            <w:right w:val="none" w:sz="0" w:space="0" w:color="auto"/>
          </w:divBdr>
          <w:divsChild>
            <w:div w:id="1471902355">
              <w:marLeft w:val="0"/>
              <w:marRight w:val="0"/>
              <w:marTop w:val="0"/>
              <w:marBottom w:val="0"/>
              <w:divBdr>
                <w:top w:val="none" w:sz="0" w:space="0" w:color="auto"/>
                <w:left w:val="none" w:sz="0" w:space="0" w:color="auto"/>
                <w:bottom w:val="none" w:sz="0" w:space="0" w:color="auto"/>
                <w:right w:val="none" w:sz="0" w:space="0" w:color="auto"/>
              </w:divBdr>
              <w:divsChild>
                <w:div w:id="2000769859">
                  <w:marLeft w:val="0"/>
                  <w:marRight w:val="0"/>
                  <w:marTop w:val="0"/>
                  <w:marBottom w:val="0"/>
                  <w:divBdr>
                    <w:top w:val="none" w:sz="0" w:space="0" w:color="auto"/>
                    <w:left w:val="none" w:sz="0" w:space="0" w:color="auto"/>
                    <w:bottom w:val="none" w:sz="0" w:space="0" w:color="auto"/>
                    <w:right w:val="none" w:sz="0" w:space="0" w:color="auto"/>
                  </w:divBdr>
                  <w:divsChild>
                    <w:div w:id="11177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5937">
          <w:marLeft w:val="0"/>
          <w:marRight w:val="0"/>
          <w:marTop w:val="0"/>
          <w:marBottom w:val="0"/>
          <w:divBdr>
            <w:top w:val="none" w:sz="0" w:space="0" w:color="auto"/>
            <w:left w:val="none" w:sz="0" w:space="0" w:color="auto"/>
            <w:bottom w:val="none" w:sz="0" w:space="0" w:color="auto"/>
            <w:right w:val="none" w:sz="0" w:space="0" w:color="auto"/>
          </w:divBdr>
          <w:divsChild>
            <w:div w:id="2089039143">
              <w:marLeft w:val="0"/>
              <w:marRight w:val="0"/>
              <w:marTop w:val="0"/>
              <w:marBottom w:val="0"/>
              <w:divBdr>
                <w:top w:val="none" w:sz="0" w:space="0" w:color="auto"/>
                <w:left w:val="none" w:sz="0" w:space="0" w:color="auto"/>
                <w:bottom w:val="none" w:sz="0" w:space="0" w:color="auto"/>
                <w:right w:val="none" w:sz="0" w:space="0" w:color="auto"/>
              </w:divBdr>
              <w:divsChild>
                <w:div w:id="1339578270">
                  <w:marLeft w:val="0"/>
                  <w:marRight w:val="0"/>
                  <w:marTop w:val="0"/>
                  <w:marBottom w:val="0"/>
                  <w:divBdr>
                    <w:top w:val="none" w:sz="0" w:space="0" w:color="auto"/>
                    <w:left w:val="none" w:sz="0" w:space="0" w:color="auto"/>
                    <w:bottom w:val="none" w:sz="0" w:space="0" w:color="auto"/>
                    <w:right w:val="none" w:sz="0" w:space="0" w:color="auto"/>
                  </w:divBdr>
                  <w:divsChild>
                    <w:div w:id="1539976998">
                      <w:marLeft w:val="0"/>
                      <w:marRight w:val="0"/>
                      <w:marTop w:val="0"/>
                      <w:marBottom w:val="0"/>
                      <w:divBdr>
                        <w:top w:val="none" w:sz="0" w:space="0" w:color="auto"/>
                        <w:left w:val="none" w:sz="0" w:space="0" w:color="auto"/>
                        <w:bottom w:val="none" w:sz="0" w:space="0" w:color="auto"/>
                        <w:right w:val="none" w:sz="0" w:space="0" w:color="auto"/>
                      </w:divBdr>
                      <w:divsChild>
                        <w:div w:id="1378509874">
                          <w:marLeft w:val="0"/>
                          <w:marRight w:val="0"/>
                          <w:marTop w:val="0"/>
                          <w:marBottom w:val="0"/>
                          <w:divBdr>
                            <w:top w:val="none" w:sz="0" w:space="0" w:color="auto"/>
                            <w:left w:val="none" w:sz="0" w:space="0" w:color="auto"/>
                            <w:bottom w:val="none" w:sz="0" w:space="0" w:color="auto"/>
                            <w:right w:val="none" w:sz="0" w:space="0" w:color="auto"/>
                          </w:divBdr>
                          <w:divsChild>
                            <w:div w:id="1628705344">
                              <w:marLeft w:val="0"/>
                              <w:marRight w:val="0"/>
                              <w:marTop w:val="0"/>
                              <w:marBottom w:val="0"/>
                              <w:divBdr>
                                <w:top w:val="none" w:sz="0" w:space="0" w:color="auto"/>
                                <w:left w:val="none" w:sz="0" w:space="0" w:color="auto"/>
                                <w:bottom w:val="none" w:sz="0" w:space="0" w:color="auto"/>
                                <w:right w:val="none" w:sz="0" w:space="0" w:color="auto"/>
                              </w:divBdr>
                              <w:divsChild>
                                <w:div w:id="2018144610">
                                  <w:marLeft w:val="0"/>
                                  <w:marRight w:val="0"/>
                                  <w:marTop w:val="0"/>
                                  <w:marBottom w:val="0"/>
                                  <w:divBdr>
                                    <w:top w:val="none" w:sz="0" w:space="0" w:color="auto"/>
                                    <w:left w:val="none" w:sz="0" w:space="0" w:color="auto"/>
                                    <w:bottom w:val="none" w:sz="0" w:space="0" w:color="auto"/>
                                    <w:right w:val="none" w:sz="0" w:space="0" w:color="auto"/>
                                  </w:divBdr>
                                </w:div>
                                <w:div w:id="1935744188">
                                  <w:marLeft w:val="0"/>
                                  <w:marRight w:val="0"/>
                                  <w:marTop w:val="0"/>
                                  <w:marBottom w:val="0"/>
                                  <w:divBdr>
                                    <w:top w:val="none" w:sz="0" w:space="0" w:color="auto"/>
                                    <w:left w:val="none" w:sz="0" w:space="0" w:color="auto"/>
                                    <w:bottom w:val="none" w:sz="0" w:space="0" w:color="auto"/>
                                    <w:right w:val="none" w:sz="0" w:space="0" w:color="auto"/>
                                  </w:divBdr>
                                </w:div>
                              </w:divsChild>
                            </w:div>
                            <w:div w:id="1606301161">
                              <w:marLeft w:val="0"/>
                              <w:marRight w:val="0"/>
                              <w:marTop w:val="0"/>
                              <w:marBottom w:val="0"/>
                              <w:divBdr>
                                <w:top w:val="none" w:sz="0" w:space="0" w:color="auto"/>
                                <w:left w:val="none" w:sz="0" w:space="0" w:color="auto"/>
                                <w:bottom w:val="none" w:sz="0" w:space="0" w:color="auto"/>
                                <w:right w:val="none" w:sz="0" w:space="0" w:color="auto"/>
                              </w:divBdr>
                              <w:divsChild>
                                <w:div w:id="813106155">
                                  <w:marLeft w:val="0"/>
                                  <w:marRight w:val="0"/>
                                  <w:marTop w:val="0"/>
                                  <w:marBottom w:val="0"/>
                                  <w:divBdr>
                                    <w:top w:val="none" w:sz="0" w:space="0" w:color="auto"/>
                                    <w:left w:val="none" w:sz="0" w:space="0" w:color="auto"/>
                                    <w:bottom w:val="none" w:sz="0" w:space="0" w:color="auto"/>
                                    <w:right w:val="none" w:sz="0" w:space="0" w:color="auto"/>
                                  </w:divBdr>
                                </w:div>
                                <w:div w:id="1624074263">
                                  <w:marLeft w:val="0"/>
                                  <w:marRight w:val="0"/>
                                  <w:marTop w:val="0"/>
                                  <w:marBottom w:val="0"/>
                                  <w:divBdr>
                                    <w:top w:val="none" w:sz="0" w:space="0" w:color="auto"/>
                                    <w:left w:val="none" w:sz="0" w:space="0" w:color="auto"/>
                                    <w:bottom w:val="none" w:sz="0" w:space="0" w:color="auto"/>
                                    <w:right w:val="none" w:sz="0" w:space="0" w:color="auto"/>
                                  </w:divBdr>
                                </w:div>
                              </w:divsChild>
                            </w:div>
                            <w:div w:id="258491788">
                              <w:marLeft w:val="0"/>
                              <w:marRight w:val="0"/>
                              <w:marTop w:val="0"/>
                              <w:marBottom w:val="0"/>
                              <w:divBdr>
                                <w:top w:val="none" w:sz="0" w:space="0" w:color="auto"/>
                                <w:left w:val="none" w:sz="0" w:space="0" w:color="auto"/>
                                <w:bottom w:val="none" w:sz="0" w:space="0" w:color="auto"/>
                                <w:right w:val="none" w:sz="0" w:space="0" w:color="auto"/>
                              </w:divBdr>
                              <w:divsChild>
                                <w:div w:id="1019969515">
                                  <w:marLeft w:val="0"/>
                                  <w:marRight w:val="0"/>
                                  <w:marTop w:val="0"/>
                                  <w:marBottom w:val="0"/>
                                  <w:divBdr>
                                    <w:top w:val="none" w:sz="0" w:space="0" w:color="auto"/>
                                    <w:left w:val="none" w:sz="0" w:space="0" w:color="auto"/>
                                    <w:bottom w:val="none" w:sz="0" w:space="0" w:color="auto"/>
                                    <w:right w:val="none" w:sz="0" w:space="0" w:color="auto"/>
                                  </w:divBdr>
                                </w:div>
                                <w:div w:id="1027870875">
                                  <w:marLeft w:val="0"/>
                                  <w:marRight w:val="0"/>
                                  <w:marTop w:val="0"/>
                                  <w:marBottom w:val="0"/>
                                  <w:divBdr>
                                    <w:top w:val="none" w:sz="0" w:space="0" w:color="auto"/>
                                    <w:left w:val="none" w:sz="0" w:space="0" w:color="auto"/>
                                    <w:bottom w:val="none" w:sz="0" w:space="0" w:color="auto"/>
                                    <w:right w:val="none" w:sz="0" w:space="0" w:color="auto"/>
                                  </w:divBdr>
                                </w:div>
                              </w:divsChild>
                            </w:div>
                            <w:div w:id="300578771">
                              <w:marLeft w:val="0"/>
                              <w:marRight w:val="0"/>
                              <w:marTop w:val="0"/>
                              <w:marBottom w:val="0"/>
                              <w:divBdr>
                                <w:top w:val="none" w:sz="0" w:space="0" w:color="auto"/>
                                <w:left w:val="none" w:sz="0" w:space="0" w:color="auto"/>
                                <w:bottom w:val="none" w:sz="0" w:space="0" w:color="auto"/>
                                <w:right w:val="none" w:sz="0" w:space="0" w:color="auto"/>
                              </w:divBdr>
                              <w:divsChild>
                                <w:div w:id="613948837">
                                  <w:marLeft w:val="0"/>
                                  <w:marRight w:val="0"/>
                                  <w:marTop w:val="0"/>
                                  <w:marBottom w:val="0"/>
                                  <w:divBdr>
                                    <w:top w:val="none" w:sz="0" w:space="0" w:color="auto"/>
                                    <w:left w:val="none" w:sz="0" w:space="0" w:color="auto"/>
                                    <w:bottom w:val="none" w:sz="0" w:space="0" w:color="auto"/>
                                    <w:right w:val="none" w:sz="0" w:space="0" w:color="auto"/>
                                  </w:divBdr>
                                </w:div>
                                <w:div w:id="1239831471">
                                  <w:marLeft w:val="0"/>
                                  <w:marRight w:val="0"/>
                                  <w:marTop w:val="0"/>
                                  <w:marBottom w:val="0"/>
                                  <w:divBdr>
                                    <w:top w:val="none" w:sz="0" w:space="0" w:color="auto"/>
                                    <w:left w:val="none" w:sz="0" w:space="0" w:color="auto"/>
                                    <w:bottom w:val="none" w:sz="0" w:space="0" w:color="auto"/>
                                    <w:right w:val="none" w:sz="0" w:space="0" w:color="auto"/>
                                  </w:divBdr>
                                </w:div>
                              </w:divsChild>
                            </w:div>
                            <w:div w:id="1395423240">
                              <w:marLeft w:val="0"/>
                              <w:marRight w:val="0"/>
                              <w:marTop w:val="0"/>
                              <w:marBottom w:val="0"/>
                              <w:divBdr>
                                <w:top w:val="none" w:sz="0" w:space="0" w:color="auto"/>
                                <w:left w:val="none" w:sz="0" w:space="0" w:color="auto"/>
                                <w:bottom w:val="none" w:sz="0" w:space="0" w:color="auto"/>
                                <w:right w:val="none" w:sz="0" w:space="0" w:color="auto"/>
                              </w:divBdr>
                              <w:divsChild>
                                <w:div w:id="19211426">
                                  <w:marLeft w:val="0"/>
                                  <w:marRight w:val="0"/>
                                  <w:marTop w:val="0"/>
                                  <w:marBottom w:val="0"/>
                                  <w:divBdr>
                                    <w:top w:val="none" w:sz="0" w:space="0" w:color="auto"/>
                                    <w:left w:val="none" w:sz="0" w:space="0" w:color="auto"/>
                                    <w:bottom w:val="none" w:sz="0" w:space="0" w:color="auto"/>
                                    <w:right w:val="none" w:sz="0" w:space="0" w:color="auto"/>
                                  </w:divBdr>
                                </w:div>
                                <w:div w:id="2107844546">
                                  <w:marLeft w:val="0"/>
                                  <w:marRight w:val="0"/>
                                  <w:marTop w:val="0"/>
                                  <w:marBottom w:val="0"/>
                                  <w:divBdr>
                                    <w:top w:val="none" w:sz="0" w:space="0" w:color="auto"/>
                                    <w:left w:val="none" w:sz="0" w:space="0" w:color="auto"/>
                                    <w:bottom w:val="none" w:sz="0" w:space="0" w:color="auto"/>
                                    <w:right w:val="none" w:sz="0" w:space="0" w:color="auto"/>
                                  </w:divBdr>
                                </w:div>
                              </w:divsChild>
                            </w:div>
                            <w:div w:id="1967274627">
                              <w:marLeft w:val="0"/>
                              <w:marRight w:val="0"/>
                              <w:marTop w:val="0"/>
                              <w:marBottom w:val="0"/>
                              <w:divBdr>
                                <w:top w:val="none" w:sz="0" w:space="0" w:color="auto"/>
                                <w:left w:val="none" w:sz="0" w:space="0" w:color="auto"/>
                                <w:bottom w:val="none" w:sz="0" w:space="0" w:color="auto"/>
                                <w:right w:val="none" w:sz="0" w:space="0" w:color="auto"/>
                              </w:divBdr>
                              <w:divsChild>
                                <w:div w:id="111940428">
                                  <w:marLeft w:val="0"/>
                                  <w:marRight w:val="0"/>
                                  <w:marTop w:val="0"/>
                                  <w:marBottom w:val="0"/>
                                  <w:divBdr>
                                    <w:top w:val="none" w:sz="0" w:space="0" w:color="auto"/>
                                    <w:left w:val="none" w:sz="0" w:space="0" w:color="auto"/>
                                    <w:bottom w:val="none" w:sz="0" w:space="0" w:color="auto"/>
                                    <w:right w:val="none" w:sz="0" w:space="0" w:color="auto"/>
                                  </w:divBdr>
                                </w:div>
                                <w:div w:id="8472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uc.edu" TargetMode="External"/><Relationship Id="rId3" Type="http://schemas.openxmlformats.org/officeDocument/2006/relationships/settings" Target="settings.xml"/><Relationship Id="rId7" Type="http://schemas.openxmlformats.org/officeDocument/2006/relationships/hyperlink" Target="https://www.uscis.gov/i-9-central/form-i-9-acceptable-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edu/careers.html" TargetMode="External"/><Relationship Id="rId5" Type="http://schemas.openxmlformats.org/officeDocument/2006/relationships/hyperlink" Target="https://www.uc.edu/employees/hr/benefit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6443</Characters>
  <Application>Microsoft Office Word</Application>
  <DocSecurity>0</DocSecurity>
  <Lines>131</Lines>
  <Paragraphs>62</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Meera (rastogma)</dc:creator>
  <cp:keywords/>
  <dc:description/>
  <cp:lastModifiedBy>Rastogi, Meera (rastogma)</cp:lastModifiedBy>
  <cp:revision>1</cp:revision>
  <dcterms:created xsi:type="dcterms:W3CDTF">2025-10-12T20:46:00Z</dcterms:created>
  <dcterms:modified xsi:type="dcterms:W3CDTF">2025-10-12T20:47:00Z</dcterms:modified>
</cp:coreProperties>
</file>