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B0F" w14:textId="77777777" w:rsidR="007021CB" w:rsidRPr="007021CB" w:rsidRDefault="007021CB" w:rsidP="007021CB">
      <w:pPr>
        <w:rPr>
          <w:b/>
          <w:bCs/>
        </w:rPr>
      </w:pPr>
      <w:r w:rsidRPr="007021CB">
        <w:rPr>
          <w:b/>
          <w:bCs/>
        </w:rPr>
        <w:t>General Information</w:t>
      </w:r>
    </w:p>
    <w:p w14:paraId="7536D3D4" w14:textId="77777777" w:rsidR="007021CB" w:rsidRPr="007021CB" w:rsidRDefault="007021CB" w:rsidP="007021CB">
      <w:r w:rsidRPr="007021CB">
        <w:t>City Engineer, Miamisburg</w:t>
      </w:r>
    </w:p>
    <w:p w14:paraId="536973DC" w14:textId="77777777" w:rsidR="007021CB" w:rsidRPr="007021CB" w:rsidRDefault="007021CB" w:rsidP="007021CB">
      <w:pPr>
        <w:numPr>
          <w:ilvl w:val="0"/>
          <w:numId w:val="1"/>
        </w:numPr>
        <w:rPr>
          <w:b/>
          <w:bCs/>
        </w:rPr>
      </w:pPr>
      <w:r w:rsidRPr="007021CB">
        <w:rPr>
          <w:b/>
          <w:bCs/>
        </w:rPr>
        <w:t>General Information</w:t>
      </w:r>
    </w:p>
    <w:p w14:paraId="6E58ED8F" w14:textId="4308BB3A" w:rsidR="007021CB" w:rsidRPr="007021CB" w:rsidRDefault="007021CB" w:rsidP="007021CB">
      <w:pPr>
        <w:numPr>
          <w:ilvl w:val="1"/>
          <w:numId w:val="1"/>
        </w:numPr>
        <w:rPr>
          <w:b/>
          <w:bCs/>
        </w:rPr>
      </w:pPr>
      <w:r w:rsidRPr="007021CB">
        <w:t>Job Title:</w:t>
      </w:r>
      <w:r>
        <w:t xml:space="preserve"> </w:t>
      </w:r>
      <w:r w:rsidRPr="007021CB">
        <w:rPr>
          <w:b/>
          <w:bCs/>
        </w:rPr>
        <w:t>City Engineer</w:t>
      </w:r>
    </w:p>
    <w:p w14:paraId="649E7744" w14:textId="5008D1CF" w:rsidR="007021CB" w:rsidRPr="007021CB" w:rsidRDefault="007021CB" w:rsidP="007021CB">
      <w:pPr>
        <w:numPr>
          <w:ilvl w:val="1"/>
          <w:numId w:val="1"/>
        </w:numPr>
      </w:pPr>
      <w:r w:rsidRPr="007021CB">
        <w:t>Location:</w:t>
      </w:r>
      <w:r w:rsidR="007F5509">
        <w:t xml:space="preserve"> </w:t>
      </w:r>
    </w:p>
    <w:p w14:paraId="13155645" w14:textId="0E1000CA" w:rsidR="007021CB" w:rsidRPr="007021CB" w:rsidRDefault="007021CB" w:rsidP="007021CB">
      <w:pPr>
        <w:numPr>
          <w:ilvl w:val="2"/>
          <w:numId w:val="1"/>
        </w:numPr>
      </w:pPr>
      <w:r w:rsidRPr="007021CB">
        <w:t>10 N 1ST ST</w:t>
      </w:r>
      <w:r w:rsidR="007F5509">
        <w:t xml:space="preserve">, </w:t>
      </w:r>
      <w:r w:rsidRPr="007021CB">
        <w:t>Miamisburg, OH, 45342-2305</w:t>
      </w:r>
      <w:r w:rsidR="007F5509">
        <w:t xml:space="preserve">, </w:t>
      </w:r>
      <w:r w:rsidRPr="007021CB">
        <w:t>United States</w:t>
      </w:r>
    </w:p>
    <w:p w14:paraId="44D32750" w14:textId="6E246C41" w:rsidR="007021CB" w:rsidRPr="007021CB" w:rsidRDefault="007021CB" w:rsidP="007021CB">
      <w:pPr>
        <w:numPr>
          <w:ilvl w:val="1"/>
          <w:numId w:val="1"/>
        </w:numPr>
        <w:rPr>
          <w:b/>
          <w:bCs/>
        </w:rPr>
      </w:pPr>
      <w:r w:rsidRPr="007021CB">
        <w:t>Base Pay:</w:t>
      </w:r>
      <w:r>
        <w:t xml:space="preserve"> </w:t>
      </w:r>
      <w:r w:rsidRPr="007021CB">
        <w:rPr>
          <w:b/>
          <w:bCs/>
        </w:rPr>
        <w:t>$108847.75 - $137187.89 / Year</w:t>
      </w:r>
    </w:p>
    <w:p w14:paraId="2B3FD910" w14:textId="0659E5AA" w:rsidR="007021CB" w:rsidRPr="007021CB" w:rsidRDefault="007021CB" w:rsidP="007021CB">
      <w:pPr>
        <w:numPr>
          <w:ilvl w:val="1"/>
          <w:numId w:val="1"/>
        </w:numPr>
        <w:rPr>
          <w:b/>
          <w:bCs/>
        </w:rPr>
      </w:pPr>
      <w:r w:rsidRPr="007021CB">
        <w:t>Employee Type:</w:t>
      </w:r>
      <w:r>
        <w:t xml:space="preserve"> </w:t>
      </w:r>
      <w:r w:rsidRPr="007021CB">
        <w:rPr>
          <w:b/>
          <w:bCs/>
        </w:rPr>
        <w:t>FT Exempt</w:t>
      </w:r>
    </w:p>
    <w:p w14:paraId="310CEB9A" w14:textId="1A18D4A0" w:rsidR="007021CB" w:rsidRPr="007021CB" w:rsidRDefault="007021CB" w:rsidP="007021CB">
      <w:pPr>
        <w:numPr>
          <w:ilvl w:val="1"/>
          <w:numId w:val="1"/>
        </w:numPr>
        <w:rPr>
          <w:b/>
          <w:bCs/>
        </w:rPr>
      </w:pPr>
      <w:r w:rsidRPr="007021CB">
        <w:t>Job Category:</w:t>
      </w:r>
      <w:r>
        <w:t xml:space="preserve"> </w:t>
      </w:r>
      <w:r w:rsidRPr="007021CB">
        <w:rPr>
          <w:b/>
          <w:bCs/>
        </w:rPr>
        <w:t>Engineer, City Engineer</w:t>
      </w:r>
    </w:p>
    <w:p w14:paraId="2C1B22F0" w14:textId="4B7E07CA" w:rsidR="007021CB" w:rsidRPr="007021CB" w:rsidRDefault="007021CB" w:rsidP="007021CB">
      <w:pPr>
        <w:numPr>
          <w:ilvl w:val="1"/>
          <w:numId w:val="1"/>
        </w:numPr>
        <w:rPr>
          <w:b/>
          <w:bCs/>
        </w:rPr>
      </w:pPr>
      <w:r w:rsidRPr="007021CB">
        <w:t>Industry:</w:t>
      </w:r>
      <w:r>
        <w:t xml:space="preserve"> </w:t>
      </w:r>
      <w:r w:rsidRPr="007021CB">
        <w:rPr>
          <w:b/>
          <w:bCs/>
        </w:rPr>
        <w:t>Engineering, Local Government, Civil Engineering</w:t>
      </w:r>
    </w:p>
    <w:p w14:paraId="3F23E0A7" w14:textId="0C81CFFD" w:rsidR="007021CB" w:rsidRPr="007021CB" w:rsidRDefault="007021CB" w:rsidP="007021CB">
      <w:pPr>
        <w:numPr>
          <w:ilvl w:val="1"/>
          <w:numId w:val="1"/>
        </w:numPr>
        <w:rPr>
          <w:b/>
          <w:bCs/>
        </w:rPr>
      </w:pPr>
      <w:r w:rsidRPr="007021CB">
        <w:t>Minimum Experience:</w:t>
      </w:r>
      <w:r>
        <w:t xml:space="preserve"> </w:t>
      </w:r>
      <w:r w:rsidRPr="007021CB">
        <w:rPr>
          <w:b/>
          <w:bCs/>
        </w:rPr>
        <w:t>5 Years</w:t>
      </w:r>
    </w:p>
    <w:p w14:paraId="435AB32E" w14:textId="66668F70" w:rsidR="007021CB" w:rsidRPr="007021CB" w:rsidRDefault="007021CB" w:rsidP="007021CB">
      <w:pPr>
        <w:numPr>
          <w:ilvl w:val="1"/>
          <w:numId w:val="1"/>
        </w:numPr>
        <w:rPr>
          <w:b/>
          <w:bCs/>
        </w:rPr>
      </w:pPr>
      <w:r w:rsidRPr="007021CB">
        <w:t>Required Degree:</w:t>
      </w:r>
      <w:r>
        <w:t xml:space="preserve"> </w:t>
      </w:r>
      <w:r w:rsidRPr="007021CB">
        <w:rPr>
          <w:b/>
          <w:bCs/>
        </w:rPr>
        <w:t>4 Year Degree</w:t>
      </w:r>
    </w:p>
    <w:p w14:paraId="43A3521F" w14:textId="0F21C232" w:rsidR="007021CB" w:rsidRPr="007021CB" w:rsidRDefault="007021CB" w:rsidP="007021CB">
      <w:pPr>
        <w:numPr>
          <w:ilvl w:val="1"/>
          <w:numId w:val="1"/>
        </w:numPr>
        <w:rPr>
          <w:b/>
          <w:bCs/>
        </w:rPr>
      </w:pPr>
      <w:r w:rsidRPr="007021CB">
        <w:t>Manage Others:</w:t>
      </w:r>
      <w:r>
        <w:t xml:space="preserve"> </w:t>
      </w:r>
      <w:r w:rsidRPr="007021CB">
        <w:rPr>
          <w:b/>
          <w:bCs/>
        </w:rPr>
        <w:t>Yes</w:t>
      </w:r>
    </w:p>
    <w:p w14:paraId="6B92419B" w14:textId="77777777" w:rsidR="007021CB" w:rsidRPr="007021CB" w:rsidRDefault="007021CB" w:rsidP="007021CB">
      <w:pPr>
        <w:numPr>
          <w:ilvl w:val="0"/>
          <w:numId w:val="1"/>
        </w:numPr>
        <w:rPr>
          <w:b/>
          <w:bCs/>
        </w:rPr>
      </w:pPr>
      <w:r w:rsidRPr="007021CB">
        <w:rPr>
          <w:b/>
          <w:bCs/>
        </w:rPr>
        <w:t>Contact information</w:t>
      </w:r>
    </w:p>
    <w:p w14:paraId="448CC75F" w14:textId="4B12B420" w:rsidR="007021CB" w:rsidRPr="007021CB" w:rsidRDefault="007021CB" w:rsidP="007021CB">
      <w:pPr>
        <w:numPr>
          <w:ilvl w:val="1"/>
          <w:numId w:val="1"/>
        </w:numPr>
        <w:rPr>
          <w:b/>
          <w:bCs/>
        </w:rPr>
      </w:pPr>
      <w:r w:rsidRPr="007021CB">
        <w:t>Name:</w:t>
      </w:r>
      <w:r>
        <w:t xml:space="preserve"> </w:t>
      </w:r>
      <w:r w:rsidRPr="007021CB">
        <w:rPr>
          <w:b/>
          <w:bCs/>
        </w:rPr>
        <w:t>Leslie Kohli</w:t>
      </w:r>
    </w:p>
    <w:p w14:paraId="342425CF" w14:textId="0EBEF48B" w:rsidR="007021CB" w:rsidRPr="007021CB" w:rsidRDefault="007021CB" w:rsidP="007021CB">
      <w:pPr>
        <w:numPr>
          <w:ilvl w:val="1"/>
          <w:numId w:val="1"/>
        </w:numPr>
        <w:rPr>
          <w:b/>
          <w:bCs/>
        </w:rPr>
      </w:pPr>
      <w:r w:rsidRPr="007021CB">
        <w:t>Phone:</w:t>
      </w:r>
      <w:r>
        <w:t xml:space="preserve"> </w:t>
      </w:r>
      <w:r w:rsidRPr="007021CB">
        <w:rPr>
          <w:b/>
          <w:bCs/>
        </w:rPr>
        <w:t>937-847-6465</w:t>
      </w:r>
    </w:p>
    <w:p w14:paraId="3429EB14" w14:textId="33ECB696" w:rsidR="007021CB" w:rsidRDefault="007021CB" w:rsidP="007021CB">
      <w:pPr>
        <w:numPr>
          <w:ilvl w:val="1"/>
          <w:numId w:val="1"/>
        </w:numPr>
        <w:rPr>
          <w:b/>
          <w:bCs/>
        </w:rPr>
      </w:pPr>
      <w:r w:rsidRPr="007021CB">
        <w:t>Email:</w:t>
      </w:r>
      <w:r>
        <w:t xml:space="preserve"> </w:t>
      </w:r>
      <w:r w:rsidRPr="007021CB">
        <w:rPr>
          <w:b/>
          <w:bCs/>
        </w:rPr>
        <w:t>hr@cityofmiamisburg.com</w:t>
      </w:r>
    </w:p>
    <w:p w14:paraId="4A8D2364" w14:textId="0E6FC129" w:rsidR="008A122F" w:rsidRPr="008A122F" w:rsidRDefault="008A122F" w:rsidP="007021CB">
      <w:pPr>
        <w:numPr>
          <w:ilvl w:val="1"/>
          <w:numId w:val="1"/>
        </w:numPr>
      </w:pPr>
      <w:r w:rsidRPr="008A122F">
        <w:t>Apply:</w:t>
      </w:r>
      <w:r w:rsidR="007F5509">
        <w:t xml:space="preserve"> </w:t>
      </w:r>
      <w:hyperlink r:id="rId5" w:history="1">
        <w:r w:rsidR="007F5509">
          <w:rPr>
            <w:rStyle w:val="Hyperlink"/>
            <w:b/>
            <w:bCs/>
            <w:color w:val="0070C0"/>
            <w14:ligatures w14:val="none"/>
          </w:rPr>
          <w:t xml:space="preserve">LEARN MORE OR APPLY: City Engineer </w:t>
        </w:r>
      </w:hyperlink>
    </w:p>
    <w:p w14:paraId="472C2C0B" w14:textId="77777777" w:rsidR="007021CB" w:rsidRPr="007021CB" w:rsidRDefault="007021CB" w:rsidP="007021CB">
      <w:pPr>
        <w:numPr>
          <w:ilvl w:val="0"/>
          <w:numId w:val="1"/>
        </w:numPr>
        <w:rPr>
          <w:b/>
          <w:bCs/>
        </w:rPr>
      </w:pPr>
      <w:r w:rsidRPr="007021CB">
        <w:rPr>
          <w:b/>
          <w:bCs/>
        </w:rPr>
        <w:t>Description</w:t>
      </w:r>
    </w:p>
    <w:p w14:paraId="65D4F0AD" w14:textId="1B25781A" w:rsidR="007021CB" w:rsidRPr="007021CB" w:rsidRDefault="007021CB" w:rsidP="007021CB">
      <w:r w:rsidRPr="007021CB">
        <w:t>Manages engineering, traffic, and right-of-way work from initial concepts and feasibility studies to construction oversight, budgeting, and compliance, acting as the city's primary technical resource for engineering and infrastructure work.</w:t>
      </w:r>
    </w:p>
    <w:p w14:paraId="3521FB7C" w14:textId="77777777" w:rsidR="007021CB" w:rsidRPr="007021CB" w:rsidRDefault="007021CB" w:rsidP="007021CB">
      <w:r w:rsidRPr="007021CB">
        <w:t>Under the general direction of the City Manager, plans and directs all Engineering and Traffic department activities for the City. Directs and coordinates the preparation of engineering plans and specifications for public improvements, including roads, bridges, sidewalks, signs, traffic signals, street lighting, water, sewer, and storm drainage, etc. ensuring projects meet budgets, regulations, and timelines while managing staff, collaborating with officials and the public, and providing technical expertise for development and capital projects.</w:t>
      </w:r>
    </w:p>
    <w:p w14:paraId="2F89A611" w14:textId="77777777" w:rsidR="007021CB" w:rsidRPr="007021CB" w:rsidRDefault="007021CB" w:rsidP="007021CB">
      <w:r w:rsidRPr="007021CB">
        <w:rPr>
          <w:b/>
          <w:bCs/>
        </w:rPr>
        <w:t>Compensation &amp; Benefits</w:t>
      </w:r>
    </w:p>
    <w:p w14:paraId="4EB49A17" w14:textId="77777777" w:rsidR="007021CB" w:rsidRPr="007021CB" w:rsidRDefault="007021CB" w:rsidP="007021CB">
      <w:r w:rsidRPr="007021CB">
        <w:lastRenderedPageBreak/>
        <w:t>Compensation for this position is $108,847.75 - $137,187.89/annually DOQ with one of the best benefit packages in the region.  </w:t>
      </w:r>
    </w:p>
    <w:p w14:paraId="626DB9D8" w14:textId="77777777" w:rsidR="007021CB" w:rsidRPr="007021CB" w:rsidRDefault="007021CB" w:rsidP="007021CB">
      <w:r w:rsidRPr="007021CB">
        <w:t>Review of applications will begin immediately and will continue until the position is filled.</w:t>
      </w:r>
    </w:p>
    <w:p w14:paraId="267F7986" w14:textId="77777777" w:rsidR="007021CB" w:rsidRPr="007021CB" w:rsidRDefault="007021CB" w:rsidP="007021CB"/>
    <w:p w14:paraId="0365D7C2" w14:textId="77777777" w:rsidR="007021CB" w:rsidRPr="007021CB" w:rsidRDefault="007021CB" w:rsidP="007021CB">
      <w:r w:rsidRPr="007021CB">
        <w:rPr>
          <w:b/>
          <w:bCs/>
          <w:i/>
          <w:iCs/>
        </w:rPr>
        <w:t>Disclaimer: The City of Miamisburg considers all applicants for all positions without regard to race, color, religion, gender, sex, national origin, age, disability, veteran status, or any other legally protected status.</w:t>
      </w:r>
    </w:p>
    <w:p w14:paraId="7512EB4A" w14:textId="77777777" w:rsidR="007021CB" w:rsidRPr="007021CB" w:rsidRDefault="007021CB" w:rsidP="007021CB">
      <w:pPr>
        <w:numPr>
          <w:ilvl w:val="0"/>
          <w:numId w:val="1"/>
        </w:numPr>
        <w:rPr>
          <w:b/>
          <w:bCs/>
        </w:rPr>
      </w:pPr>
      <w:r w:rsidRPr="007021CB">
        <w:rPr>
          <w:b/>
          <w:bCs/>
        </w:rPr>
        <w:t>Requirements</w:t>
      </w:r>
    </w:p>
    <w:p w14:paraId="71D97076" w14:textId="77777777" w:rsidR="007021CB" w:rsidRPr="007021CB" w:rsidRDefault="007021CB" w:rsidP="007021CB">
      <w:pPr>
        <w:rPr>
          <w:b/>
          <w:bCs/>
        </w:rPr>
      </w:pPr>
      <w:r w:rsidRPr="007021CB">
        <w:rPr>
          <w:b/>
          <w:bCs/>
        </w:rPr>
        <w:t>PREFERRED QUALIFICATIONS</w:t>
      </w:r>
    </w:p>
    <w:p w14:paraId="7F897C6B" w14:textId="77777777" w:rsidR="007021CB" w:rsidRPr="007021CB" w:rsidRDefault="007021CB" w:rsidP="007021CB">
      <w:r w:rsidRPr="007021CB">
        <w:t>(A)    Bachelor’s degree in Civil Engineering from an ABET accredited college or university, preferably with graduate study in public administration, civil engineering, or business management; or any equivalent combination of experience and training which provides the required knowledge, skills and abilities; and</w:t>
      </w:r>
    </w:p>
    <w:p w14:paraId="6C47E206" w14:textId="77777777" w:rsidR="007021CB" w:rsidRPr="007021CB" w:rsidRDefault="007021CB" w:rsidP="007021CB">
      <w:r w:rsidRPr="007021CB">
        <w:t>(B)   Minimum of five (5) years of progressively responsible experience in the practice of civil engineering, including experience in civil engineering, surveying, building construction, architectural design, familiarity with building codes, and planning and directing difficult civil engineering projects; and</w:t>
      </w:r>
    </w:p>
    <w:p w14:paraId="2F88D01C" w14:textId="77777777" w:rsidR="007021CB" w:rsidRPr="007021CB" w:rsidRDefault="007021CB" w:rsidP="007021CB">
      <w:r w:rsidRPr="007021CB">
        <w:t>(C)     Possession of a license to practice as a registered professional civil engineer issued by the State of Ohio, or reciprocity from another state within six months, is required; and</w:t>
      </w:r>
    </w:p>
    <w:p w14:paraId="7CC28818" w14:textId="077D4E99" w:rsidR="007021CB" w:rsidRPr="007021CB" w:rsidRDefault="007021CB" w:rsidP="007021CB">
      <w:r w:rsidRPr="007021CB">
        <w:t> (D)      Minimum of two (2) years of experience in a supervisory or management capacity; and</w:t>
      </w:r>
    </w:p>
    <w:p w14:paraId="70B89D3E" w14:textId="77777777" w:rsidR="007021CB" w:rsidRPr="007021CB" w:rsidRDefault="007021CB" w:rsidP="007021CB">
      <w:r w:rsidRPr="007021CB">
        <w:t>(E)      Possession of a valid State of Ohio driver’s license or ability to obtain one*; and</w:t>
      </w:r>
    </w:p>
    <w:p w14:paraId="2E201AAA" w14:textId="77777777" w:rsidR="007021CB" w:rsidRPr="007021CB" w:rsidRDefault="007021CB" w:rsidP="007021CB">
      <w:r w:rsidRPr="007021CB">
        <w:t>*Licensures and certifications must be maintained over the course of employment as a condition of employment within this classification.</w:t>
      </w:r>
    </w:p>
    <w:p w14:paraId="3897BD24" w14:textId="77777777" w:rsidR="007021CB" w:rsidRDefault="007021CB" w:rsidP="007021CB">
      <w:pPr>
        <w:numPr>
          <w:ilvl w:val="0"/>
          <w:numId w:val="1"/>
        </w:numPr>
      </w:pPr>
      <w:r w:rsidRPr="007021CB">
        <w:rPr>
          <w:b/>
          <w:bCs/>
        </w:rPr>
        <w:t>Summary</w:t>
      </w:r>
    </w:p>
    <w:p w14:paraId="166D9911" w14:textId="3F9B0190" w:rsidR="007021CB" w:rsidRPr="007021CB" w:rsidRDefault="007021CB" w:rsidP="007021CB">
      <w:pPr>
        <w:numPr>
          <w:ilvl w:val="0"/>
          <w:numId w:val="1"/>
        </w:numPr>
      </w:pPr>
      <w:r w:rsidRPr="007021CB">
        <w:t>The City of Miamisburg, Ohio is home to just over 20,000 people.  A progressive yet historic suburban community in the south Dayton metropolitan region, Miamisburg retains its small-town charm with a historic downtown while offering mixed-use commercial and residential options as well.  Miamisburg prides itself on providing quality services to its residents and businesses and continuing to find new ways to attract visitors to the area.   </w:t>
      </w:r>
    </w:p>
    <w:p w14:paraId="1D0389DB" w14:textId="77777777" w:rsidR="00333D25" w:rsidRDefault="00333D25"/>
    <w:sectPr w:rsidR="00333D25" w:rsidSect="007021CB">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84FD4"/>
    <w:multiLevelType w:val="multilevel"/>
    <w:tmpl w:val="5ACA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1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CB"/>
    <w:rsid w:val="00333D25"/>
    <w:rsid w:val="004E7AC7"/>
    <w:rsid w:val="006B0EBF"/>
    <w:rsid w:val="007021CB"/>
    <w:rsid w:val="007F5509"/>
    <w:rsid w:val="008A122F"/>
    <w:rsid w:val="009A453F"/>
    <w:rsid w:val="00B80C98"/>
    <w:rsid w:val="00C10C4C"/>
    <w:rsid w:val="00C34B6F"/>
    <w:rsid w:val="00DB3295"/>
    <w:rsid w:val="00E931D3"/>
    <w:rsid w:val="00FF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4E2E"/>
  <w15:chartTrackingRefBased/>
  <w15:docId w15:val="{ABAB232C-0241-49A1-B011-6B71FF51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1CB"/>
    <w:rPr>
      <w:rFonts w:eastAsiaTheme="majorEastAsia" w:cstheme="majorBidi"/>
      <w:color w:val="272727" w:themeColor="text1" w:themeTint="D8"/>
    </w:rPr>
  </w:style>
  <w:style w:type="paragraph" w:styleId="Title">
    <w:name w:val="Title"/>
    <w:basedOn w:val="Normal"/>
    <w:next w:val="Normal"/>
    <w:link w:val="TitleChar"/>
    <w:uiPriority w:val="10"/>
    <w:qFormat/>
    <w:rsid w:val="00702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1CB"/>
    <w:pPr>
      <w:spacing w:before="160"/>
      <w:jc w:val="center"/>
    </w:pPr>
    <w:rPr>
      <w:i/>
      <w:iCs/>
      <w:color w:val="404040" w:themeColor="text1" w:themeTint="BF"/>
    </w:rPr>
  </w:style>
  <w:style w:type="character" w:customStyle="1" w:styleId="QuoteChar">
    <w:name w:val="Quote Char"/>
    <w:basedOn w:val="DefaultParagraphFont"/>
    <w:link w:val="Quote"/>
    <w:uiPriority w:val="29"/>
    <w:rsid w:val="007021CB"/>
    <w:rPr>
      <w:i/>
      <w:iCs/>
      <w:color w:val="404040" w:themeColor="text1" w:themeTint="BF"/>
    </w:rPr>
  </w:style>
  <w:style w:type="paragraph" w:styleId="ListParagraph">
    <w:name w:val="List Paragraph"/>
    <w:basedOn w:val="Normal"/>
    <w:uiPriority w:val="34"/>
    <w:qFormat/>
    <w:rsid w:val="007021CB"/>
    <w:pPr>
      <w:ind w:left="720"/>
      <w:contextualSpacing/>
    </w:pPr>
  </w:style>
  <w:style w:type="character" w:styleId="IntenseEmphasis">
    <w:name w:val="Intense Emphasis"/>
    <w:basedOn w:val="DefaultParagraphFont"/>
    <w:uiPriority w:val="21"/>
    <w:qFormat/>
    <w:rsid w:val="007021CB"/>
    <w:rPr>
      <w:i/>
      <w:iCs/>
      <w:color w:val="0F4761" w:themeColor="accent1" w:themeShade="BF"/>
    </w:rPr>
  </w:style>
  <w:style w:type="paragraph" w:styleId="IntenseQuote">
    <w:name w:val="Intense Quote"/>
    <w:basedOn w:val="Normal"/>
    <w:next w:val="Normal"/>
    <w:link w:val="IntenseQuoteChar"/>
    <w:uiPriority w:val="30"/>
    <w:qFormat/>
    <w:rsid w:val="00702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1CB"/>
    <w:rPr>
      <w:i/>
      <w:iCs/>
      <w:color w:val="0F4761" w:themeColor="accent1" w:themeShade="BF"/>
    </w:rPr>
  </w:style>
  <w:style w:type="character" w:styleId="IntenseReference">
    <w:name w:val="Intense Reference"/>
    <w:basedOn w:val="DefaultParagraphFont"/>
    <w:uiPriority w:val="32"/>
    <w:qFormat/>
    <w:rsid w:val="007021CB"/>
    <w:rPr>
      <w:b/>
      <w:bCs/>
      <w:smallCaps/>
      <w:color w:val="0F4761" w:themeColor="accent1" w:themeShade="BF"/>
      <w:spacing w:val="5"/>
    </w:rPr>
  </w:style>
  <w:style w:type="character" w:styleId="Hyperlink">
    <w:name w:val="Hyperlink"/>
    <w:basedOn w:val="DefaultParagraphFont"/>
    <w:uiPriority w:val="99"/>
    <w:semiHidden/>
    <w:unhideWhenUsed/>
    <w:rsid w:val="007F5509"/>
    <w:rPr>
      <w:color w:val="33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4.saashr.com/ta/6167756.careers?ApplyToJob=923061314&amp;full_apply=&amp;jobid=9230613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2946</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Stanley</dc:creator>
  <cp:keywords/>
  <dc:description/>
  <cp:lastModifiedBy>David Reimer</cp:lastModifiedBy>
  <cp:revision>3</cp:revision>
  <dcterms:created xsi:type="dcterms:W3CDTF">2026-01-23T15:32:00Z</dcterms:created>
  <dcterms:modified xsi:type="dcterms:W3CDTF">2026-01-23T15:46:00Z</dcterms:modified>
</cp:coreProperties>
</file>