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307975</wp:posOffset>
                </wp:positionH>
                <wp:positionV relativeFrom="paragraph">
                  <wp:posOffset>-809621</wp:posOffset>
                </wp:positionV>
                <wp:extent cx="152400" cy="92710"/>
                <wp:effectExtent b="0" l="0" r="0" t="0"/>
                <wp:wrapNone/>
                <wp:docPr id="26" name=""/>
                <a:graphic>
                  <a:graphicData uri="http://schemas.microsoft.com/office/word/2010/wordprocessingShape">
                    <wps:wsp>
                      <wps:cNvSpPr/>
                      <wps:cNvPr id="3" name="Shape 3"/>
                      <wps:spPr>
                        <a:xfrm>
                          <a:off x="5293613" y="3757458"/>
                          <a:ext cx="104775" cy="4508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307975</wp:posOffset>
                </wp:positionH>
                <wp:positionV relativeFrom="paragraph">
                  <wp:posOffset>-809621</wp:posOffset>
                </wp:positionV>
                <wp:extent cx="152400" cy="92710"/>
                <wp:effectExtent b="0" l="0" r="0" t="0"/>
                <wp:wrapNone/>
                <wp:docPr id="26"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52400" cy="92710"/>
                        </a:xfrm>
                        <a:prstGeom prst="rect"/>
                        <a:ln/>
                      </pic:spPr>
                    </pic:pic>
                  </a:graphicData>
                </a:graphic>
              </wp:anchor>
            </w:drawing>
          </mc:Fallback>
        </mc:AlternateContent>
      </w:r>
    </w:p>
    <w:p w:rsidR="00000000" w:rsidDel="00000000" w:rsidP="00000000" w:rsidRDefault="00000000" w:rsidRPr="00000000" w14:paraId="00000002">
      <w:pPr>
        <w:rPr>
          <w:rFonts w:ascii="Georgia" w:cs="Georgia" w:eastAsia="Georgia" w:hAnsi="Georgia"/>
          <w:sz w:val="20"/>
          <w:szCs w:val="20"/>
        </w:rPr>
      </w:pPr>
      <w:r w:rsidDel="00000000" w:rsidR="00000000" w:rsidRPr="00000000">
        <w:rPr>
          <w:rtl w:val="0"/>
        </w:rPr>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4"/>
        <w:gridCol w:w="6926"/>
        <w:tblGridChange w:id="0">
          <w:tblGrid>
            <w:gridCol w:w="1704"/>
            <w:gridCol w:w="6926"/>
          </w:tblGrid>
        </w:tblGridChange>
      </w:tblGrid>
      <w:tr>
        <w:trPr>
          <w:cantSplit w:val="0"/>
          <w:trHeight w:val="490" w:hRule="atLeast"/>
          <w:tblHeader w:val="0"/>
        </w:trPr>
        <w:tc>
          <w:tcPr>
            <w:vAlign w:val="center"/>
          </w:tcPr>
          <w:p w:rsidR="00000000" w:rsidDel="00000000" w:rsidP="00000000" w:rsidRDefault="00000000" w:rsidRPr="00000000" w14:paraId="00000003">
            <w:pPr>
              <w:rPr>
                <w:rFonts w:ascii="Georgia" w:cs="Georgia" w:eastAsia="Georgia" w:hAnsi="Georgia"/>
                <w:sz w:val="20"/>
                <w:szCs w:val="20"/>
              </w:rPr>
            </w:pPr>
            <w:r w:rsidDel="00000000" w:rsidR="00000000" w:rsidRPr="00000000">
              <w:rPr>
                <w:rFonts w:ascii="Georgia" w:cs="Georgia" w:eastAsia="Georgia" w:hAnsi="Georgia"/>
                <w:b w:val="1"/>
                <w:bCs w:val="1"/>
                <w:sz w:val="20"/>
                <w:szCs w:val="20"/>
                <w:rtl w:val="0"/>
              </w:rPr>
              <w:t xml:space="preserve">Job Title</w:t>
            </w:r>
            <w:r w:rsidDel="00000000" w:rsidR="00000000" w:rsidRPr="00000000">
              <w:rPr>
                <w:rtl w:val="0"/>
              </w:rPr>
            </w:r>
          </w:p>
        </w:tc>
        <w:tc>
          <w:tcPr>
            <w:vAlign w:val="center"/>
          </w:tcPr>
          <w:p w:rsidR="00000000" w:rsidDel="00000000" w:rsidP="00000000" w:rsidRDefault="00000000" w:rsidRPr="00000000" w14:paraId="00000004">
            <w:pPr>
              <w:rPr>
                <w:rFonts w:ascii="Georgia" w:cs="Georgia" w:eastAsia="Georgia" w:hAnsi="Georgia"/>
                <w:i w:val="1"/>
                <w:iCs w:val="1"/>
                <w:sz w:val="20"/>
                <w:szCs w:val="20"/>
              </w:rPr>
            </w:pPr>
            <w:r w:rsidDel="00000000" w:rsidR="00000000" w:rsidRPr="00000000">
              <w:rPr>
                <w:rFonts w:ascii="Georgia" w:cs="Georgia" w:eastAsia="Georgia" w:hAnsi="Georgia"/>
                <w:i w:val="1"/>
                <w:iCs w:val="1"/>
                <w:sz w:val="20"/>
                <w:szCs w:val="20"/>
                <w:rtl w:val="0"/>
              </w:rPr>
              <w:t xml:space="preserve">The Learning Hub Afterschool Staff</w:t>
            </w:r>
          </w:p>
        </w:tc>
      </w:tr>
      <w:tr>
        <w:trPr>
          <w:cantSplit w:val="0"/>
          <w:trHeight w:val="490" w:hRule="atLeast"/>
          <w:tblHeader w:val="0"/>
        </w:trPr>
        <w:tc>
          <w:tcPr>
            <w:vAlign w:val="center"/>
          </w:tcPr>
          <w:p w:rsidR="00000000" w:rsidDel="00000000" w:rsidP="00000000" w:rsidRDefault="00000000" w:rsidRPr="00000000" w14:paraId="00000005">
            <w:pPr>
              <w:rPr>
                <w:rFonts w:ascii="Georgia" w:cs="Georgia" w:eastAsia="Georgia" w:hAnsi="Georgia"/>
                <w:sz w:val="20"/>
                <w:szCs w:val="20"/>
              </w:rPr>
            </w:pPr>
            <w:r w:rsidDel="00000000" w:rsidR="00000000" w:rsidRPr="00000000">
              <w:rPr>
                <w:rFonts w:ascii="Georgia" w:cs="Georgia" w:eastAsia="Georgia" w:hAnsi="Georgia"/>
                <w:b w:val="1"/>
                <w:bCs w:val="1"/>
                <w:sz w:val="20"/>
                <w:szCs w:val="20"/>
                <w:rtl w:val="0"/>
              </w:rPr>
              <w:t xml:space="preserve">Reports to</w:t>
            </w:r>
            <w:r w:rsidDel="00000000" w:rsidR="00000000" w:rsidRPr="00000000">
              <w:rPr>
                <w:rtl w:val="0"/>
              </w:rPr>
            </w:r>
          </w:p>
        </w:tc>
        <w:tc>
          <w:tcPr>
            <w:vAlign w:val="center"/>
          </w:tcPr>
          <w:p w:rsidR="00000000" w:rsidDel="00000000" w:rsidP="00000000" w:rsidRDefault="00000000" w:rsidRPr="00000000" w14:paraId="00000006">
            <w:pPr>
              <w:rPr>
                <w:rFonts w:ascii="Georgia" w:cs="Georgia" w:eastAsia="Georgia" w:hAnsi="Georgia"/>
                <w:i w:val="1"/>
                <w:iCs w:val="1"/>
                <w:sz w:val="20"/>
                <w:szCs w:val="20"/>
              </w:rPr>
            </w:pPr>
            <w:r w:rsidDel="00000000" w:rsidR="00000000" w:rsidRPr="00000000">
              <w:rPr>
                <w:rFonts w:ascii="Georgia" w:cs="Georgia" w:eastAsia="Georgia" w:hAnsi="Georgia"/>
                <w:i w:val="1"/>
                <w:iCs w:val="1"/>
                <w:sz w:val="20"/>
                <w:szCs w:val="20"/>
                <w:rtl w:val="0"/>
              </w:rPr>
              <w:t xml:space="preserve">The Learning Hub Director</w:t>
            </w:r>
          </w:p>
        </w:tc>
      </w:tr>
    </w:tbl>
    <w:p w:rsidR="00000000" w:rsidDel="00000000" w:rsidP="00000000" w:rsidRDefault="00000000" w:rsidRPr="00000000" w14:paraId="00000007">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8">
      <w:pPr>
        <w:shd w:fill="e0e0e0" w:val="clear"/>
        <w:rPr>
          <w:rFonts w:ascii="Georgia" w:cs="Georgia" w:eastAsia="Georgia" w:hAnsi="Georgia"/>
          <w:b w:val="1"/>
          <w:bCs w:val="1"/>
        </w:rPr>
      </w:pPr>
      <w:r w:rsidDel="00000000" w:rsidR="00000000" w:rsidRPr="00000000">
        <w:rPr>
          <w:rFonts w:ascii="Georgia" w:cs="Georgia" w:eastAsia="Georgia" w:hAnsi="Georgia"/>
          <w:b w:val="1"/>
          <w:bCs w:val="1"/>
          <w:rtl w:val="0"/>
        </w:rPr>
        <w:t xml:space="preserve">Job purpose</w:t>
      </w:r>
    </w:p>
    <w:p w:rsidR="00000000" w:rsidDel="00000000" w:rsidP="00000000" w:rsidRDefault="00000000" w:rsidRPr="00000000" w14:paraId="00000009">
      <w:pPr>
        <w:rPr>
          <w:rFonts w:ascii="Georgia" w:cs="Georgia" w:eastAsia="Georgia" w:hAnsi="Georgia"/>
        </w:rPr>
      </w:pPr>
      <w:r w:rsidDel="00000000" w:rsidR="00000000" w:rsidRPr="00000000">
        <w:rPr>
          <w:rtl w:val="0"/>
        </w:rPr>
      </w:r>
    </w:p>
    <w:p w:rsidR="00000000" w:rsidDel="00000000" w:rsidP="00000000" w:rsidRDefault="00000000" w:rsidRPr="00000000" w14:paraId="0000000A">
      <w:pPr>
        <w:rPr>
          <w:rFonts w:ascii="Georgia" w:cs="Georgia" w:eastAsia="Georgia" w:hAnsi="Georgia"/>
          <w:i w:val="1"/>
          <w:iCs w:val="1"/>
        </w:rPr>
      </w:pPr>
      <w:r w:rsidDel="00000000" w:rsidR="00000000" w:rsidRPr="00000000">
        <w:rPr>
          <w:rFonts w:ascii="Georgia" w:cs="Georgia" w:eastAsia="Georgia" w:hAnsi="Georgia"/>
          <w:i w:val="1"/>
          <w:iCs w:val="1"/>
          <w:rtl w:val="0"/>
        </w:rPr>
        <w:t xml:space="preserve">Afterschool Staff is a part-time position, working Monday thru Thursday, with 10 - 15 hours available. </w:t>
      </w:r>
    </w:p>
    <w:p w:rsidR="00000000" w:rsidDel="00000000" w:rsidP="00000000" w:rsidRDefault="00000000" w:rsidRPr="00000000" w14:paraId="0000000B">
      <w:pPr>
        <w:rPr>
          <w:rFonts w:ascii="Georgia" w:cs="Georgia" w:eastAsia="Georgia" w:hAnsi="Georgia"/>
        </w:rPr>
      </w:pPr>
      <w:r w:rsidDel="00000000" w:rsidR="00000000" w:rsidRPr="00000000">
        <w:rPr>
          <w:rtl w:val="0"/>
        </w:rPr>
      </w:r>
    </w:p>
    <w:p w:rsidR="00000000" w:rsidDel="00000000" w:rsidP="00000000" w:rsidRDefault="00000000" w:rsidRPr="00000000" w14:paraId="0000000C">
      <w:pPr>
        <w:rPr>
          <w:rFonts w:ascii="Georgia" w:cs="Georgia" w:eastAsia="Georgia" w:hAnsi="Georgia"/>
        </w:rPr>
      </w:pPr>
      <w:r w:rsidDel="00000000" w:rsidR="00000000" w:rsidRPr="00000000">
        <w:rPr>
          <w:rFonts w:ascii="Georgia" w:cs="Georgia" w:eastAsia="Georgia" w:hAnsi="Georgia"/>
          <w:rtl w:val="0"/>
        </w:rPr>
        <w:t xml:space="preserve">The Learning Hub seeks an Afterschool Staff member to join our Out-of-School Time team. The member in this role is responsible for working with The Learning Hub team to facilitate activities;  encourage youth to participate, explore, and have fun; and ensure that it happens in a safe and productive way.  We focus on academic enrichment, nutritious meals, and STEAM exploration. At The Learning Hub, we value collaboration and creativity, pulling together our unique abilities to teach, learn, and share. </w:t>
      </w:r>
    </w:p>
    <w:p w:rsidR="00000000" w:rsidDel="00000000" w:rsidP="00000000" w:rsidRDefault="00000000" w:rsidRPr="00000000" w14:paraId="0000000D">
      <w:pPr>
        <w:rPr>
          <w:rFonts w:ascii="Georgia" w:cs="Georgia" w:eastAsia="Georgia" w:hAnsi="Georgia"/>
        </w:rPr>
      </w:pPr>
      <w:r w:rsidDel="00000000" w:rsidR="00000000" w:rsidRPr="00000000">
        <w:rPr>
          <w:rtl w:val="0"/>
        </w:rPr>
      </w:r>
    </w:p>
    <w:p w:rsidR="00000000" w:rsidDel="00000000" w:rsidP="00000000" w:rsidRDefault="00000000" w:rsidRPr="00000000" w14:paraId="0000000E">
      <w:pPr>
        <w:shd w:fill="e0e0e0" w:val="clear"/>
        <w:rPr>
          <w:rFonts w:ascii="Georgia" w:cs="Georgia" w:eastAsia="Georgia" w:hAnsi="Georgia"/>
          <w:b w:val="1"/>
          <w:bCs w:val="1"/>
        </w:rPr>
      </w:pPr>
      <w:r w:rsidDel="00000000" w:rsidR="00000000" w:rsidRPr="00000000">
        <w:rPr>
          <w:rFonts w:ascii="Georgia" w:cs="Georgia" w:eastAsia="Georgia" w:hAnsi="Georgia"/>
          <w:b w:val="1"/>
          <w:bCs w:val="1"/>
          <w:rtl w:val="0"/>
        </w:rPr>
        <w:t xml:space="preserve">Duties and responsibilities</w:t>
      </w:r>
    </w:p>
    <w:p w:rsidR="00000000" w:rsidDel="00000000" w:rsidP="00000000" w:rsidRDefault="00000000" w:rsidRPr="00000000" w14:paraId="0000000F">
      <w:pPr>
        <w:rPr>
          <w:rFonts w:ascii="Georgia" w:cs="Georgia" w:eastAsia="Georgia" w:hAnsi="Georgia"/>
        </w:rPr>
      </w:pPr>
      <w:r w:rsidDel="00000000" w:rsidR="00000000" w:rsidRPr="00000000">
        <w:rPr>
          <w:rtl w:val="0"/>
        </w:rPr>
      </w:r>
    </w:p>
    <w:p w:rsidR="00000000" w:rsidDel="00000000" w:rsidP="00000000" w:rsidRDefault="00000000" w:rsidRPr="00000000" w14:paraId="00000010">
      <w:pPr>
        <w:spacing w:line="259" w:lineRule="auto"/>
        <w:rPr>
          <w:rFonts w:ascii="Georgia" w:cs="Georgia" w:eastAsia="Georgia" w:hAnsi="Georgia"/>
        </w:rPr>
      </w:pPr>
      <w:r w:rsidDel="00000000" w:rsidR="00000000" w:rsidRPr="00000000">
        <w:rPr>
          <w:rFonts w:ascii="Georgia" w:cs="Georgia" w:eastAsia="Georgia" w:hAnsi="Georgia"/>
          <w:rtl w:val="0"/>
        </w:rPr>
        <w:t xml:space="preserve">Academic Enrichment</w:t>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Provide academic assistance during homework time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Help students log in to their online learning accounts and encourage moving through modules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Engage youth in a game or activity that builds on academic skills</w:t>
      </w:r>
      <w:r w:rsidDel="00000000" w:rsidR="00000000" w:rsidRPr="00000000">
        <w:rPr>
          <w:rtl w:val="0"/>
        </w:rPr>
      </w:r>
    </w:p>
    <w:p w:rsidR="00000000" w:rsidDel="00000000" w:rsidP="00000000" w:rsidRDefault="00000000" w:rsidRPr="00000000" w14:paraId="00000014">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15">
      <w:pPr>
        <w:rPr>
          <w:rFonts w:ascii="Georgia" w:cs="Georgia" w:eastAsia="Georgia" w:hAnsi="Georgia"/>
        </w:rPr>
      </w:pPr>
      <w:r w:rsidDel="00000000" w:rsidR="00000000" w:rsidRPr="00000000">
        <w:rPr>
          <w:rFonts w:ascii="Georgia" w:cs="Georgia" w:eastAsia="Georgia" w:hAnsi="Georgia"/>
          <w:rtl w:val="0"/>
        </w:rPr>
        <w:t xml:space="preserve">Meal Service</w:t>
      </w:r>
    </w:p>
    <w:p w:rsidR="00000000" w:rsidDel="00000000" w:rsidP="00000000" w:rsidRDefault="00000000" w:rsidRPr="00000000" w14:paraId="00000016">
      <w:pPr>
        <w:numPr>
          <w:ilvl w:val="0"/>
          <w:numId w:val="2"/>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Make sure children have washed their hands and that the meal area is clean prior to service</w:t>
      </w:r>
      <w:r w:rsidDel="00000000" w:rsidR="00000000" w:rsidRPr="00000000">
        <w:rPr>
          <w:rtl w:val="0"/>
        </w:rPr>
      </w:r>
    </w:p>
    <w:p w:rsidR="00000000" w:rsidDel="00000000" w:rsidP="00000000" w:rsidRDefault="00000000" w:rsidRPr="00000000" w14:paraId="00000017">
      <w:pPr>
        <w:numPr>
          <w:ilvl w:val="0"/>
          <w:numId w:val="2"/>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Ensure all youth who desire to eat have been served</w:t>
      </w:r>
      <w:r w:rsidDel="00000000" w:rsidR="00000000" w:rsidRPr="00000000">
        <w:rPr>
          <w:rtl w:val="0"/>
        </w:rPr>
      </w:r>
    </w:p>
    <w:p w:rsidR="00000000" w:rsidDel="00000000" w:rsidP="00000000" w:rsidRDefault="00000000" w:rsidRPr="00000000" w14:paraId="00000018">
      <w:pPr>
        <w:numPr>
          <w:ilvl w:val="0"/>
          <w:numId w:val="2"/>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Model and coach children through congregate meal etiquette</w:t>
      </w:r>
      <w:r w:rsidDel="00000000" w:rsidR="00000000" w:rsidRPr="00000000">
        <w:rPr>
          <w:rtl w:val="0"/>
        </w:rPr>
      </w:r>
    </w:p>
    <w:p w:rsidR="00000000" w:rsidDel="00000000" w:rsidP="00000000" w:rsidRDefault="00000000" w:rsidRPr="00000000" w14:paraId="00000019">
      <w:pPr>
        <w:numPr>
          <w:ilvl w:val="0"/>
          <w:numId w:val="2"/>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Guide children through clean up and maintaining expectations after eating</w:t>
      </w:r>
      <w:r w:rsidDel="00000000" w:rsidR="00000000" w:rsidRPr="00000000">
        <w:rPr>
          <w:rtl w:val="0"/>
        </w:rPr>
      </w:r>
    </w:p>
    <w:p w:rsidR="00000000" w:rsidDel="00000000" w:rsidP="00000000" w:rsidRDefault="00000000" w:rsidRPr="00000000" w14:paraId="0000001A">
      <w:pPr>
        <w:rPr>
          <w:rFonts w:ascii="Georgia" w:cs="Georgia" w:eastAsia="Georgia" w:hAnsi="Georgia"/>
        </w:rPr>
      </w:pPr>
      <w:r w:rsidDel="00000000" w:rsidR="00000000" w:rsidRPr="00000000">
        <w:rPr>
          <w:rtl w:val="0"/>
        </w:rPr>
      </w:r>
    </w:p>
    <w:p w:rsidR="00000000" w:rsidDel="00000000" w:rsidP="00000000" w:rsidRDefault="00000000" w:rsidRPr="00000000" w14:paraId="0000001B">
      <w:pPr>
        <w:rPr>
          <w:rFonts w:ascii="Georgia" w:cs="Georgia" w:eastAsia="Georgia" w:hAnsi="Georgia"/>
        </w:rPr>
      </w:pPr>
      <w:r w:rsidDel="00000000" w:rsidR="00000000" w:rsidRPr="00000000">
        <w:rPr>
          <w:rFonts w:ascii="Georgia" w:cs="Georgia" w:eastAsia="Georgia" w:hAnsi="Georgia"/>
          <w:rtl w:val="0"/>
        </w:rPr>
        <w:t xml:space="preserve">STEAM Exploration</w:t>
      </w:r>
    </w:p>
    <w:p w:rsidR="00000000" w:rsidDel="00000000" w:rsidP="00000000" w:rsidRDefault="00000000" w:rsidRPr="00000000" w14:paraId="0000001C">
      <w:pPr>
        <w:numPr>
          <w:ilvl w:val="0"/>
          <w:numId w:val="7"/>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At times, facilitating small group activities</w:t>
      </w:r>
      <w:r w:rsidDel="00000000" w:rsidR="00000000" w:rsidRPr="00000000">
        <w:rPr>
          <w:rtl w:val="0"/>
        </w:rPr>
      </w:r>
    </w:p>
    <w:p w:rsidR="00000000" w:rsidDel="00000000" w:rsidP="00000000" w:rsidRDefault="00000000" w:rsidRPr="00000000" w14:paraId="0000001D">
      <w:pPr>
        <w:numPr>
          <w:ilvl w:val="1"/>
          <w:numId w:val="7"/>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Brick Club</w:t>
      </w:r>
      <w:r w:rsidDel="00000000" w:rsidR="00000000" w:rsidRPr="00000000">
        <w:rPr>
          <w:rtl w:val="0"/>
        </w:rPr>
      </w:r>
    </w:p>
    <w:p w:rsidR="00000000" w:rsidDel="00000000" w:rsidP="00000000" w:rsidRDefault="00000000" w:rsidRPr="00000000" w14:paraId="0000001E">
      <w:pPr>
        <w:numPr>
          <w:ilvl w:val="1"/>
          <w:numId w:val="7"/>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STEM lessons</w:t>
      </w:r>
      <w:r w:rsidDel="00000000" w:rsidR="00000000" w:rsidRPr="00000000">
        <w:rPr>
          <w:rtl w:val="0"/>
        </w:rPr>
      </w:r>
    </w:p>
    <w:p w:rsidR="00000000" w:rsidDel="00000000" w:rsidP="00000000" w:rsidRDefault="00000000" w:rsidRPr="00000000" w14:paraId="0000001F">
      <w:pPr>
        <w:numPr>
          <w:ilvl w:val="1"/>
          <w:numId w:val="7"/>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Gingerbread House Competition</w:t>
      </w:r>
      <w:r w:rsidDel="00000000" w:rsidR="00000000" w:rsidRPr="00000000">
        <w:rPr>
          <w:rtl w:val="0"/>
        </w:rPr>
      </w:r>
    </w:p>
    <w:p w:rsidR="00000000" w:rsidDel="00000000" w:rsidP="00000000" w:rsidRDefault="00000000" w:rsidRPr="00000000" w14:paraId="00000020">
      <w:pPr>
        <w:numPr>
          <w:ilvl w:val="1"/>
          <w:numId w:val="7"/>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An activity you design</w:t>
      </w:r>
      <w:r w:rsidDel="00000000" w:rsidR="00000000" w:rsidRPr="00000000">
        <w:rPr>
          <w:rtl w:val="0"/>
        </w:rPr>
      </w:r>
    </w:p>
    <w:p w:rsidR="00000000" w:rsidDel="00000000" w:rsidP="00000000" w:rsidRDefault="00000000" w:rsidRPr="00000000" w14:paraId="00000021">
      <w:pPr>
        <w:numPr>
          <w:ilvl w:val="0"/>
          <w:numId w:val="7"/>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Acting as a supportive team member to a visiting artist</w:t>
      </w:r>
      <w:r w:rsidDel="00000000" w:rsidR="00000000" w:rsidRPr="00000000">
        <w:rPr>
          <w:rtl w:val="0"/>
        </w:rPr>
      </w:r>
    </w:p>
    <w:p w:rsidR="00000000" w:rsidDel="00000000" w:rsidP="00000000" w:rsidRDefault="00000000" w:rsidRPr="00000000" w14:paraId="00000022">
      <w:pPr>
        <w:numPr>
          <w:ilvl w:val="1"/>
          <w:numId w:val="7"/>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Encourage youth engagement</w:t>
      </w:r>
      <w:r w:rsidDel="00000000" w:rsidR="00000000" w:rsidRPr="00000000">
        <w:rPr>
          <w:rtl w:val="0"/>
        </w:rPr>
      </w:r>
    </w:p>
    <w:p w:rsidR="00000000" w:rsidDel="00000000" w:rsidP="00000000" w:rsidRDefault="00000000" w:rsidRPr="00000000" w14:paraId="00000023">
      <w:pPr>
        <w:numPr>
          <w:ilvl w:val="1"/>
          <w:numId w:val="7"/>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Redirect unproductive behavior</w:t>
      </w:r>
      <w:r w:rsidDel="00000000" w:rsidR="00000000" w:rsidRPr="00000000">
        <w:rPr>
          <w:rtl w:val="0"/>
        </w:rPr>
      </w:r>
    </w:p>
    <w:p w:rsidR="00000000" w:rsidDel="00000000" w:rsidP="00000000" w:rsidRDefault="00000000" w:rsidRPr="00000000" w14:paraId="00000024">
      <w:pPr>
        <w:numPr>
          <w:ilvl w:val="1"/>
          <w:numId w:val="7"/>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Model desired participation</w:t>
      </w:r>
      <w:r w:rsidDel="00000000" w:rsidR="00000000" w:rsidRPr="00000000">
        <w:rPr>
          <w:rtl w:val="0"/>
        </w:rPr>
      </w:r>
    </w:p>
    <w:p w:rsidR="00000000" w:rsidDel="00000000" w:rsidP="00000000" w:rsidRDefault="00000000" w:rsidRPr="00000000" w14:paraId="00000025">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26">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27">
      <w:pPr>
        <w:rPr>
          <w:rFonts w:ascii="Georgia" w:cs="Georgia" w:eastAsia="Georgia" w:hAnsi="Georgia"/>
        </w:rPr>
      </w:pPr>
      <w:r w:rsidDel="00000000" w:rsidR="00000000" w:rsidRPr="00000000">
        <w:rPr>
          <w:rFonts w:ascii="Georgia" w:cs="Georgia" w:eastAsia="Georgia" w:hAnsi="Georgia"/>
          <w:rtl w:val="0"/>
        </w:rPr>
        <w:t xml:space="preserve">General Duties</w:t>
      </w:r>
    </w:p>
    <w:p w:rsidR="00000000" w:rsidDel="00000000" w:rsidP="00000000" w:rsidRDefault="00000000" w:rsidRPr="00000000" w14:paraId="00000028">
      <w:pPr>
        <w:numPr>
          <w:ilvl w:val="0"/>
          <w:numId w:val="4"/>
        </w:numPr>
        <w:ind w:left="720" w:hanging="360"/>
        <w:rPr>
          <w:rFonts w:ascii="Georgia" w:cs="Georgia" w:eastAsia="Georgia" w:hAnsi="Georgia"/>
        </w:rPr>
      </w:pPr>
      <w:r w:rsidDel="00000000" w:rsidR="00000000" w:rsidRPr="00000000">
        <w:rPr>
          <w:rFonts w:ascii="Georgia" w:cs="Georgia" w:eastAsia="Georgia" w:hAnsi="Georgia"/>
          <w:rtl w:val="0"/>
        </w:rPr>
        <w:t xml:space="preserve">Ensure the safety and well-being of youth during the afterschool program</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rPr>
      </w:pPr>
      <w:r w:rsidDel="00000000" w:rsidR="00000000" w:rsidRPr="00000000">
        <w:rPr>
          <w:rFonts w:ascii="Georgia" w:cs="Georgia" w:eastAsia="Georgia" w:hAnsi="Georgia"/>
          <w:rtl w:val="0"/>
        </w:rPr>
        <w:t xml:space="preserve">Foster and sustain positive relationships with students, parents, and fellow staff members.</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rPr>
      </w:pPr>
      <w:r w:rsidDel="00000000" w:rsidR="00000000" w:rsidRPr="00000000">
        <w:rPr>
          <w:rFonts w:ascii="Georgia" w:cs="Georgia" w:eastAsia="Georgia" w:hAnsi="Georgia"/>
          <w:rtl w:val="0"/>
        </w:rPr>
        <w:t xml:space="preserve">Collaborate with the team to constantly improve and innovate the afterschool experience</w:t>
      </w:r>
      <w:r w:rsidDel="00000000" w:rsidR="00000000" w:rsidRPr="00000000">
        <w:rPr>
          <w:rFonts w:ascii="Calibri" w:cs="Calibri" w:eastAsia="Calibri" w:hAnsi="Calibri"/>
          <w:color w:val="2b333a"/>
          <w:rtl w:val="0"/>
        </w:rPr>
        <w:t xml:space="preserve">.</w:t>
      </w:r>
      <w:r w:rsidDel="00000000" w:rsidR="00000000" w:rsidRPr="00000000">
        <w:rPr>
          <w:rtl w:val="0"/>
        </w:rPr>
      </w:r>
    </w:p>
    <w:p w:rsidR="00000000" w:rsidDel="00000000" w:rsidP="00000000" w:rsidRDefault="00000000" w:rsidRPr="00000000" w14:paraId="0000002B">
      <w:pPr>
        <w:numPr>
          <w:ilvl w:val="0"/>
          <w:numId w:val="4"/>
        </w:numPr>
        <w:ind w:left="720" w:hanging="360"/>
        <w:rPr>
          <w:rFonts w:ascii="Georgia" w:cs="Georgia" w:eastAsia="Georgia" w:hAnsi="Georgia"/>
        </w:rPr>
      </w:pPr>
      <w:r w:rsidDel="00000000" w:rsidR="00000000" w:rsidRPr="00000000">
        <w:rPr>
          <w:rFonts w:ascii="Georgia" w:cs="Georgia" w:eastAsia="Georgia" w:hAnsi="Georgia"/>
          <w:rtl w:val="0"/>
        </w:rPr>
        <w:t xml:space="preserve">Act as a representative of Kidcelerate</w:t>
      </w:r>
    </w:p>
    <w:p w:rsidR="00000000" w:rsidDel="00000000" w:rsidP="00000000" w:rsidRDefault="00000000" w:rsidRPr="00000000" w14:paraId="0000002C">
      <w:pPr>
        <w:numPr>
          <w:ilvl w:val="1"/>
          <w:numId w:val="4"/>
        </w:numPr>
        <w:ind w:left="1440" w:hanging="360"/>
        <w:rPr>
          <w:rFonts w:ascii="Georgia" w:cs="Georgia" w:eastAsia="Georgia" w:hAnsi="Georgia"/>
        </w:rPr>
      </w:pPr>
      <w:r w:rsidDel="00000000" w:rsidR="00000000" w:rsidRPr="00000000">
        <w:rPr>
          <w:rFonts w:ascii="Georgia" w:cs="Georgia" w:eastAsia="Georgia" w:hAnsi="Georgia"/>
          <w:rtl w:val="0"/>
        </w:rPr>
        <w:t xml:space="preserve">Dress and speak in a manner that is in line with the values of the Company</w:t>
      </w:r>
    </w:p>
    <w:p w:rsidR="00000000" w:rsidDel="00000000" w:rsidP="00000000" w:rsidRDefault="00000000" w:rsidRPr="00000000" w14:paraId="0000002D">
      <w:pPr>
        <w:numPr>
          <w:ilvl w:val="1"/>
          <w:numId w:val="4"/>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Model the traits, conduct, and behaviors that we expect from the participants</w:t>
      </w:r>
      <w:r w:rsidDel="00000000" w:rsidR="00000000" w:rsidRPr="00000000">
        <w:rPr>
          <w:rtl w:val="0"/>
        </w:rPr>
      </w:r>
    </w:p>
    <w:p w:rsidR="00000000" w:rsidDel="00000000" w:rsidP="00000000" w:rsidRDefault="00000000" w:rsidRPr="00000000" w14:paraId="0000002E">
      <w:pPr>
        <w:numPr>
          <w:ilvl w:val="1"/>
          <w:numId w:val="4"/>
        </w:numPr>
        <w:ind w:left="1440" w:hanging="360"/>
        <w:rPr>
          <w:rFonts w:ascii="Georgia" w:cs="Georgia" w:eastAsia="Georgia" w:hAnsi="Georgia"/>
        </w:rPr>
      </w:pPr>
      <w:r w:rsidDel="00000000" w:rsidR="00000000" w:rsidRPr="00000000">
        <w:rPr>
          <w:rFonts w:ascii="Georgia" w:cs="Georgia" w:eastAsia="Georgia" w:hAnsi="Georgia"/>
          <w:rtl w:val="0"/>
        </w:rPr>
        <w:t xml:space="preserve">Report any activities that are illegal, and or detrimental to the people and places associated with Kidcelerate</w:t>
      </w:r>
    </w:p>
    <w:p w:rsidR="00000000" w:rsidDel="00000000" w:rsidP="00000000" w:rsidRDefault="00000000" w:rsidRPr="00000000" w14:paraId="0000002F">
      <w:pPr>
        <w:numPr>
          <w:ilvl w:val="0"/>
          <w:numId w:val="4"/>
        </w:numPr>
        <w:ind w:left="720" w:hanging="360"/>
        <w:rPr>
          <w:rFonts w:ascii="Georgia" w:cs="Georgia" w:eastAsia="Georgia" w:hAnsi="Georgia"/>
        </w:rPr>
      </w:pPr>
      <w:r w:rsidDel="00000000" w:rsidR="00000000" w:rsidRPr="00000000">
        <w:rPr>
          <w:rFonts w:ascii="Georgia" w:cs="Georgia" w:eastAsia="Georgia" w:hAnsi="Georgia"/>
          <w:rtl w:val="0"/>
        </w:rPr>
        <w:t xml:space="preserve">Other duties as assigned</w:t>
      </w:r>
    </w:p>
    <w:p w:rsidR="00000000" w:rsidDel="00000000" w:rsidP="00000000" w:rsidRDefault="00000000" w:rsidRPr="00000000" w14:paraId="00000030">
      <w:pPr>
        <w:rPr>
          <w:rFonts w:ascii="Georgia" w:cs="Georgia" w:eastAsia="Georgia" w:hAnsi="Georgia"/>
        </w:rPr>
      </w:pPr>
      <w:r w:rsidDel="00000000" w:rsidR="00000000" w:rsidRPr="00000000">
        <w:rPr>
          <w:rtl w:val="0"/>
        </w:rPr>
      </w:r>
    </w:p>
    <w:p w:rsidR="00000000" w:rsidDel="00000000" w:rsidP="00000000" w:rsidRDefault="00000000" w:rsidRPr="00000000" w14:paraId="00000031">
      <w:pPr>
        <w:ind w:left="1080" w:firstLine="0"/>
        <w:rPr>
          <w:rFonts w:ascii="Georgia" w:cs="Georgia" w:eastAsia="Georgia" w:hAnsi="Georgia"/>
        </w:rPr>
      </w:pPr>
      <w:r w:rsidDel="00000000" w:rsidR="00000000" w:rsidRPr="00000000">
        <w:rPr>
          <w:rtl w:val="0"/>
        </w:rPr>
      </w:r>
    </w:p>
    <w:p w:rsidR="00000000" w:rsidDel="00000000" w:rsidP="00000000" w:rsidRDefault="00000000" w:rsidRPr="00000000" w14:paraId="00000032">
      <w:pPr>
        <w:shd w:fill="e0e0e0" w:val="clear"/>
        <w:rPr>
          <w:rFonts w:ascii="Georgia" w:cs="Georgia" w:eastAsia="Georgia" w:hAnsi="Georgia"/>
          <w:b w:val="1"/>
          <w:bCs w:val="1"/>
        </w:rPr>
      </w:pPr>
      <w:r w:rsidDel="00000000" w:rsidR="00000000" w:rsidRPr="00000000">
        <w:rPr>
          <w:rFonts w:ascii="Georgia" w:cs="Georgia" w:eastAsia="Georgia" w:hAnsi="Georgia"/>
          <w:b w:val="1"/>
          <w:bCs w:val="1"/>
          <w:rtl w:val="0"/>
        </w:rPr>
        <w:t xml:space="preserve">Qualifications</w:t>
      </w:r>
    </w:p>
    <w:p w:rsidR="00000000" w:rsidDel="00000000" w:rsidP="00000000" w:rsidRDefault="00000000" w:rsidRPr="00000000" w14:paraId="00000033">
      <w:pPr>
        <w:rPr>
          <w:rFonts w:ascii="Georgia" w:cs="Georgia" w:eastAsia="Georgia" w:hAnsi="Georgia"/>
        </w:rPr>
      </w:pPr>
      <w:r w:rsidDel="00000000" w:rsidR="00000000" w:rsidRPr="00000000">
        <w:rPr>
          <w:rtl w:val="0"/>
        </w:rPr>
      </w:r>
    </w:p>
    <w:p w:rsidR="00000000" w:rsidDel="00000000" w:rsidP="00000000" w:rsidRDefault="00000000" w:rsidRPr="00000000" w14:paraId="00000034">
      <w:pPr>
        <w:rPr>
          <w:rFonts w:ascii="Georgia" w:cs="Georgia" w:eastAsia="Georgia" w:hAnsi="Georgia"/>
        </w:rPr>
      </w:pPr>
      <w:r w:rsidDel="00000000" w:rsidR="00000000" w:rsidRPr="00000000">
        <w:rPr>
          <w:rFonts w:ascii="Georgia" w:cs="Georgia" w:eastAsia="Georgia" w:hAnsi="Georgia"/>
          <w:rtl w:val="0"/>
        </w:rPr>
        <w:t xml:space="preserve">This position requires the following:</w:t>
      </w:r>
    </w:p>
    <w:p w:rsidR="00000000" w:rsidDel="00000000" w:rsidP="00000000" w:rsidRDefault="00000000" w:rsidRPr="00000000" w14:paraId="00000035">
      <w:pPr>
        <w:rPr>
          <w:rFonts w:ascii="Georgia" w:cs="Georgia" w:eastAsia="Georgia" w:hAnsi="Georgia"/>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rtl w:val="0"/>
        </w:rPr>
        <w:t xml:space="preserve">18 years or older</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rtl w:val="0"/>
        </w:rPr>
        <w:t xml:space="preserve">1+ years of experience working in education, child-care, or youth-centered programs OR credits/studies in Education or Child Development</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Desire to learn and grow personally and with our organization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Commitment to fostering a safe and healthy environment for children and staff</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Current clearances</w:t>
      </w:r>
    </w:p>
    <w:p w:rsidR="00000000" w:rsidDel="00000000" w:rsidP="00000000" w:rsidRDefault="00000000" w:rsidRPr="00000000" w14:paraId="0000003B">
      <w:pPr>
        <w:numPr>
          <w:ilvl w:val="1"/>
          <w:numId w:val="5"/>
        </w:numPr>
        <w:spacing w:line="259" w:lineRule="auto"/>
        <w:ind w:left="1440" w:hanging="360"/>
        <w:rPr>
          <w:rFonts w:ascii="Georgia" w:cs="Georgia" w:eastAsia="Georgia" w:hAnsi="Georgia"/>
        </w:rPr>
      </w:pPr>
      <w:r w:rsidDel="00000000" w:rsidR="00000000" w:rsidRPr="00000000">
        <w:rPr>
          <w:rFonts w:ascii="Georgia" w:cs="Georgia" w:eastAsia="Georgia" w:hAnsi="Georgia"/>
          <w:rtl w:val="0"/>
        </w:rPr>
        <w:t xml:space="preserve">Department of Human Services Child Abuse History Clearance</w:t>
      </w:r>
    </w:p>
    <w:p w:rsidR="00000000" w:rsidDel="00000000" w:rsidP="00000000" w:rsidRDefault="00000000" w:rsidRPr="00000000" w14:paraId="0000003C">
      <w:pPr>
        <w:numPr>
          <w:ilvl w:val="1"/>
          <w:numId w:val="5"/>
        </w:numPr>
        <w:spacing w:line="259" w:lineRule="auto"/>
        <w:ind w:left="1440" w:hanging="360"/>
        <w:rPr>
          <w:rFonts w:ascii="Georgia" w:cs="Georgia" w:eastAsia="Georgia" w:hAnsi="Georgia"/>
        </w:rPr>
      </w:pPr>
      <w:r w:rsidDel="00000000" w:rsidR="00000000" w:rsidRPr="00000000">
        <w:rPr>
          <w:rFonts w:ascii="Georgia" w:cs="Georgia" w:eastAsia="Georgia" w:hAnsi="Georgia"/>
          <w:rtl w:val="0"/>
        </w:rPr>
        <w:t xml:space="preserve">Pennsylvania State Police Request for Criminal Records Check</w:t>
      </w:r>
    </w:p>
    <w:p w:rsidR="00000000" w:rsidDel="00000000" w:rsidP="00000000" w:rsidRDefault="00000000" w:rsidRPr="00000000" w14:paraId="0000003D">
      <w:pPr>
        <w:numPr>
          <w:ilvl w:val="1"/>
          <w:numId w:val="5"/>
        </w:numPr>
        <w:spacing w:line="259" w:lineRule="auto"/>
        <w:ind w:left="1440" w:hanging="360"/>
        <w:rPr>
          <w:rFonts w:ascii="Georgia" w:cs="Georgia" w:eastAsia="Georgia" w:hAnsi="Georgia"/>
        </w:rPr>
      </w:pPr>
      <w:r w:rsidDel="00000000" w:rsidR="00000000" w:rsidRPr="00000000">
        <w:rPr>
          <w:rFonts w:ascii="Georgia" w:cs="Georgia" w:eastAsia="Georgia" w:hAnsi="Georgia"/>
          <w:rtl w:val="0"/>
        </w:rPr>
        <w:t xml:space="preserve">Federal Criminal History Record Information (CHRI)</w:t>
      </w:r>
    </w:p>
    <w:p w:rsidR="00000000" w:rsidDel="00000000" w:rsidP="00000000" w:rsidRDefault="00000000" w:rsidRPr="00000000" w14:paraId="0000003E">
      <w:pPr>
        <w:numPr>
          <w:ilvl w:val="1"/>
          <w:numId w:val="5"/>
        </w:numPr>
        <w:spacing w:line="259" w:lineRule="auto"/>
        <w:ind w:left="1440" w:hanging="360"/>
        <w:rPr>
          <w:rFonts w:ascii="Georgia" w:cs="Georgia" w:eastAsia="Georgia" w:hAnsi="Georgia"/>
        </w:rPr>
      </w:pPr>
      <w:r w:rsidDel="00000000" w:rsidR="00000000" w:rsidRPr="00000000">
        <w:rPr>
          <w:rFonts w:ascii="Georgia" w:cs="Georgia" w:eastAsia="Georgia" w:hAnsi="Georgia"/>
          <w:rtl w:val="0"/>
        </w:rPr>
        <w:t xml:space="preserve">Mandated Reporter Training Certificate</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Reliable transportation</w:t>
      </w:r>
    </w:p>
    <w:p w:rsidR="00000000" w:rsidDel="00000000" w:rsidP="00000000" w:rsidRDefault="00000000" w:rsidRPr="00000000" w14:paraId="0000004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Our program currently operates out of various facilities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eorgia" w:cs="Georgia" w:eastAsia="Georgia" w:hAnsi="Georgia"/>
        </w:rPr>
      </w:pPr>
      <w:r w:rsidDel="00000000" w:rsidR="00000000" w:rsidRPr="00000000">
        <w:rPr>
          <w:rFonts w:ascii="Georgia" w:cs="Georgia" w:eastAsia="Georgia" w:hAnsi="Georgia"/>
          <w:rtl w:val="0"/>
        </w:rPr>
        <w:tab/>
        <w:tab/>
        <w:t xml:space="preserve">Monday - Pittsburgh King PK - 8</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eorgia" w:cs="Georgia" w:eastAsia="Georgia" w:hAnsi="Georgia"/>
        </w:rPr>
      </w:pPr>
      <w:r w:rsidDel="00000000" w:rsidR="00000000" w:rsidRPr="00000000">
        <w:rPr>
          <w:rFonts w:ascii="Georgia" w:cs="Georgia" w:eastAsia="Georgia" w:hAnsi="Georgia"/>
          <w:rtl w:val="0"/>
        </w:rPr>
        <w:tab/>
        <w:tab/>
        <w:t xml:space="preserve">Tuesday - Northview Heights Public Safety Building</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eorgia" w:cs="Georgia" w:eastAsia="Georgia" w:hAnsi="Georgia"/>
        </w:rPr>
      </w:pPr>
      <w:r w:rsidDel="00000000" w:rsidR="00000000" w:rsidRPr="00000000">
        <w:rPr>
          <w:rFonts w:ascii="Georgia" w:cs="Georgia" w:eastAsia="Georgia" w:hAnsi="Georgia"/>
          <w:rtl w:val="0"/>
        </w:rPr>
        <w:tab/>
        <w:tab/>
        <w:t xml:space="preserve">Wed &amp; Thurs - Northview Heights Community Suite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Georgia" w:cs="Georgia" w:eastAsia="Georgia" w:hAnsi="Georgia"/>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rFonts w:ascii="Georgia" w:cs="Georgia" w:eastAsia="Georgia" w:hAnsi="Georgia"/>
        </w:rPr>
      </w:pPr>
      <w:r w:rsidDel="00000000" w:rsidR="00000000" w:rsidRPr="00000000">
        <w:rPr>
          <w:rFonts w:ascii="Georgia" w:cs="Georgia" w:eastAsia="Georgia" w:hAnsi="Georgia"/>
          <w:rtl w:val="0"/>
        </w:rPr>
        <w:t xml:space="preserve">Desired skills:</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Implement effective behavior management strategies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Deescalation</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Positive reinforcement</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Consistency &amp; Fairness</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Clearly communicate to team members, children, and caregivers</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Demonstrate flexibility and adaptability</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Execute instructions</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Incorporate technology into lessons and activities</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Take risks by trying new things</w:t>
      </w:r>
      <w:r w:rsidDel="00000000" w:rsidR="00000000" w:rsidRPr="00000000">
        <w:rPr>
          <w:rtl w:val="0"/>
        </w:rPr>
      </w:r>
    </w:p>
    <w:p w:rsidR="00000000" w:rsidDel="00000000" w:rsidP="00000000" w:rsidRDefault="00000000" w:rsidRPr="00000000" w14:paraId="0000004F">
      <w:pPr>
        <w:rPr>
          <w:rFonts w:ascii="Georgia" w:cs="Georgia" w:eastAsia="Georgia" w:hAnsi="Georgia"/>
        </w:rPr>
      </w:pPr>
      <w:r w:rsidDel="00000000" w:rsidR="00000000" w:rsidRPr="00000000">
        <w:rPr>
          <w:rtl w:val="0"/>
        </w:rPr>
      </w:r>
    </w:p>
    <w:p w:rsidR="00000000" w:rsidDel="00000000" w:rsidP="00000000" w:rsidRDefault="00000000" w:rsidRPr="00000000" w14:paraId="00000050">
      <w:pPr>
        <w:shd w:fill="e0e0e0" w:val="clear"/>
        <w:rPr>
          <w:rFonts w:ascii="Georgia" w:cs="Georgia" w:eastAsia="Georgia" w:hAnsi="Georgia"/>
          <w:b w:val="1"/>
          <w:bCs w:val="1"/>
        </w:rPr>
      </w:pPr>
      <w:r w:rsidDel="00000000" w:rsidR="00000000" w:rsidRPr="00000000">
        <w:rPr>
          <w:rFonts w:ascii="Georgia" w:cs="Georgia" w:eastAsia="Georgia" w:hAnsi="Georgia"/>
          <w:b w:val="1"/>
          <w:bCs w:val="1"/>
          <w:rtl w:val="0"/>
        </w:rPr>
        <w:t xml:space="preserve">Physical requirements</w:t>
      </w:r>
    </w:p>
    <w:p w:rsidR="00000000" w:rsidDel="00000000" w:rsidP="00000000" w:rsidRDefault="00000000" w:rsidRPr="00000000" w14:paraId="00000051">
      <w:pPr>
        <w:rPr>
          <w:rFonts w:ascii="Georgia" w:cs="Georgia" w:eastAsia="Georgia" w:hAnsi="Georgia"/>
        </w:rPr>
      </w:pPr>
      <w:r w:rsidDel="00000000" w:rsidR="00000000" w:rsidRPr="00000000">
        <w:rPr>
          <w:rtl w:val="0"/>
        </w:rPr>
      </w:r>
    </w:p>
    <w:p w:rsidR="00000000" w:rsidDel="00000000" w:rsidP="00000000" w:rsidRDefault="00000000" w:rsidRPr="00000000" w14:paraId="00000052">
      <w:pPr>
        <w:rPr>
          <w:rFonts w:ascii="Georgia" w:cs="Georgia" w:eastAsia="Georgia" w:hAnsi="Georgia"/>
        </w:rPr>
      </w:pPr>
      <w:r w:rsidDel="00000000" w:rsidR="00000000" w:rsidRPr="00000000">
        <w:rPr>
          <w:rFonts w:ascii="Georgia" w:cs="Georgia" w:eastAsia="Georgia" w:hAnsi="Georgia"/>
          <w:rtl w:val="0"/>
        </w:rPr>
        <w:t xml:space="preserve">This position requires the ability to</w:t>
      </w:r>
    </w:p>
    <w:p w:rsidR="00000000" w:rsidDel="00000000" w:rsidP="00000000" w:rsidRDefault="00000000" w:rsidRPr="00000000" w14:paraId="00000053">
      <w:pPr>
        <w:numPr>
          <w:ilvl w:val="0"/>
          <w:numId w:val="3"/>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be on your feet for 2 - 4 hours</w:t>
      </w:r>
      <w:r w:rsidDel="00000000" w:rsidR="00000000" w:rsidRPr="00000000">
        <w:rPr>
          <w:rtl w:val="0"/>
        </w:rPr>
      </w:r>
    </w:p>
    <w:p w:rsidR="00000000" w:rsidDel="00000000" w:rsidP="00000000" w:rsidRDefault="00000000" w:rsidRPr="00000000" w14:paraId="00000054">
      <w:pPr>
        <w:numPr>
          <w:ilvl w:val="0"/>
          <w:numId w:val="3"/>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lift boxes or packages up to 25 lbs</w:t>
      </w:r>
      <w:r w:rsidDel="00000000" w:rsidR="00000000" w:rsidRPr="00000000">
        <w:rPr>
          <w:rtl w:val="0"/>
        </w:rPr>
      </w:r>
    </w:p>
    <w:p w:rsidR="00000000" w:rsidDel="00000000" w:rsidP="00000000" w:rsidRDefault="00000000" w:rsidRPr="00000000" w14:paraId="00000055">
      <w:pPr>
        <w:numPr>
          <w:ilvl w:val="0"/>
          <w:numId w:val="3"/>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Reach up to post, grab, or put away items</w:t>
      </w:r>
      <w:r w:rsidDel="00000000" w:rsidR="00000000" w:rsidRPr="00000000">
        <w:rPr>
          <w:rtl w:val="0"/>
        </w:rPr>
      </w:r>
    </w:p>
    <w:p w:rsidR="00000000" w:rsidDel="00000000" w:rsidP="00000000" w:rsidRDefault="00000000" w:rsidRPr="00000000" w14:paraId="00000056">
      <w:pPr>
        <w:rPr>
          <w:rFonts w:ascii="Georgia" w:cs="Georgia" w:eastAsia="Georgia" w:hAnsi="Georgia"/>
        </w:rPr>
      </w:pPr>
      <w:r w:rsidDel="00000000" w:rsidR="00000000" w:rsidRPr="00000000">
        <w:rPr>
          <w:rtl w:val="0"/>
        </w:rPr>
      </w:r>
    </w:p>
    <w:p w:rsidR="00000000" w:rsidDel="00000000" w:rsidP="00000000" w:rsidRDefault="00000000" w:rsidRPr="00000000" w14:paraId="00000057">
      <w:pPr>
        <w:shd w:fill="e0e0e0" w:val="clear"/>
        <w:rPr>
          <w:rFonts w:ascii="Georgia" w:cs="Georgia" w:eastAsia="Georgia" w:hAnsi="Georgia"/>
          <w:b w:val="1"/>
          <w:bCs w:val="1"/>
        </w:rPr>
      </w:pPr>
      <w:r w:rsidDel="00000000" w:rsidR="00000000" w:rsidRPr="00000000">
        <w:rPr>
          <w:rFonts w:ascii="Georgia" w:cs="Georgia" w:eastAsia="Georgia" w:hAnsi="Georgia"/>
          <w:b w:val="1"/>
          <w:bCs w:val="1"/>
          <w:rtl w:val="0"/>
        </w:rPr>
        <w:t xml:space="preserve">Compensation</w:t>
      </w:r>
    </w:p>
    <w:p w:rsidR="00000000" w:rsidDel="00000000" w:rsidP="00000000" w:rsidRDefault="00000000" w:rsidRPr="00000000" w14:paraId="00000058">
      <w:pPr>
        <w:rPr>
          <w:rFonts w:ascii="Georgia" w:cs="Georgia" w:eastAsia="Georgia" w:hAnsi="Georgia"/>
        </w:rPr>
      </w:pPr>
      <w:r w:rsidDel="00000000" w:rsidR="00000000" w:rsidRPr="00000000">
        <w:rPr>
          <w:rtl w:val="0"/>
        </w:rPr>
      </w:r>
    </w:p>
    <w:p w:rsidR="00000000" w:rsidDel="00000000" w:rsidP="00000000" w:rsidRDefault="00000000" w:rsidRPr="00000000" w14:paraId="00000059">
      <w:pPr>
        <w:pBdr>
          <w:bottom w:color="000000" w:space="1" w:sz="12" w:val="single"/>
        </w:pBdr>
        <w:rPr>
          <w:rFonts w:ascii="Georgia" w:cs="Georgia" w:eastAsia="Georgia" w:hAnsi="Georgia"/>
        </w:rPr>
      </w:pPr>
      <w:r w:rsidDel="00000000" w:rsidR="00000000" w:rsidRPr="00000000">
        <w:rPr>
          <w:rFonts w:ascii="Georgia" w:cs="Georgia" w:eastAsia="Georgia" w:hAnsi="Georgia"/>
          <w:rtl w:val="0"/>
        </w:rPr>
        <w:t xml:space="preserve">This is an hourly position, with a pay rate of $18 - $20/hour, depending on education and </w:t>
      </w:r>
      <w:sdt>
        <w:sdtPr>
          <w:id w:val="-1421621646"/>
          <w:tag w:val="goog_rdk_0"/>
        </w:sdtPr>
        <w:sdtContent>
          <w:commentRangeStart w:id="0"/>
        </w:sdtContent>
      </w:sdt>
      <w:r w:rsidDel="00000000" w:rsidR="00000000" w:rsidRPr="00000000">
        <w:rPr>
          <w:rFonts w:ascii="Georgia" w:cs="Georgia" w:eastAsia="Georgia" w:hAnsi="Georgia"/>
          <w:rtl w:val="0"/>
        </w:rPr>
        <w:t xml:space="preserve">experience</w:t>
      </w:r>
      <w:commentRangeEnd w:id="0"/>
      <w:r w:rsidDel="00000000" w:rsidR="00000000" w:rsidRPr="00000000">
        <w:commentReference w:id="0"/>
      </w:r>
      <w:r w:rsidDel="00000000" w:rsidR="00000000" w:rsidRPr="00000000">
        <w:rPr>
          <w:rFonts w:ascii="Georgia" w:cs="Georgia" w:eastAsia="Georgia" w:hAnsi="Georgia"/>
          <w:rtl w:val="0"/>
        </w:rPr>
        <w:t xml:space="preserve">.</w:t>
      </w:r>
    </w:p>
    <w:p w:rsidR="00000000" w:rsidDel="00000000" w:rsidP="00000000" w:rsidRDefault="00000000" w:rsidRPr="00000000" w14:paraId="0000005A">
      <w:pPr>
        <w:pBdr>
          <w:bottom w:color="000000" w:space="1" w:sz="12" w:val="single"/>
        </w:pBdr>
        <w:rPr>
          <w:rFonts w:ascii="Georgia" w:cs="Georgia" w:eastAsia="Georgia" w:hAnsi="Georgia"/>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pgSz w:h="15840" w:w="12240" w:orient="portrait"/>
      <w:pgMar w:bottom="1350" w:top="1440" w:left="1800" w:right="1800" w:header="450" w:footer="413"/>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haris Walker" w:id="0" w:date="2025-09-25T22:54:25Z">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referenced</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MYDC</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Sarah Heinz House</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Gwen's Girls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ideas on forming the description</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6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libri"/>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900"/>
      </w:tabs>
      <w:spacing w:after="0" w:before="0" w:line="240" w:lineRule="auto"/>
      <w:ind w:left="-720" w:right="-1254" w:hanging="54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4016376</wp:posOffset>
              </wp:positionH>
              <wp:positionV relativeFrom="paragraph">
                <wp:posOffset>6657976</wp:posOffset>
              </wp:positionV>
              <wp:extent cx="504825" cy="3133725"/>
              <wp:effectExtent b="0" l="0" r="0" t="0"/>
              <wp:wrapNone/>
              <wp:docPr id="25" name=""/>
              <a:graphic>
                <a:graphicData uri="http://schemas.microsoft.com/office/word/2010/wordprocessingShape">
                  <wps:wsp>
                    <wps:cNvSpPr/>
                    <wps:cNvPr id="2" name="Shape 2"/>
                    <wps:spPr>
                      <a:xfrm rot="5400000">
                        <a:off x="3802950" y="3551400"/>
                        <a:ext cx="3086100" cy="4572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4016376</wp:posOffset>
              </wp:positionH>
              <wp:positionV relativeFrom="paragraph">
                <wp:posOffset>6657976</wp:posOffset>
              </wp:positionV>
              <wp:extent cx="504825" cy="3133725"/>
              <wp:effectExtent b="0" l="0" r="0" t="0"/>
              <wp:wrapNone/>
              <wp:docPr id="2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04825" cy="313372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720" w:right="-72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260" w:right="-72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1260" w:right="-720" w:firstLine="0"/>
      <w:jc w:val="righ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tabs>
        <w:tab w:val="center" w:leader="none" w:pos="4320"/>
        <w:tab w:val="right" w:leader="none" w:pos="8640"/>
        <w:tab w:val="right" w:leader="none" w:pos="9360"/>
      </w:tabs>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-285748</wp:posOffset>
          </wp:positionV>
          <wp:extent cx="2009775" cy="1181100"/>
          <wp:effectExtent b="0" l="0" r="0" t="0"/>
          <wp:wrapNone/>
          <wp:docPr descr="UMCU_LOGO_HORIZ_500x294" id="28" name="image1.jpg"/>
          <a:graphic>
            <a:graphicData uri="http://schemas.openxmlformats.org/drawingml/2006/picture">
              <pic:pic>
                <pic:nvPicPr>
                  <pic:cNvPr descr="UMCU_LOGO_HORIZ_500x294" id="0" name="image1.jpg"/>
                  <pic:cNvPicPr preferRelativeResize="0"/>
                </pic:nvPicPr>
                <pic:blipFill>
                  <a:blip r:embed="rId1"/>
                  <a:srcRect b="0" l="0" r="0" t="0"/>
                  <a:stretch>
                    <a:fillRect/>
                  </a:stretch>
                </pic:blipFill>
                <pic:spPr>
                  <a:xfrm>
                    <a:off x="0" y="0"/>
                    <a:ext cx="2009775" cy="11811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2962275</wp:posOffset>
          </wp:positionH>
          <wp:positionV relativeFrom="paragraph">
            <wp:posOffset>-85723</wp:posOffset>
          </wp:positionV>
          <wp:extent cx="2292268" cy="586519"/>
          <wp:effectExtent b="0" l="0" r="0" t="0"/>
          <wp:wrapNone/>
          <wp:docPr id="29"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2292268" cy="586519"/>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371600" cy="1371600"/>
          <wp:effectExtent b="0" l="0" r="0" t="0"/>
          <wp:docPr descr="HRToolkit_boxed" id="27" name="image3.png"/>
          <a:graphic>
            <a:graphicData uri="http://schemas.openxmlformats.org/drawingml/2006/picture">
              <pic:pic>
                <pic:nvPicPr>
                  <pic:cNvPr descr="HRToolkit_boxed" id="0" name="image3.png"/>
                  <pic:cNvPicPr preferRelativeResize="0"/>
                </pic:nvPicPr>
                <pic:blipFill>
                  <a:blip r:embed="rId1"/>
                  <a:srcRect b="0" l="0" r="0" t="0"/>
                  <a:stretch>
                    <a:fillRect/>
                  </a:stretch>
                </pic:blipFill>
                <pic:spPr>
                  <a:xfrm>
                    <a:off x="0" y="0"/>
                    <a:ext cx="1371600" cy="1371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Verdana" w:cs="Verdana" w:eastAsia="Verdana" w:hAnsi="Verdana"/>
      <w:b w:val="1"/>
      <w:bCs w:val="1"/>
      <w:color w:val="000000"/>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rsid w:val="00540F98"/>
    <w:rPr>
      <w:rFonts w:ascii="Tahoma" w:cs="Tahoma" w:hAnsi="Tahoma"/>
      <w:sz w:val="16"/>
      <w:szCs w:val="16"/>
    </w:rPr>
  </w:style>
  <w:style w:type="character" w:styleId="BalloonTextChar" w:customStyle="1">
    <w:name w:val="Balloon Text Char"/>
    <w:basedOn w:val="DefaultParagraphFont"/>
    <w:link w:val="BalloonText"/>
    <w:rsid w:val="00540F98"/>
    <w:rPr>
      <w:rFonts w:ascii="Tahoma" w:cs="Tahoma" w:hAnsi="Tahoma"/>
      <w:sz w:val="16"/>
      <w:szCs w:val="16"/>
    </w:rPr>
  </w:style>
  <w:style w:type="paragraph" w:styleId="ListParagraph">
    <w:name w:val="List Paragraph"/>
    <w:basedOn w:val="Normal"/>
    <w:uiPriority w:val="34"/>
    <w:qFormat w:val="1"/>
    <w:rsid w:val="00386362"/>
    <w:pPr>
      <w:ind w:left="720"/>
      <w:contextualSpacing w:val="1"/>
    </w:pPr>
  </w:style>
  <w:style w:type="character" w:styleId="FooterChar" w:customStyle="1">
    <w:name w:val="Footer Char"/>
    <w:basedOn w:val="DefaultParagraphFont"/>
    <w:link w:val="Footer"/>
    <w:uiPriority w:val="99"/>
    <w:rsid w:val="000D50A3"/>
    <w:rPr>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4.png"/><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hfPqFPALeodIjCZOUluamdRXyQ==">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2023-04-12T17:54:00Z</dcterms:created>
  <dc:creator>Andrew Barbour</dc:creator>
</cp:coreProperties>
</file>